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A2FCC4" w14:textId="77777777" w:rsidTr="00922950">
        <w:tc>
          <w:tcPr>
            <w:tcW w:w="491" w:type="dxa"/>
            <w:vMerge w:val="restart"/>
            <w:shd w:val="clear" w:color="auto" w:fill="A6A6A6" w:themeFill="background1" w:themeFillShade="A6"/>
            <w:textDirection w:val="btLr"/>
          </w:tcPr>
          <w:p w14:paraId="11A73A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F0B5B6DAB44EE69EDE31EEEF63CAA2"/>
            </w:placeholder>
            <w:showingPlcHdr/>
            <w:dropDownList>
              <w:listItem w:displayText="Dr." w:value="Dr."/>
              <w:listItem w:displayText="Prof." w:value="Prof."/>
            </w:dropDownList>
          </w:sdtPr>
          <w:sdtEndPr/>
          <w:sdtContent>
            <w:tc>
              <w:tcPr>
                <w:tcW w:w="1259" w:type="dxa"/>
              </w:tcPr>
              <w:p w14:paraId="578220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52DAE03B84421FA9192B7EAF76CD25"/>
            </w:placeholder>
            <w:text/>
          </w:sdtPr>
          <w:sdtEndPr/>
          <w:sdtContent>
            <w:tc>
              <w:tcPr>
                <w:tcW w:w="2073" w:type="dxa"/>
              </w:tcPr>
              <w:p w14:paraId="3629075D" w14:textId="77777777" w:rsidR="00B574C9" w:rsidRDefault="002A2EC2" w:rsidP="002A2EC2">
                <w:r>
                  <w:t>Leif</w:t>
                </w:r>
              </w:p>
            </w:tc>
          </w:sdtContent>
        </w:sdt>
        <w:sdt>
          <w:sdtPr>
            <w:alias w:val="Middle name"/>
            <w:tag w:val="authorMiddleName"/>
            <w:id w:val="-2076034781"/>
            <w:placeholder>
              <w:docPart w:val="994CA58B698C4650ABB2C5EE648FFDDF"/>
            </w:placeholder>
            <w:showingPlcHdr/>
            <w:text/>
          </w:sdtPr>
          <w:sdtEndPr/>
          <w:sdtContent>
            <w:tc>
              <w:tcPr>
                <w:tcW w:w="2551" w:type="dxa"/>
              </w:tcPr>
              <w:p w14:paraId="5F0C51B3" w14:textId="77777777" w:rsidR="00B574C9" w:rsidRDefault="00B574C9" w:rsidP="00922950">
                <w:r>
                  <w:rPr>
                    <w:rStyle w:val="PlaceholderText"/>
                  </w:rPr>
                  <w:t>[Middle name]</w:t>
                </w:r>
              </w:p>
            </w:tc>
          </w:sdtContent>
        </w:sdt>
        <w:sdt>
          <w:sdtPr>
            <w:alias w:val="Last name"/>
            <w:tag w:val="authorLastName"/>
            <w:id w:val="-1088529830"/>
            <w:placeholder>
              <w:docPart w:val="6E16FA678DC84930851C38C3A8DEFA04"/>
            </w:placeholder>
            <w:text/>
          </w:sdtPr>
          <w:sdtEndPr/>
          <w:sdtContent>
            <w:tc>
              <w:tcPr>
                <w:tcW w:w="2642" w:type="dxa"/>
              </w:tcPr>
              <w:p w14:paraId="76A734D6" w14:textId="77777777" w:rsidR="00B574C9" w:rsidRDefault="00443B10" w:rsidP="00443B10">
                <w:r>
                  <w:t>Sorensen</w:t>
                </w:r>
              </w:p>
            </w:tc>
          </w:sdtContent>
        </w:sdt>
      </w:tr>
      <w:tr w:rsidR="00B574C9" w14:paraId="63A46F8F" w14:textId="77777777" w:rsidTr="001A6A06">
        <w:trPr>
          <w:trHeight w:val="986"/>
        </w:trPr>
        <w:tc>
          <w:tcPr>
            <w:tcW w:w="491" w:type="dxa"/>
            <w:vMerge/>
            <w:shd w:val="clear" w:color="auto" w:fill="A6A6A6" w:themeFill="background1" w:themeFillShade="A6"/>
          </w:tcPr>
          <w:p w14:paraId="12C7AAF8" w14:textId="77777777" w:rsidR="00B574C9" w:rsidRPr="001A6A06" w:rsidRDefault="00B574C9" w:rsidP="00CF1542">
            <w:pPr>
              <w:jc w:val="center"/>
              <w:rPr>
                <w:b/>
                <w:color w:val="FFFFFF" w:themeColor="background1"/>
              </w:rPr>
            </w:pPr>
          </w:p>
        </w:tc>
        <w:sdt>
          <w:sdtPr>
            <w:alias w:val="Biography"/>
            <w:tag w:val="authorBiography"/>
            <w:id w:val="938807824"/>
            <w:placeholder>
              <w:docPart w:val="A7FCB18AE0484B55AA283CEEFD1795C3"/>
            </w:placeholder>
            <w:showingPlcHdr/>
          </w:sdtPr>
          <w:sdtEndPr/>
          <w:sdtContent>
            <w:tc>
              <w:tcPr>
                <w:tcW w:w="8525" w:type="dxa"/>
                <w:gridSpan w:val="4"/>
              </w:tcPr>
              <w:p w14:paraId="10F6B5AD" w14:textId="77777777" w:rsidR="00B574C9" w:rsidRDefault="00B574C9" w:rsidP="00922950">
                <w:r>
                  <w:rPr>
                    <w:rStyle w:val="PlaceholderText"/>
                  </w:rPr>
                  <w:t>[Enter your biography]</w:t>
                </w:r>
              </w:p>
            </w:tc>
          </w:sdtContent>
        </w:sdt>
      </w:tr>
      <w:tr w:rsidR="00B574C9" w14:paraId="427880BF" w14:textId="77777777" w:rsidTr="001A6A06">
        <w:trPr>
          <w:trHeight w:val="986"/>
        </w:trPr>
        <w:tc>
          <w:tcPr>
            <w:tcW w:w="491" w:type="dxa"/>
            <w:vMerge/>
            <w:shd w:val="clear" w:color="auto" w:fill="A6A6A6" w:themeFill="background1" w:themeFillShade="A6"/>
          </w:tcPr>
          <w:p w14:paraId="3658A641" w14:textId="77777777" w:rsidR="00B574C9" w:rsidRPr="001A6A06" w:rsidRDefault="00B574C9" w:rsidP="00CF1542">
            <w:pPr>
              <w:jc w:val="center"/>
              <w:rPr>
                <w:b/>
                <w:color w:val="FFFFFF" w:themeColor="background1"/>
              </w:rPr>
            </w:pPr>
          </w:p>
        </w:tc>
        <w:sdt>
          <w:sdtPr>
            <w:alias w:val="Affiliation"/>
            <w:tag w:val="affiliation"/>
            <w:id w:val="2012937915"/>
            <w:placeholder>
              <w:docPart w:val="60038C53237A444A9C3A1853F683CA0A"/>
            </w:placeholder>
            <w:text/>
          </w:sdtPr>
          <w:sdtEndPr/>
          <w:sdtContent>
            <w:tc>
              <w:tcPr>
                <w:tcW w:w="8525" w:type="dxa"/>
                <w:gridSpan w:val="4"/>
              </w:tcPr>
              <w:p w14:paraId="01EED546" w14:textId="77777777" w:rsidR="00B574C9" w:rsidRDefault="002A2EC2" w:rsidP="002A2EC2">
                <w:r>
                  <w:t>Colorado State University</w:t>
                </w:r>
              </w:p>
            </w:tc>
          </w:sdtContent>
        </w:sdt>
      </w:tr>
    </w:tbl>
    <w:p w14:paraId="23F0009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EC0F00" w14:textId="77777777" w:rsidTr="00244BB0">
        <w:tc>
          <w:tcPr>
            <w:tcW w:w="9016" w:type="dxa"/>
            <w:shd w:val="clear" w:color="auto" w:fill="A6A6A6" w:themeFill="background1" w:themeFillShade="A6"/>
            <w:tcMar>
              <w:top w:w="113" w:type="dxa"/>
              <w:bottom w:w="113" w:type="dxa"/>
            </w:tcMar>
          </w:tcPr>
          <w:p w14:paraId="4952C21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DBBD76" w14:textId="77777777" w:rsidTr="003F0D73">
        <w:sdt>
          <w:sdtPr>
            <w:rPr>
              <w:lang w:val="en-CA" w:eastAsia="en-CA"/>
            </w:rPr>
            <w:alias w:val="Article headword"/>
            <w:tag w:val="articleHeadword"/>
            <w:id w:val="-361440020"/>
            <w:placeholder>
              <w:docPart w:val="265E2542CB03486FB27092E2DA01299C"/>
            </w:placeholder>
            <w:text/>
          </w:sdtPr>
          <w:sdtEndPr/>
          <w:sdtContent>
            <w:tc>
              <w:tcPr>
                <w:tcW w:w="9016" w:type="dxa"/>
                <w:tcMar>
                  <w:top w:w="113" w:type="dxa"/>
                  <w:bottom w:w="113" w:type="dxa"/>
                </w:tcMar>
              </w:tcPr>
              <w:p w14:paraId="29081A0A" w14:textId="77777777" w:rsidR="003F0D73" w:rsidRPr="00FB589A" w:rsidRDefault="00443B10" w:rsidP="00443B10">
                <w:pPr>
                  <w:rPr>
                    <w:b/>
                  </w:rPr>
                </w:pPr>
                <w:r w:rsidRPr="00443B10">
                  <w:rPr>
                    <w:lang w:val="en-CA" w:eastAsia="en-CA"/>
                  </w:rPr>
                  <w:t xml:space="preserve">Crowley, </w:t>
                </w:r>
                <w:proofErr w:type="spellStart"/>
                <w:r w:rsidRPr="00443B10">
                  <w:rPr>
                    <w:lang w:val="en-CA" w:eastAsia="en-CA"/>
                  </w:rPr>
                  <w:t>Aleister</w:t>
                </w:r>
                <w:proofErr w:type="spellEnd"/>
                <w:r w:rsidRPr="00443B10">
                  <w:rPr>
                    <w:lang w:val="en-CA" w:eastAsia="en-CA"/>
                  </w:rPr>
                  <w:t xml:space="preserve"> (1875-1947)</w:t>
                </w:r>
              </w:p>
            </w:tc>
          </w:sdtContent>
        </w:sdt>
      </w:tr>
      <w:tr w:rsidR="00464699" w14:paraId="4C774A53" w14:textId="77777777" w:rsidTr="007821B0">
        <w:sdt>
          <w:sdtPr>
            <w:alias w:val="Variant headwords"/>
            <w:tag w:val="variantHeadwords"/>
            <w:id w:val="173464402"/>
            <w:placeholder>
              <w:docPart w:val="EC42848CBB86473086044C047F90B444"/>
            </w:placeholder>
            <w:showingPlcHdr/>
          </w:sdtPr>
          <w:sdtEndPr/>
          <w:sdtContent>
            <w:tc>
              <w:tcPr>
                <w:tcW w:w="9016" w:type="dxa"/>
                <w:tcMar>
                  <w:top w:w="113" w:type="dxa"/>
                  <w:bottom w:w="113" w:type="dxa"/>
                </w:tcMar>
              </w:tcPr>
              <w:p w14:paraId="27002AD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C5C97C" w14:textId="77777777" w:rsidTr="003F0D73">
        <w:sdt>
          <w:sdtPr>
            <w:alias w:val="Abstract"/>
            <w:tag w:val="abstract"/>
            <w:id w:val="-635871867"/>
            <w:placeholder>
              <w:docPart w:val="5D850640BF1D4C36B752B17478A7FB5F"/>
            </w:placeholder>
          </w:sdtPr>
          <w:sdtEndPr/>
          <w:sdtContent>
            <w:tc>
              <w:tcPr>
                <w:tcW w:w="9016" w:type="dxa"/>
                <w:tcMar>
                  <w:top w:w="113" w:type="dxa"/>
                  <w:bottom w:w="113" w:type="dxa"/>
                </w:tcMar>
              </w:tcPr>
              <w:p w14:paraId="660CA831" w14:textId="77777777" w:rsidR="001809DD" w:rsidRDefault="00443B10" w:rsidP="00443B10">
                <w:proofErr w:type="spellStart"/>
                <w:r>
                  <w:t>Aleister</w:t>
                </w:r>
                <w:proofErr w:type="spellEnd"/>
                <w:r>
                  <w:t xml:space="preserve"> Crowley was an occultist, writer, and mystic who founded the spiritual philosophy of </w:t>
                </w:r>
                <w:proofErr w:type="spellStart"/>
                <w:r>
                  <w:t>Thelema</w:t>
                </w:r>
                <w:proofErr w:type="spellEnd"/>
                <w:r w:rsidR="00956415">
                  <w:t xml:space="preserve">. </w:t>
                </w:r>
                <w:r>
                  <w:t>Crowley’s work combines European, South Asian, and Chinese esoteric teachings</w:t>
                </w:r>
                <w:r w:rsidR="00956415">
                  <w:t xml:space="preserve">. </w:t>
                </w:r>
                <w:r>
                  <w:t>His fictional, poetic, and spiritual writings celebrate free will</w:t>
                </w:r>
                <w:r w:rsidR="00956415">
                  <w:t xml:space="preserve">. </w:t>
                </w:r>
                <w:r>
                  <w:t xml:space="preserve">The popular press frequently referred to him as </w:t>
                </w:r>
                <w:r w:rsidR="00956415">
                  <w:t>‘</w:t>
                </w:r>
                <w:r>
                  <w:t>the wickedest man on earth</w:t>
                </w:r>
                <w:r w:rsidR="00956415">
                  <w:t>’</w:t>
                </w:r>
                <w:r>
                  <w:t>. Crowley died in 1947, leaving behind a vast corpus of writing, multiple followers, and a growing store of legends.</w:t>
                </w:r>
              </w:p>
              <w:p w14:paraId="76650ECB" w14:textId="77777777" w:rsidR="001809DD" w:rsidRDefault="001809DD" w:rsidP="00443B10"/>
              <w:p w14:paraId="176B270D" w14:textId="3E5C4F90" w:rsidR="00E85A05" w:rsidRDefault="001809DD" w:rsidP="00443B10">
                <w:r>
                  <w:t xml:space="preserve">Crowley was born Edward Alexander Crowley into a wealthy Quaker family in Warwickshire. After the death of his father, Crowley rejected formal education and his parents’ religion. After withdrawing from multiple public schools and working with tutors, Crowley entered Trinity College at Cambridge in 1895. At Cambridge he met Leonard </w:t>
                </w:r>
                <w:proofErr w:type="spellStart"/>
                <w:r>
                  <w:t>Smithers</w:t>
                </w:r>
                <w:proofErr w:type="spellEnd"/>
                <w:r>
                  <w:t xml:space="preserve">, the publisher of some of Oscar Wilde’s late work. </w:t>
                </w:r>
                <w:proofErr w:type="spellStart"/>
                <w:r>
                  <w:t>Smithers</w:t>
                </w:r>
                <w:proofErr w:type="spellEnd"/>
                <w:r>
                  <w:t xml:space="preserve"> published Crowley’s first two books of poems. </w:t>
                </w:r>
              </w:p>
            </w:tc>
          </w:sdtContent>
        </w:sdt>
      </w:tr>
      <w:tr w:rsidR="003F0D73" w14:paraId="662C8876" w14:textId="77777777" w:rsidTr="003F0D73">
        <w:sdt>
          <w:sdtPr>
            <w:alias w:val="Article text"/>
            <w:tag w:val="articleText"/>
            <w:id w:val="634067588"/>
            <w:placeholder>
              <w:docPart w:val="56CE4863840E42329970C56BB57C163E"/>
            </w:placeholder>
          </w:sdtPr>
          <w:sdtEndPr/>
          <w:sdtContent>
            <w:sdt>
              <w:sdtPr>
                <w:alias w:val="Article text"/>
                <w:tag w:val="articleText"/>
                <w:id w:val="-2066321276"/>
                <w:placeholder>
                  <w:docPart w:val="256817663C1844B0971303B3E6831AC6"/>
                </w:placeholder>
              </w:sdtPr>
              <w:sdtEndPr/>
              <w:sdtContent>
                <w:tc>
                  <w:tcPr>
                    <w:tcW w:w="9016" w:type="dxa"/>
                    <w:tcMar>
                      <w:top w:w="113" w:type="dxa"/>
                      <w:bottom w:w="113" w:type="dxa"/>
                    </w:tcMar>
                  </w:tcPr>
                  <w:p w14:paraId="32CF5085" w14:textId="7D5D516C" w:rsidR="00443B10" w:rsidRDefault="00443B10" w:rsidP="00443B10">
                    <w:proofErr w:type="spellStart"/>
                    <w:r>
                      <w:t>Aleister</w:t>
                    </w:r>
                    <w:proofErr w:type="spellEnd"/>
                    <w:r>
                      <w:t xml:space="preserve"> Crowley was an occultist, writer, and mystic who founded the spiritual philosophy of </w:t>
                    </w:r>
                    <w:proofErr w:type="spellStart"/>
                    <w:r>
                      <w:t>Thelema</w:t>
                    </w:r>
                    <w:proofErr w:type="spellEnd"/>
                    <w:r w:rsidR="00956415">
                      <w:t xml:space="preserve">. </w:t>
                    </w:r>
                    <w:r>
                      <w:t>Crowley’s work combines European, South Asian, and Chinese esoteric teachings</w:t>
                    </w:r>
                    <w:r w:rsidR="00956415">
                      <w:t xml:space="preserve">. </w:t>
                    </w:r>
                    <w:r>
                      <w:t>His fictional, poetic, and spiritual writings celebrate free will</w:t>
                    </w:r>
                    <w:r w:rsidR="00956415">
                      <w:t xml:space="preserve">. </w:t>
                    </w:r>
                    <w:r>
                      <w:t xml:space="preserve">The popular press frequently referred to him as </w:t>
                    </w:r>
                    <w:r w:rsidR="00956415">
                      <w:t>‘</w:t>
                    </w:r>
                    <w:r>
                      <w:t>the wickedest man on earth</w:t>
                    </w:r>
                    <w:r w:rsidR="00956415">
                      <w:t>’</w:t>
                    </w:r>
                    <w:r>
                      <w:t>. Crowley died in 1947, leaving behind a vast corpus of writing, multiple followers, and a growing store of legends.</w:t>
                    </w:r>
                  </w:p>
                  <w:p w14:paraId="5650DA2D" w14:textId="77777777" w:rsidR="00443B10" w:rsidRDefault="00443B10" w:rsidP="00443B10"/>
                  <w:p w14:paraId="76CEE4B5" w14:textId="32F022BD" w:rsidR="00443B10" w:rsidRDefault="00443B10" w:rsidP="00443B10">
                    <w:r>
                      <w:t>Crowley was born Edward Alexander Crowley into a wealthy Quaker family in Warwickshire</w:t>
                    </w:r>
                    <w:r w:rsidR="00956415">
                      <w:t xml:space="preserve">. </w:t>
                    </w:r>
                    <w:r>
                      <w:t>After the death of his father, Crowley rejected formal education and his parents’ religion</w:t>
                    </w:r>
                    <w:r w:rsidR="00956415">
                      <w:t xml:space="preserve">. </w:t>
                    </w:r>
                    <w:r>
                      <w:t>After withdrawing from multiple public schools and working with tutors, Crowley entered Trinity College at Cambridge in 1895</w:t>
                    </w:r>
                    <w:r w:rsidR="00956415">
                      <w:t xml:space="preserve">. </w:t>
                    </w:r>
                    <w:r>
                      <w:t xml:space="preserve">At Cambridge he met Leonard </w:t>
                    </w:r>
                    <w:proofErr w:type="spellStart"/>
                    <w:r>
                      <w:t>Smithers</w:t>
                    </w:r>
                    <w:proofErr w:type="spellEnd"/>
                    <w:r>
                      <w:t xml:space="preserve">, the publisher of some of Oscar Wilde’s late work. </w:t>
                    </w:r>
                    <w:proofErr w:type="spellStart"/>
                    <w:r>
                      <w:t>Smithers</w:t>
                    </w:r>
                    <w:proofErr w:type="spellEnd"/>
                    <w:r>
                      <w:t xml:space="preserve"> published Crowley’s first two books of poems</w:t>
                    </w:r>
                    <w:r w:rsidR="00956415">
                      <w:t xml:space="preserve">. </w:t>
                    </w:r>
                  </w:p>
                  <w:p w14:paraId="7A28F753" w14:textId="77777777" w:rsidR="00443B10" w:rsidRDefault="00443B10" w:rsidP="00443B10"/>
                  <w:p w14:paraId="10A529DC" w14:textId="77777777" w:rsidR="00443B10" w:rsidRDefault="00443B10" w:rsidP="00443B10">
                    <w:pPr>
                      <w:pStyle w:val="Heading1"/>
                      <w:outlineLvl w:val="0"/>
                    </w:pPr>
                    <w:r>
                      <w:t xml:space="preserve">The Golden Dawn and </w:t>
                    </w:r>
                    <w:proofErr w:type="spellStart"/>
                    <w:r>
                      <w:t>Thelema</w:t>
                    </w:r>
                    <w:proofErr w:type="spellEnd"/>
                  </w:p>
                  <w:p w14:paraId="2B439665" w14:textId="40F7DFFD" w:rsidR="00443B10" w:rsidRDefault="00443B10" w:rsidP="00443B10">
                    <w:r>
                      <w:t>While on a mountaineering expedition in the Alps, Crowley read about the Hermetic Order of the Golden Dawn</w:t>
                    </w:r>
                    <w:r w:rsidR="00956415">
                      <w:t xml:space="preserve">. </w:t>
                    </w:r>
                    <w:r>
                      <w:t xml:space="preserve">On his return to London, he sought out members of this secret society and was initiated into it, taking on the name </w:t>
                    </w:r>
                    <w:proofErr w:type="spellStart"/>
                    <w:r>
                      <w:t>Perdurabo</w:t>
                    </w:r>
                    <w:proofErr w:type="spellEnd"/>
                    <w:r w:rsidR="00956415">
                      <w:t xml:space="preserve">. </w:t>
                    </w:r>
                    <w:r>
                      <w:t xml:space="preserve">At the Golden Dawn’s peak, members included Arthur </w:t>
                    </w:r>
                    <w:proofErr w:type="spellStart"/>
                    <w:r>
                      <w:t>Machen</w:t>
                    </w:r>
                    <w:proofErr w:type="spellEnd"/>
                    <w:r>
                      <w:t>, Maud Gonne, and William Butler Yeats</w:t>
                    </w:r>
                    <w:r w:rsidR="00956415">
                      <w:t xml:space="preserve">. </w:t>
                    </w:r>
                    <w:r>
                      <w:t xml:space="preserve">Crowley shared his verse with Yeats and received a cold response. Crowley’s friendship with Samuel Liddell </w:t>
                    </w:r>
                    <w:proofErr w:type="spellStart"/>
                    <w:r>
                      <w:t>Mathers</w:t>
                    </w:r>
                    <w:proofErr w:type="spellEnd"/>
                    <w:r>
                      <w:t xml:space="preserve">, a founding member of the order, led to a power struggle that resulted in the expulsion of </w:t>
                    </w:r>
                    <w:proofErr w:type="spellStart"/>
                    <w:r>
                      <w:t>Mathers</w:t>
                    </w:r>
                    <w:proofErr w:type="spellEnd"/>
                    <w:r>
                      <w:t xml:space="preserve"> and Crowley.</w:t>
                    </w:r>
                  </w:p>
                  <w:p w14:paraId="5AED6061" w14:textId="77777777" w:rsidR="00443B10" w:rsidRDefault="00443B10" w:rsidP="00443B10"/>
                  <w:p w14:paraId="5F975236" w14:textId="789B5488" w:rsidR="00443B10" w:rsidRDefault="00443B10" w:rsidP="00443B10">
                    <w:r>
                      <w:t>After Crowley’s expulsion, he studied Yoga and Buddhism in Burma and India and participated in an abortive attempt to climb K2, the second highest peak in the Himalayas</w:t>
                    </w:r>
                    <w:r w:rsidR="00956415">
                      <w:t xml:space="preserve">. </w:t>
                    </w:r>
                    <w:r>
                      <w:t xml:space="preserve">After marrying Rose </w:t>
                    </w:r>
                    <w:r>
                      <w:lastRenderedPageBreak/>
                      <w:t>Kelly in England, Crowley travelled to Cairo in 1904</w:t>
                    </w:r>
                    <w:r w:rsidR="00956415">
                      <w:t xml:space="preserve">. </w:t>
                    </w:r>
                    <w:r>
                      <w:t xml:space="preserve">There he claimed to make contact with a mystical spirit named </w:t>
                    </w:r>
                    <w:proofErr w:type="spellStart"/>
                    <w:r>
                      <w:t>Aiwass</w:t>
                    </w:r>
                    <w:proofErr w:type="spellEnd"/>
                    <w:r>
                      <w:t xml:space="preserve">. His first major occult work, </w:t>
                    </w:r>
                    <w:r>
                      <w:rPr>
                        <w:i/>
                      </w:rPr>
                      <w:t>The Book of the Law</w:t>
                    </w:r>
                    <w:r>
                      <w:t>, was the result of this experience</w:t>
                    </w:r>
                    <w:r w:rsidR="00956415">
                      <w:t xml:space="preserve">. </w:t>
                    </w:r>
                    <w:r>
                      <w:t xml:space="preserve">To disseminate this book, which contains Crowley’s most famous dictum: </w:t>
                    </w:r>
                    <w:r w:rsidR="00956415">
                      <w:t>‘</w:t>
                    </w:r>
                    <w:r>
                      <w:t>Do what thou wilt shall be the whole of the law,</w:t>
                    </w:r>
                    <w:r w:rsidR="00956415">
                      <w:t>’</w:t>
                    </w:r>
                    <w:r>
                      <w:t xml:space="preserve"> Crowley established his own publishing imprint, the Society for the Propagation of Religious Truth.</w:t>
                    </w:r>
                  </w:p>
                  <w:p w14:paraId="4B39CDD0" w14:textId="77777777" w:rsidR="00443B10" w:rsidRDefault="00443B10" w:rsidP="00443B10"/>
                  <w:p w14:paraId="0399897F" w14:textId="20776A5E" w:rsidR="00443B10" w:rsidRDefault="00443B10" w:rsidP="00443B10">
                    <w:r>
                      <w:t>After another failed Himalayan expedition, Crowley returned to England and founded, the A</w:t>
                    </w:r>
                    <w:r>
                      <w:rPr>
                        <w:rFonts w:ascii="Cambria Math" w:eastAsia="Monaco" w:hAnsi="Cambria Math" w:cs="Cambria Math"/>
                      </w:rPr>
                      <w:t>∴</w:t>
                    </w:r>
                    <w:r>
                      <w:t>A</w:t>
                    </w:r>
                    <w:r>
                      <w:rPr>
                        <w:rFonts w:ascii="Cambria Math" w:eastAsia="Monaco" w:hAnsi="Cambria Math" w:cs="Cambria Math"/>
                      </w:rPr>
                      <w:t>∴</w:t>
                    </w:r>
                    <w:r>
                      <w:t xml:space="preserve">, a magical order based on </w:t>
                    </w:r>
                    <w:proofErr w:type="spellStart"/>
                    <w:r>
                      <w:t>Thelema</w:t>
                    </w:r>
                    <w:proofErr w:type="spellEnd"/>
                    <w:r w:rsidR="00956415">
                      <w:t xml:space="preserve">. </w:t>
                    </w:r>
                    <w:r>
                      <w:t xml:space="preserve">Crowley used automatic writing to produce the order’s holy books and founded a journal, </w:t>
                    </w:r>
                    <w:r>
                      <w:rPr>
                        <w:i/>
                      </w:rPr>
                      <w:t>The Equinox</w:t>
                    </w:r>
                    <w:r>
                      <w:t>, as the order’s house organ</w:t>
                    </w:r>
                    <w:r w:rsidR="00956415">
                      <w:t xml:space="preserve">. </w:t>
                    </w:r>
                    <w:r>
                      <w:t>Crowley’s magical rituals involved both heterosexual and homosexual rites</w:t>
                    </w:r>
                    <w:r w:rsidR="00956415">
                      <w:t xml:space="preserve">. </w:t>
                    </w:r>
                    <w:r>
                      <w:t>In 1912, as the A</w:t>
                    </w:r>
                    <w:r>
                      <w:rPr>
                        <w:rFonts w:ascii="Cambria Math" w:eastAsia="Monaco" w:hAnsi="Cambria Math" w:cs="Cambria Math"/>
                      </w:rPr>
                      <w:t>∴</w:t>
                    </w:r>
                    <w:r>
                      <w:t>A</w:t>
                    </w:r>
                    <w:r>
                      <w:rPr>
                        <w:rFonts w:ascii="Cambria Math" w:eastAsia="Monaco" w:hAnsi="Cambria Math" w:cs="Cambria Math"/>
                      </w:rPr>
                      <w:t>∴</w:t>
                    </w:r>
                    <w:r>
                      <w:t xml:space="preserve"> was falling apart, he produced </w:t>
                    </w:r>
                    <w:r>
                      <w:rPr>
                        <w:i/>
                      </w:rPr>
                      <w:t>Book Four</w:t>
                    </w:r>
                    <w:r>
                      <w:t xml:space="preserve">, in which he began to use the unconventional spelling </w:t>
                    </w:r>
                    <w:proofErr w:type="spellStart"/>
                    <w:r>
                      <w:t>magick</w:t>
                    </w:r>
                    <w:proofErr w:type="spellEnd"/>
                    <w:r>
                      <w:t xml:space="preserve"> to refer to his mystical rites</w:t>
                    </w:r>
                    <w:r w:rsidR="00956415">
                      <w:t xml:space="preserve">. </w:t>
                    </w:r>
                    <w:r>
                      <w:t>As the A</w:t>
                    </w:r>
                    <w:r>
                      <w:rPr>
                        <w:rFonts w:ascii="Cambria Math" w:eastAsia="Monaco" w:hAnsi="Cambria Math" w:cs="Cambria Math"/>
                      </w:rPr>
                      <w:t>∴</w:t>
                    </w:r>
                    <w:r>
                      <w:t>A</w:t>
                    </w:r>
                    <w:r>
                      <w:rPr>
                        <w:rFonts w:ascii="Cambria Math" w:eastAsia="Monaco" w:hAnsi="Cambria Math" w:cs="Cambria Math"/>
                      </w:rPr>
                      <w:t>∴</w:t>
                    </w:r>
                    <w:r>
                      <w:t xml:space="preserve"> continued to founder, Crowley joined the O.T.O. (</w:t>
                    </w:r>
                    <w:proofErr w:type="spellStart"/>
                    <w:r>
                      <w:t>Ordo</w:t>
                    </w:r>
                    <w:proofErr w:type="spellEnd"/>
                    <w:r>
                      <w:t xml:space="preserve"> </w:t>
                    </w:r>
                    <w:proofErr w:type="spellStart"/>
                    <w:r>
                      <w:t>Templis</w:t>
                    </w:r>
                    <w:proofErr w:type="spellEnd"/>
                    <w:r>
                      <w:t xml:space="preserve"> </w:t>
                    </w:r>
                    <w:proofErr w:type="spellStart"/>
                    <w:r>
                      <w:t>Orientis</w:t>
                    </w:r>
                    <w:proofErr w:type="spellEnd"/>
                    <w:r>
                      <w:t>) another secret society with roots in masonic orders</w:t>
                    </w:r>
                    <w:r w:rsidR="00956415">
                      <w:t xml:space="preserve">. </w:t>
                    </w:r>
                    <w:r>
                      <w:t xml:space="preserve">Under Crowley’s leadership, the O.T.O. became devoted to </w:t>
                    </w:r>
                    <w:proofErr w:type="spellStart"/>
                    <w:r>
                      <w:t>Thelema</w:t>
                    </w:r>
                    <w:proofErr w:type="spellEnd"/>
                    <w:r>
                      <w:t>.</w:t>
                    </w:r>
                  </w:p>
                  <w:p w14:paraId="343C73F3" w14:textId="77777777" w:rsidR="00443B10" w:rsidRDefault="00443B10" w:rsidP="00443B10"/>
                  <w:p w14:paraId="0E390E91" w14:textId="6FF4A485" w:rsidR="00443B10" w:rsidRDefault="00443B10" w:rsidP="00443B10">
                    <w:r>
                      <w:t>After spending the First</w:t>
                    </w:r>
                    <w:r w:rsidR="00436FAA">
                      <w:t xml:space="preserve"> World War in the United States</w:t>
                    </w:r>
                    <w:r>
                      <w:t xml:space="preserve">, Crowley returned to Europe in 1920 and founded the Abbey of </w:t>
                    </w:r>
                    <w:proofErr w:type="spellStart"/>
                    <w:r>
                      <w:t>Thelema</w:t>
                    </w:r>
                    <w:proofErr w:type="spellEnd"/>
                    <w:r>
                      <w:t xml:space="preserve"> in Sicily</w:t>
                    </w:r>
                    <w:r w:rsidR="00956415">
                      <w:t xml:space="preserve">. </w:t>
                    </w:r>
                    <w:r>
                      <w:t xml:space="preserve">While in the U.S., Crowley was a habitual user of cocaine and </w:t>
                    </w:r>
                    <w:r w:rsidR="00436FAA">
                      <w:t>heroin. His addiction led to the</w:t>
                    </w:r>
                    <w:r>
                      <w:t xml:space="preserve"> composition and publication of his novel </w:t>
                    </w:r>
                    <w:r>
                      <w:rPr>
                        <w:i/>
                      </w:rPr>
                      <w:t>The Diary of a Drug Fiend</w:t>
                    </w:r>
                    <w:r>
                      <w:t xml:space="preserve"> in 1922</w:t>
                    </w:r>
                    <w:r w:rsidR="00956415">
                      <w:t xml:space="preserve">. </w:t>
                    </w:r>
                    <w:r>
                      <w:t>Crowley envisioned the Abbey as a site of retreat</w:t>
                    </w:r>
                    <w:r w:rsidR="00956415">
                      <w:t xml:space="preserve">. </w:t>
                    </w:r>
                    <w:r>
                      <w:t>Reports of his activities, however, drew the attention of London’s tabloids, which printed a series of sensational exposés</w:t>
                    </w:r>
                    <w:r w:rsidR="00956415">
                      <w:t xml:space="preserve">. </w:t>
                    </w:r>
                    <w:r>
                      <w:t>When Benito Mussolini came into power Crowley and his followers were expelled from Italy.</w:t>
                    </w:r>
                  </w:p>
                  <w:p w14:paraId="3DF0899F" w14:textId="77777777" w:rsidR="00443B10" w:rsidRDefault="00443B10" w:rsidP="00443B10"/>
                  <w:p w14:paraId="4FDC7466" w14:textId="77777777" w:rsidR="00443B10" w:rsidRPr="00443B10" w:rsidRDefault="00443B10" w:rsidP="00443B10">
                    <w:pPr>
                      <w:pStyle w:val="Heading1"/>
                      <w:outlineLvl w:val="0"/>
                      <w:rPr>
                        <w:b w:val="0"/>
                      </w:rPr>
                    </w:pPr>
                    <w:r w:rsidRPr="00443B10">
                      <w:rPr>
                        <w:b w:val="0"/>
                      </w:rPr>
                      <w:t>Later Life and Legacy</w:t>
                    </w:r>
                  </w:p>
                  <w:p w14:paraId="576A4C83" w14:textId="51274252" w:rsidR="00443B10" w:rsidRDefault="00443B10" w:rsidP="00443B10">
                    <w:r>
                      <w:t>At this point Crowley had exhausted most of his funds</w:t>
                    </w:r>
                    <w:r w:rsidR="00956415">
                      <w:t xml:space="preserve">. </w:t>
                    </w:r>
                    <w:r>
                      <w:t xml:space="preserve">He retreated to Tunisia to work on his autobiography, </w:t>
                    </w:r>
                    <w:r>
                      <w:rPr>
                        <w:i/>
                      </w:rPr>
                      <w:t xml:space="preserve">The Confessions of </w:t>
                    </w:r>
                    <w:proofErr w:type="spellStart"/>
                    <w:r>
                      <w:rPr>
                        <w:i/>
                      </w:rPr>
                      <w:t>Aleister</w:t>
                    </w:r>
                    <w:proofErr w:type="spellEnd"/>
                    <w:r>
                      <w:rPr>
                        <w:i/>
                      </w:rPr>
                      <w:t xml:space="preserve"> Crowley</w:t>
                    </w:r>
                    <w:r>
                      <w:t xml:space="preserve">. The Mandrake Press, which had previously published </w:t>
                    </w:r>
                    <w:r>
                      <w:rPr>
                        <w:i/>
                      </w:rPr>
                      <w:t>The Paintings of D. H. Lawrence</w:t>
                    </w:r>
                    <w:r>
                      <w:t xml:space="preserve">, published </w:t>
                    </w:r>
                    <w:r>
                      <w:rPr>
                        <w:i/>
                      </w:rPr>
                      <w:t>The Confessions</w:t>
                    </w:r>
                    <w:r>
                      <w:t xml:space="preserve"> in 1929</w:t>
                    </w:r>
                    <w:r w:rsidR="00956415">
                      <w:t xml:space="preserve">. </w:t>
                    </w:r>
                    <w:r w:rsidR="00322820">
                      <w:t>In 1933 Crowley filed</w:t>
                    </w:r>
                    <w:r w:rsidR="00703D58">
                      <w:t xml:space="preserve"> an unsuccessful li</w:t>
                    </w:r>
                    <w:r w:rsidR="00322820">
                      <w:t>bel</w:t>
                    </w:r>
                    <w:r>
                      <w:t xml:space="preserve"> lawsuit that left him bankrupt</w:t>
                    </w:r>
                    <w:r w:rsidR="00956415">
                      <w:t xml:space="preserve">. </w:t>
                    </w:r>
                    <w:r>
                      <w:t>In the late 1930s Crowley attempted to interest both the British government and the Nazis in his teachings</w:t>
                    </w:r>
                    <w:r w:rsidR="00956415">
                      <w:t xml:space="preserve">. </w:t>
                    </w:r>
                    <w:r>
                      <w:t xml:space="preserve">For the rest of his life, Crowley was based in Britain. </w:t>
                    </w:r>
                  </w:p>
                  <w:p w14:paraId="2406272A" w14:textId="77777777" w:rsidR="00443B10" w:rsidRDefault="00443B10" w:rsidP="00443B10"/>
                  <w:p w14:paraId="1B194D7A" w14:textId="028AAF2A" w:rsidR="00443B10" w:rsidRDefault="00443B10" w:rsidP="00443B10">
                    <w:r>
                      <w:t>Crowley’s teachings are carried on by chapters of the O.T.O</w:t>
                    </w:r>
                    <w:r w:rsidR="00956415">
                      <w:t xml:space="preserve">. </w:t>
                    </w:r>
                    <w:r>
                      <w:t xml:space="preserve">His influence on culture extends from W. Somerset Maugham’s caricature of him in </w:t>
                    </w:r>
                    <w:r>
                      <w:rPr>
                        <w:i/>
                      </w:rPr>
                      <w:t>The Magician</w:t>
                    </w:r>
                    <w:r>
                      <w:t xml:space="preserve"> (1908) to his presence as a character in the work of Alan Moore and Robert Anton Wilson</w:t>
                    </w:r>
                    <w:r w:rsidR="00956415">
                      <w:t xml:space="preserve">. </w:t>
                    </w:r>
                    <w:r>
                      <w:t xml:space="preserve">References to Crowley permeate popular music; most famously his face appears as one of the many figures reproduced on the cover of The Beetles’ </w:t>
                    </w:r>
                    <w:proofErr w:type="spellStart"/>
                    <w:r>
                      <w:rPr>
                        <w:i/>
                      </w:rPr>
                      <w:t>Sgt.</w:t>
                    </w:r>
                    <w:proofErr w:type="spellEnd"/>
                    <w:r>
                      <w:rPr>
                        <w:i/>
                      </w:rPr>
                      <w:t xml:space="preserve"> Pepper's Lonely Hearts Club Band</w:t>
                    </w:r>
                    <w:r>
                      <w:t>.</w:t>
                    </w:r>
                  </w:p>
                  <w:p w14:paraId="34BE0548" w14:textId="77777777" w:rsidR="00443B10" w:rsidRDefault="00443B10" w:rsidP="00443B10"/>
                  <w:p w14:paraId="78DD6B54" w14:textId="77777777" w:rsidR="00443B10" w:rsidRDefault="00443B10" w:rsidP="00443B10">
                    <w:pPr>
                      <w:pStyle w:val="Heading1"/>
                      <w:outlineLvl w:val="0"/>
                    </w:pPr>
                    <w:r w:rsidRPr="00443B10">
                      <w:rPr>
                        <w:b w:val="0"/>
                      </w:rPr>
                      <w:t>Recommended</w:t>
                    </w:r>
                    <w:r w:rsidRPr="00443B10">
                      <w:t xml:space="preserve"> </w:t>
                    </w:r>
                    <w:r w:rsidRPr="00443B10">
                      <w:rPr>
                        <w:rStyle w:val="Heading1Char"/>
                      </w:rPr>
                      <w:t>Editions</w:t>
                    </w:r>
                  </w:p>
                  <w:p w14:paraId="616B5CFD" w14:textId="375DB983" w:rsidR="00443B10" w:rsidRDefault="00443B10" w:rsidP="00443B10">
                    <w:r>
                      <w:t>Given the complexity of the publishing history of Crowley’s work a complete bibliography is nearly impossible</w:t>
                    </w:r>
                    <w:r w:rsidR="00956415">
                      <w:t xml:space="preserve">. </w:t>
                    </w:r>
                    <w:r>
                      <w:t>Below are tw</w:t>
                    </w:r>
                    <w:bookmarkStart w:id="0" w:name="_GoBack"/>
                    <w:bookmarkEnd w:id="0"/>
                    <w:r>
                      <w:t xml:space="preserve">o useful collections: </w:t>
                    </w:r>
                  </w:p>
                  <w:p w14:paraId="6EDB5044" w14:textId="77777777" w:rsidR="00443B10" w:rsidRDefault="00443B10" w:rsidP="00443B10"/>
                  <w:p w14:paraId="6EA3324B" w14:textId="4544A0AC" w:rsidR="00443B10" w:rsidRDefault="00F87926" w:rsidP="00443B10">
                    <w:sdt>
                      <w:sdtPr>
                        <w:id w:val="-1665474921"/>
                        <w:citation/>
                      </w:sdtPr>
                      <w:sdtContent>
                        <w:r>
                          <w:fldChar w:fldCharType="begin"/>
                        </w:r>
                        <w:r>
                          <w:rPr>
                            <w:i/>
                            <w:lang w:val="en-US"/>
                          </w:rPr>
                          <w:instrText xml:space="preserve"> CITATION Mic89 \l 1033 </w:instrText>
                        </w:r>
                        <w:r>
                          <w:fldChar w:fldCharType="separate"/>
                        </w:r>
                        <w:r>
                          <w:rPr>
                            <w:noProof/>
                            <w:lang w:val="en-US"/>
                          </w:rPr>
                          <w:t>(Michaelsen)</w:t>
                        </w:r>
                        <w:r>
                          <w:fldChar w:fldCharType="end"/>
                        </w:r>
                      </w:sdtContent>
                    </w:sdt>
                    <w:r w:rsidR="00443B10">
                      <w:t xml:space="preserve">(Collects a career spanning overview of Crowley’s writing) </w:t>
                    </w:r>
                  </w:p>
                  <w:p w14:paraId="05CD4F2D" w14:textId="77777777" w:rsidR="00443B10" w:rsidRDefault="00443B10" w:rsidP="00443B10"/>
                  <w:p w14:paraId="3063226D" w14:textId="06391FD5" w:rsidR="003F0D73" w:rsidRDefault="00F87926" w:rsidP="00443B10">
                    <w:sdt>
                      <w:sdtPr>
                        <w:id w:val="-1896498070"/>
                        <w:citation/>
                      </w:sdtPr>
                      <w:sdtContent>
                        <w:r>
                          <w:fldChar w:fldCharType="begin"/>
                        </w:r>
                        <w:r>
                          <w:rPr>
                            <w:i/>
                            <w:lang w:val="en-US"/>
                          </w:rPr>
                          <w:instrText xml:space="preserve"> CITATION Bet97 \l 1033 </w:instrText>
                        </w:r>
                        <w:r>
                          <w:fldChar w:fldCharType="separate"/>
                        </w:r>
                        <w:r>
                          <w:rPr>
                            <w:noProof/>
                            <w:lang w:val="en-US"/>
                          </w:rPr>
                          <w:t>(Beta)</w:t>
                        </w:r>
                        <w:r>
                          <w:fldChar w:fldCharType="end"/>
                        </w:r>
                      </w:sdtContent>
                    </w:sdt>
                    <w:r w:rsidR="00443B10">
                      <w:t xml:space="preserve">(Collects the foundational works of </w:t>
                    </w:r>
                    <w:proofErr w:type="spellStart"/>
                    <w:r w:rsidR="00443B10">
                      <w:t>Themera</w:t>
                    </w:r>
                    <w:proofErr w:type="spellEnd"/>
                    <w:r w:rsidR="00443B10">
                      <w:t xml:space="preserve"> </w:t>
                    </w:r>
                    <w:proofErr w:type="gramStart"/>
                    <w:r w:rsidR="00443B10">
                      <w:t xml:space="preserve">including  </w:t>
                    </w:r>
                    <w:r w:rsidR="00443B10">
                      <w:rPr>
                        <w:i/>
                      </w:rPr>
                      <w:t>Book</w:t>
                    </w:r>
                    <w:proofErr w:type="gramEnd"/>
                    <w:r w:rsidR="00443B10">
                      <w:rPr>
                        <w:i/>
                      </w:rPr>
                      <w:t xml:space="preserve"> 4 </w:t>
                    </w:r>
                    <w:r w:rsidR="00443B10">
                      <w:t xml:space="preserve">and </w:t>
                    </w:r>
                    <w:r w:rsidR="00443B10">
                      <w:rPr>
                        <w:i/>
                      </w:rPr>
                      <w:t>The Book of the Law</w:t>
                    </w:r>
                    <w:r w:rsidR="00443B10">
                      <w:t>)</w:t>
                    </w:r>
                  </w:p>
                </w:tc>
              </w:sdtContent>
            </w:sdt>
          </w:sdtContent>
        </w:sdt>
      </w:tr>
      <w:tr w:rsidR="003235A7" w14:paraId="65D4A8E5" w14:textId="77777777" w:rsidTr="003235A7">
        <w:tc>
          <w:tcPr>
            <w:tcW w:w="9016" w:type="dxa"/>
          </w:tcPr>
          <w:p w14:paraId="557C01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76DA05EFA87461EB64E20E53DEB65C0"/>
              </w:placeholder>
            </w:sdtPr>
            <w:sdtEndPr/>
            <w:sdtContent>
              <w:p w14:paraId="7CDB5826" w14:textId="3713ADE4" w:rsidR="00443B10" w:rsidRDefault="00F87926" w:rsidP="00443B10">
                <w:sdt>
                  <w:sdtPr>
                    <w:id w:val="1498532636"/>
                    <w:citation/>
                  </w:sdtPr>
                  <w:sdtEndPr/>
                  <w:sdtContent>
                    <w:r w:rsidR="00443B10">
                      <w:fldChar w:fldCharType="begin"/>
                    </w:r>
                    <w:r w:rsidR="00443B10">
                      <w:rPr>
                        <w:lang w:val="en-US"/>
                      </w:rPr>
                      <w:instrText xml:space="preserve"> CITATION Sut00 \l 1033 </w:instrText>
                    </w:r>
                    <w:r w:rsidR="00443B10">
                      <w:fldChar w:fldCharType="separate"/>
                    </w:r>
                    <w:r>
                      <w:rPr>
                        <w:noProof/>
                        <w:lang w:val="en-US"/>
                      </w:rPr>
                      <w:t xml:space="preserve"> (Sutin)</w:t>
                    </w:r>
                    <w:r w:rsidR="00443B10">
                      <w:fldChar w:fldCharType="end"/>
                    </w:r>
                  </w:sdtContent>
                </w:sdt>
              </w:p>
              <w:p w14:paraId="05D1A358" w14:textId="77777777" w:rsidR="00443B10" w:rsidRDefault="00443B10" w:rsidP="00443B10"/>
              <w:p w14:paraId="2EC20F60" w14:textId="743C352B" w:rsidR="003235A7" w:rsidRDefault="00F87926" w:rsidP="00443B10">
                <w:sdt>
                  <w:sdtPr>
                    <w:id w:val="-589005629"/>
                    <w:citation/>
                  </w:sdtPr>
                  <w:sdtEndPr/>
                  <w:sdtContent>
                    <w:r w:rsidR="00443B10">
                      <w:fldChar w:fldCharType="begin"/>
                    </w:r>
                    <w:r w:rsidR="00443B10">
                      <w:rPr>
                        <w:lang w:val="en-US"/>
                      </w:rPr>
                      <w:instrText xml:space="preserve"> CITATION Sym70 \l 1033 </w:instrText>
                    </w:r>
                    <w:r w:rsidR="00443B10">
                      <w:fldChar w:fldCharType="separate"/>
                    </w:r>
                    <w:r>
                      <w:rPr>
                        <w:noProof/>
                        <w:lang w:val="en-US"/>
                      </w:rPr>
                      <w:t>(Symonds and Grant)</w:t>
                    </w:r>
                    <w:r w:rsidR="00443B10">
                      <w:fldChar w:fldCharType="end"/>
                    </w:r>
                  </w:sdtContent>
                </w:sdt>
              </w:p>
            </w:sdtContent>
          </w:sdt>
        </w:tc>
      </w:tr>
    </w:tbl>
    <w:p w14:paraId="2A603CE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F9323" w14:textId="77777777" w:rsidR="0067128F" w:rsidRDefault="0067128F" w:rsidP="007A0D55">
      <w:pPr>
        <w:spacing w:after="0" w:line="240" w:lineRule="auto"/>
      </w:pPr>
      <w:r>
        <w:separator/>
      </w:r>
    </w:p>
  </w:endnote>
  <w:endnote w:type="continuationSeparator" w:id="0">
    <w:p w14:paraId="71F248AC" w14:textId="77777777" w:rsidR="0067128F" w:rsidRDefault="006712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DFA82" w14:textId="77777777" w:rsidR="0067128F" w:rsidRDefault="0067128F" w:rsidP="007A0D55">
      <w:pPr>
        <w:spacing w:after="0" w:line="240" w:lineRule="auto"/>
      </w:pPr>
      <w:r>
        <w:separator/>
      </w:r>
    </w:p>
  </w:footnote>
  <w:footnote w:type="continuationSeparator" w:id="0">
    <w:p w14:paraId="74DDD585" w14:textId="77777777" w:rsidR="0067128F" w:rsidRDefault="006712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E95F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CCB0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B10"/>
    <w:rsid w:val="00032559"/>
    <w:rsid w:val="00052040"/>
    <w:rsid w:val="000B25AE"/>
    <w:rsid w:val="000B55AB"/>
    <w:rsid w:val="000D24DC"/>
    <w:rsid w:val="00101B2E"/>
    <w:rsid w:val="00116FA0"/>
    <w:rsid w:val="0015114C"/>
    <w:rsid w:val="001809DD"/>
    <w:rsid w:val="001A21F3"/>
    <w:rsid w:val="001A2537"/>
    <w:rsid w:val="001A6A06"/>
    <w:rsid w:val="00210C03"/>
    <w:rsid w:val="002162E2"/>
    <w:rsid w:val="00225C5A"/>
    <w:rsid w:val="00230B10"/>
    <w:rsid w:val="00234353"/>
    <w:rsid w:val="00244BB0"/>
    <w:rsid w:val="002A0A0D"/>
    <w:rsid w:val="002A2EC2"/>
    <w:rsid w:val="002B0B37"/>
    <w:rsid w:val="0030662D"/>
    <w:rsid w:val="00322820"/>
    <w:rsid w:val="003235A7"/>
    <w:rsid w:val="003677B6"/>
    <w:rsid w:val="003D3579"/>
    <w:rsid w:val="003E2795"/>
    <w:rsid w:val="003F0D73"/>
    <w:rsid w:val="00436FAA"/>
    <w:rsid w:val="00443B1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128F"/>
    <w:rsid w:val="006D0412"/>
    <w:rsid w:val="00703D58"/>
    <w:rsid w:val="007411B9"/>
    <w:rsid w:val="00780D95"/>
    <w:rsid w:val="00780DC7"/>
    <w:rsid w:val="007A0D55"/>
    <w:rsid w:val="007B3377"/>
    <w:rsid w:val="007E5F44"/>
    <w:rsid w:val="00821DE3"/>
    <w:rsid w:val="00846CE1"/>
    <w:rsid w:val="008A5B87"/>
    <w:rsid w:val="00922950"/>
    <w:rsid w:val="00956415"/>
    <w:rsid w:val="009A7264"/>
    <w:rsid w:val="009D1606"/>
    <w:rsid w:val="009E18A1"/>
    <w:rsid w:val="009E73D7"/>
    <w:rsid w:val="00A27D2C"/>
    <w:rsid w:val="00A76FD9"/>
    <w:rsid w:val="00AB436D"/>
    <w:rsid w:val="00AD2F24"/>
    <w:rsid w:val="00AD4844"/>
    <w:rsid w:val="00B219AE"/>
    <w:rsid w:val="00B33145"/>
    <w:rsid w:val="00B574C9"/>
    <w:rsid w:val="00BC39C9"/>
    <w:rsid w:val="00BD4A16"/>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92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98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3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B1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3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B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F0B5B6DAB44EE69EDE31EEEF63CAA2"/>
        <w:category>
          <w:name w:val="General"/>
          <w:gallery w:val="placeholder"/>
        </w:category>
        <w:types>
          <w:type w:val="bbPlcHdr"/>
        </w:types>
        <w:behaviors>
          <w:behavior w:val="content"/>
        </w:behaviors>
        <w:guid w:val="{CF84AA58-8B0C-4EEF-9ABE-50C9D5B37BC6}"/>
      </w:docPartPr>
      <w:docPartBody>
        <w:p w:rsidR="00516A2B" w:rsidRDefault="001212EF">
          <w:pPr>
            <w:pStyle w:val="CFF0B5B6DAB44EE69EDE31EEEF63CAA2"/>
          </w:pPr>
          <w:r w:rsidRPr="00CC586D">
            <w:rPr>
              <w:rStyle w:val="PlaceholderText"/>
              <w:b/>
              <w:color w:val="FFFFFF" w:themeColor="background1"/>
            </w:rPr>
            <w:t>[Salutation]</w:t>
          </w:r>
        </w:p>
      </w:docPartBody>
    </w:docPart>
    <w:docPart>
      <w:docPartPr>
        <w:name w:val="A952DAE03B84421FA9192B7EAF76CD25"/>
        <w:category>
          <w:name w:val="General"/>
          <w:gallery w:val="placeholder"/>
        </w:category>
        <w:types>
          <w:type w:val="bbPlcHdr"/>
        </w:types>
        <w:behaviors>
          <w:behavior w:val="content"/>
        </w:behaviors>
        <w:guid w:val="{118B5464-AFCC-4382-A9FD-31F9021F3E7A}"/>
      </w:docPartPr>
      <w:docPartBody>
        <w:p w:rsidR="00516A2B" w:rsidRDefault="001212EF">
          <w:pPr>
            <w:pStyle w:val="A952DAE03B84421FA9192B7EAF76CD25"/>
          </w:pPr>
          <w:r>
            <w:rPr>
              <w:rStyle w:val="PlaceholderText"/>
            </w:rPr>
            <w:t>[First name]</w:t>
          </w:r>
        </w:p>
      </w:docPartBody>
    </w:docPart>
    <w:docPart>
      <w:docPartPr>
        <w:name w:val="994CA58B698C4650ABB2C5EE648FFDDF"/>
        <w:category>
          <w:name w:val="General"/>
          <w:gallery w:val="placeholder"/>
        </w:category>
        <w:types>
          <w:type w:val="bbPlcHdr"/>
        </w:types>
        <w:behaviors>
          <w:behavior w:val="content"/>
        </w:behaviors>
        <w:guid w:val="{9D515946-42B1-4359-9BB5-581644918BEF}"/>
      </w:docPartPr>
      <w:docPartBody>
        <w:p w:rsidR="00516A2B" w:rsidRDefault="001212EF">
          <w:pPr>
            <w:pStyle w:val="994CA58B698C4650ABB2C5EE648FFDDF"/>
          </w:pPr>
          <w:r>
            <w:rPr>
              <w:rStyle w:val="PlaceholderText"/>
            </w:rPr>
            <w:t>[Middle name]</w:t>
          </w:r>
        </w:p>
      </w:docPartBody>
    </w:docPart>
    <w:docPart>
      <w:docPartPr>
        <w:name w:val="6E16FA678DC84930851C38C3A8DEFA04"/>
        <w:category>
          <w:name w:val="General"/>
          <w:gallery w:val="placeholder"/>
        </w:category>
        <w:types>
          <w:type w:val="bbPlcHdr"/>
        </w:types>
        <w:behaviors>
          <w:behavior w:val="content"/>
        </w:behaviors>
        <w:guid w:val="{2D966F1B-67D1-4CC5-82B1-00AEFCC70192}"/>
      </w:docPartPr>
      <w:docPartBody>
        <w:p w:rsidR="00516A2B" w:rsidRDefault="001212EF">
          <w:pPr>
            <w:pStyle w:val="6E16FA678DC84930851C38C3A8DEFA04"/>
          </w:pPr>
          <w:r>
            <w:rPr>
              <w:rStyle w:val="PlaceholderText"/>
            </w:rPr>
            <w:t>[Last name]</w:t>
          </w:r>
        </w:p>
      </w:docPartBody>
    </w:docPart>
    <w:docPart>
      <w:docPartPr>
        <w:name w:val="A7FCB18AE0484B55AA283CEEFD1795C3"/>
        <w:category>
          <w:name w:val="General"/>
          <w:gallery w:val="placeholder"/>
        </w:category>
        <w:types>
          <w:type w:val="bbPlcHdr"/>
        </w:types>
        <w:behaviors>
          <w:behavior w:val="content"/>
        </w:behaviors>
        <w:guid w:val="{30068F53-CA4B-440F-BF69-044E352F9888}"/>
      </w:docPartPr>
      <w:docPartBody>
        <w:p w:rsidR="00516A2B" w:rsidRDefault="001212EF">
          <w:pPr>
            <w:pStyle w:val="A7FCB18AE0484B55AA283CEEFD1795C3"/>
          </w:pPr>
          <w:r>
            <w:rPr>
              <w:rStyle w:val="PlaceholderText"/>
            </w:rPr>
            <w:t>[Enter your biography]</w:t>
          </w:r>
        </w:p>
      </w:docPartBody>
    </w:docPart>
    <w:docPart>
      <w:docPartPr>
        <w:name w:val="60038C53237A444A9C3A1853F683CA0A"/>
        <w:category>
          <w:name w:val="General"/>
          <w:gallery w:val="placeholder"/>
        </w:category>
        <w:types>
          <w:type w:val="bbPlcHdr"/>
        </w:types>
        <w:behaviors>
          <w:behavior w:val="content"/>
        </w:behaviors>
        <w:guid w:val="{69EFD972-CC7F-40A6-ABC3-D9E8FA7DDE98}"/>
      </w:docPartPr>
      <w:docPartBody>
        <w:p w:rsidR="00516A2B" w:rsidRDefault="001212EF">
          <w:pPr>
            <w:pStyle w:val="60038C53237A444A9C3A1853F683CA0A"/>
          </w:pPr>
          <w:r>
            <w:rPr>
              <w:rStyle w:val="PlaceholderText"/>
            </w:rPr>
            <w:t>[Enter the institution with which you are affiliated]</w:t>
          </w:r>
        </w:p>
      </w:docPartBody>
    </w:docPart>
    <w:docPart>
      <w:docPartPr>
        <w:name w:val="265E2542CB03486FB27092E2DA01299C"/>
        <w:category>
          <w:name w:val="General"/>
          <w:gallery w:val="placeholder"/>
        </w:category>
        <w:types>
          <w:type w:val="bbPlcHdr"/>
        </w:types>
        <w:behaviors>
          <w:behavior w:val="content"/>
        </w:behaviors>
        <w:guid w:val="{2D9F3D7D-824A-46D8-B0ED-101CE4F9082C}"/>
      </w:docPartPr>
      <w:docPartBody>
        <w:p w:rsidR="00516A2B" w:rsidRDefault="001212EF">
          <w:pPr>
            <w:pStyle w:val="265E2542CB03486FB27092E2DA01299C"/>
          </w:pPr>
          <w:r w:rsidRPr="00EF74F7">
            <w:rPr>
              <w:b/>
              <w:color w:val="808080" w:themeColor="background1" w:themeShade="80"/>
            </w:rPr>
            <w:t>[Enter the headword for your article]</w:t>
          </w:r>
        </w:p>
      </w:docPartBody>
    </w:docPart>
    <w:docPart>
      <w:docPartPr>
        <w:name w:val="EC42848CBB86473086044C047F90B444"/>
        <w:category>
          <w:name w:val="General"/>
          <w:gallery w:val="placeholder"/>
        </w:category>
        <w:types>
          <w:type w:val="bbPlcHdr"/>
        </w:types>
        <w:behaviors>
          <w:behavior w:val="content"/>
        </w:behaviors>
        <w:guid w:val="{FA438A22-9E3B-4191-9599-BF7B4C207817}"/>
      </w:docPartPr>
      <w:docPartBody>
        <w:p w:rsidR="00516A2B" w:rsidRDefault="001212EF">
          <w:pPr>
            <w:pStyle w:val="EC42848CBB86473086044C047F90B4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850640BF1D4C36B752B17478A7FB5F"/>
        <w:category>
          <w:name w:val="General"/>
          <w:gallery w:val="placeholder"/>
        </w:category>
        <w:types>
          <w:type w:val="bbPlcHdr"/>
        </w:types>
        <w:behaviors>
          <w:behavior w:val="content"/>
        </w:behaviors>
        <w:guid w:val="{7F8FA8BE-9298-44D4-9EF3-56CE0EBF4AB3}"/>
      </w:docPartPr>
      <w:docPartBody>
        <w:p w:rsidR="00516A2B" w:rsidRDefault="001212EF">
          <w:pPr>
            <w:pStyle w:val="5D850640BF1D4C36B752B17478A7FB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CE4863840E42329970C56BB57C163E"/>
        <w:category>
          <w:name w:val="General"/>
          <w:gallery w:val="placeholder"/>
        </w:category>
        <w:types>
          <w:type w:val="bbPlcHdr"/>
        </w:types>
        <w:behaviors>
          <w:behavior w:val="content"/>
        </w:behaviors>
        <w:guid w:val="{4D8D812C-EDB9-4DA0-BCBB-73C236CDC918}"/>
      </w:docPartPr>
      <w:docPartBody>
        <w:p w:rsidR="00516A2B" w:rsidRDefault="001212EF">
          <w:pPr>
            <w:pStyle w:val="56CE4863840E42329970C56BB57C163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6817663C1844B0971303B3E6831AC6"/>
        <w:category>
          <w:name w:val="General"/>
          <w:gallery w:val="placeholder"/>
        </w:category>
        <w:types>
          <w:type w:val="bbPlcHdr"/>
        </w:types>
        <w:behaviors>
          <w:behavior w:val="content"/>
        </w:behaviors>
        <w:guid w:val="{BAE5B001-65C6-47E2-9124-46F0F396B5B6}"/>
      </w:docPartPr>
      <w:docPartBody>
        <w:p w:rsidR="00516A2B" w:rsidRDefault="007727A2" w:rsidP="007727A2">
          <w:pPr>
            <w:pStyle w:val="256817663C1844B0971303B3E6831AC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7A2"/>
    <w:rsid w:val="001212EF"/>
    <w:rsid w:val="00516A2B"/>
    <w:rsid w:val="007727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2"/>
    <w:rPr>
      <w:color w:val="808080"/>
    </w:rPr>
  </w:style>
  <w:style w:type="paragraph" w:customStyle="1" w:styleId="CFF0B5B6DAB44EE69EDE31EEEF63CAA2">
    <w:name w:val="CFF0B5B6DAB44EE69EDE31EEEF63CAA2"/>
  </w:style>
  <w:style w:type="paragraph" w:customStyle="1" w:styleId="A952DAE03B84421FA9192B7EAF76CD25">
    <w:name w:val="A952DAE03B84421FA9192B7EAF76CD25"/>
  </w:style>
  <w:style w:type="paragraph" w:customStyle="1" w:styleId="994CA58B698C4650ABB2C5EE648FFDDF">
    <w:name w:val="994CA58B698C4650ABB2C5EE648FFDDF"/>
  </w:style>
  <w:style w:type="paragraph" w:customStyle="1" w:styleId="6E16FA678DC84930851C38C3A8DEFA04">
    <w:name w:val="6E16FA678DC84930851C38C3A8DEFA04"/>
  </w:style>
  <w:style w:type="paragraph" w:customStyle="1" w:styleId="A7FCB18AE0484B55AA283CEEFD1795C3">
    <w:name w:val="A7FCB18AE0484B55AA283CEEFD1795C3"/>
  </w:style>
  <w:style w:type="paragraph" w:customStyle="1" w:styleId="60038C53237A444A9C3A1853F683CA0A">
    <w:name w:val="60038C53237A444A9C3A1853F683CA0A"/>
  </w:style>
  <w:style w:type="paragraph" w:customStyle="1" w:styleId="265E2542CB03486FB27092E2DA01299C">
    <w:name w:val="265E2542CB03486FB27092E2DA01299C"/>
  </w:style>
  <w:style w:type="paragraph" w:customStyle="1" w:styleId="EC42848CBB86473086044C047F90B444">
    <w:name w:val="EC42848CBB86473086044C047F90B444"/>
  </w:style>
  <w:style w:type="paragraph" w:customStyle="1" w:styleId="5D850640BF1D4C36B752B17478A7FB5F">
    <w:name w:val="5D850640BF1D4C36B752B17478A7FB5F"/>
  </w:style>
  <w:style w:type="paragraph" w:customStyle="1" w:styleId="56CE4863840E42329970C56BB57C163E">
    <w:name w:val="56CE4863840E42329970C56BB57C163E"/>
  </w:style>
  <w:style w:type="paragraph" w:customStyle="1" w:styleId="476DA05EFA87461EB64E20E53DEB65C0">
    <w:name w:val="476DA05EFA87461EB64E20E53DEB65C0"/>
  </w:style>
  <w:style w:type="paragraph" w:customStyle="1" w:styleId="256817663C1844B0971303B3E6831AC6">
    <w:name w:val="256817663C1844B0971303B3E6831AC6"/>
    <w:rsid w:val="007727A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2"/>
    <w:rPr>
      <w:color w:val="808080"/>
    </w:rPr>
  </w:style>
  <w:style w:type="paragraph" w:customStyle="1" w:styleId="CFF0B5B6DAB44EE69EDE31EEEF63CAA2">
    <w:name w:val="CFF0B5B6DAB44EE69EDE31EEEF63CAA2"/>
  </w:style>
  <w:style w:type="paragraph" w:customStyle="1" w:styleId="A952DAE03B84421FA9192B7EAF76CD25">
    <w:name w:val="A952DAE03B84421FA9192B7EAF76CD25"/>
  </w:style>
  <w:style w:type="paragraph" w:customStyle="1" w:styleId="994CA58B698C4650ABB2C5EE648FFDDF">
    <w:name w:val="994CA58B698C4650ABB2C5EE648FFDDF"/>
  </w:style>
  <w:style w:type="paragraph" w:customStyle="1" w:styleId="6E16FA678DC84930851C38C3A8DEFA04">
    <w:name w:val="6E16FA678DC84930851C38C3A8DEFA04"/>
  </w:style>
  <w:style w:type="paragraph" w:customStyle="1" w:styleId="A7FCB18AE0484B55AA283CEEFD1795C3">
    <w:name w:val="A7FCB18AE0484B55AA283CEEFD1795C3"/>
  </w:style>
  <w:style w:type="paragraph" w:customStyle="1" w:styleId="60038C53237A444A9C3A1853F683CA0A">
    <w:name w:val="60038C53237A444A9C3A1853F683CA0A"/>
  </w:style>
  <w:style w:type="paragraph" w:customStyle="1" w:styleId="265E2542CB03486FB27092E2DA01299C">
    <w:name w:val="265E2542CB03486FB27092E2DA01299C"/>
  </w:style>
  <w:style w:type="paragraph" w:customStyle="1" w:styleId="EC42848CBB86473086044C047F90B444">
    <w:name w:val="EC42848CBB86473086044C047F90B444"/>
  </w:style>
  <w:style w:type="paragraph" w:customStyle="1" w:styleId="5D850640BF1D4C36B752B17478A7FB5F">
    <w:name w:val="5D850640BF1D4C36B752B17478A7FB5F"/>
  </w:style>
  <w:style w:type="paragraph" w:customStyle="1" w:styleId="56CE4863840E42329970C56BB57C163E">
    <w:name w:val="56CE4863840E42329970C56BB57C163E"/>
  </w:style>
  <w:style w:type="paragraph" w:customStyle="1" w:styleId="476DA05EFA87461EB64E20E53DEB65C0">
    <w:name w:val="476DA05EFA87461EB64E20E53DEB65C0"/>
  </w:style>
  <w:style w:type="paragraph" w:customStyle="1" w:styleId="256817663C1844B0971303B3E6831AC6">
    <w:name w:val="256817663C1844B0971303B3E6831AC6"/>
    <w:rsid w:val="00772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Sym70</b:Tag>
    <b:SourceType>Book</b:SourceType>
    <b:Guid>{C6C1BC72-9236-4D96-99BF-0C539F4A0DA6}</b:Guid>
    <b:Title>The Confessions of Aleister Crowley: An Autohagiography</b:Title>
    <b:Year>1970</b:Year>
    <b:City>New York</b:City>
    <b:Publisher>Hill and Wang</b:Publisher>
    <b:Author>
      <b:Editor>
        <b:NameList>
          <b:Person>
            <b:Last>Symonds</b:Last>
            <b:First>John</b:First>
          </b:Person>
          <b:Person>
            <b:Last>Grant</b:Last>
            <b:First>Kenneth</b:First>
          </b:Person>
        </b:NameList>
      </b:Editor>
    </b:Author>
    <b:RefOrder>4</b:RefOrder>
  </b:Source>
  <b:Source>
    <b:Tag>Sut00</b:Tag>
    <b:SourceType>Book</b:SourceType>
    <b:Guid>{9BB5D4EE-6E10-4B7E-9470-D8B05D0BA482}</b:Guid>
    <b:Author>
      <b:Author>
        <b:NameList>
          <b:Person>
            <b:Last>Sutin</b:Last>
            <b:First>Lawrence</b:First>
          </b:Person>
        </b:NameList>
      </b:Author>
    </b:Author>
    <b:Title>Do What Thou Wilt: A Life of Aleister Crowley</b:Title>
    <b:Year>2000</b:Year>
    <b:City>New York</b:City>
    <b:Publisher>St. Martin’s Press</b:Publisher>
    <b:RefOrder>3</b:RefOrder>
  </b:Source>
  <b:Source>
    <b:Tag>Mic89</b:Tag>
    <b:SourceType>Book</b:SourceType>
    <b:Guid>{7F481108-FB59-6B44-AF01-0ED41D08DE2E}</b:Guid>
    <b:Author>
      <b:Editor>
        <b:NameList>
          <b:Person>
            <b:Last>Michaelsen</b:Last>
            <b:First>Scott</b:First>
          </b:Person>
        </b:NameList>
      </b:Editor>
    </b:Author>
    <b:Title>Portable Darkness: An Aleister Crowley Reader</b:Title>
    <b:City>New York</b:City>
    <b:Publisher>Harmony Books</b:Publisher>
    <b:Year>1989</b:Year>
    <b:RefOrder>1</b:RefOrder>
  </b:Source>
  <b:Source>
    <b:Tag>Bet97</b:Tag>
    <b:SourceType>Book</b:SourceType>
    <b:Guid>{1454E81E-43BC-BE4E-B374-4C69753535DA}</b:Guid>
    <b:Title>Magick: Book 4 Parts I-IV</b:Title>
    <b:City>San Francisco</b:City>
    <b:Publisher>Weiser Books</b:Publisher>
    <b:Year>1997</b:Year>
    <b:Author>
      <b:Editor>
        <b:NameList>
          <b:Person>
            <b:Last>Beta</b:Last>
            <b:First>Hymenaeus</b:First>
          </b:Person>
        </b:NameList>
      </b:Editor>
    </b:Author>
    <b:Edition>Second revised edition</b:Edition>
    <b:RefOrder>2</b:RefOrder>
  </b:Source>
</b:Sources>
</file>

<file path=customXml/itemProps1.xml><?xml version="1.0" encoding="utf-8"?>
<ds:datastoreItem xmlns:ds="http://schemas.openxmlformats.org/officeDocument/2006/customXml" ds:itemID="{89394A8D-A3F8-EA4A-9ED6-3DEC98B7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2</Pages>
  <Words>887</Words>
  <Characters>5062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2014-07-13T20:07:00Z</dcterms:created>
  <dcterms:modified xsi:type="dcterms:W3CDTF">2014-09-11T16:08:00Z</dcterms:modified>
</cp:coreProperties>
</file>