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05E14ACB14914C8820AFD3112D9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5161CC737BABD4486B1AC6AB281723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00D35" w:rsidP="00900D35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B735A68D670274FA50459860B27A1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E2E3CE51144CC4E907FBA244207297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00D35" w:rsidP="00900D35">
                <w:proofErr w:type="spellStart"/>
                <w:r>
                  <w:t>Adriaensens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Biography"/>
            <w:tag w:val="authorBiography"/>
            <w:id w:val="938807824"/>
            <w:placeholder>
              <w:docPart w:val="2BAB8BAEC5FCE54F8163208A54AFBF1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00D3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Affiliation"/>
            <w:tag w:val="affiliation"/>
            <w:id w:val="2012937915"/>
            <w:placeholder>
              <w:docPart w:val="F0159665D626D54F833F6BCF364A6B5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University of Antwerp</w:t>
                </w:r>
                <w:r w:rsidR="00A420CB">
                  <w:rPr>
                    <w:lang w:val="en-US"/>
                  </w:rPr>
                  <w:t xml:space="preserve"> | </w:t>
                </w:r>
                <w:r w:rsidRPr="00F67EB4">
                  <w:rPr>
                    <w:lang w:val="en-US"/>
                  </w:rPr>
                  <w:t>University College Ghent</w:t>
                </w:r>
              </w:p>
              <w:p w:rsidR="00B574C9" w:rsidRDefault="00BA5A07" w:rsidP="00BA5A07">
                <w:r>
                  <w:tab/>
                </w:r>
              </w:p>
            </w:tc>
          </w:sdtContent>
        </w:sdt>
      </w:tr>
    </w:tbl>
    <w:p w:rsidR="003D3579" w:rsidRDefault="003D3579" w:rsidP="00900D3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900D35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99E54C128584A41A8204648E284595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0D35" w:rsidP="00900D35">
                <w:proofErr w:type="spellStart"/>
                <w:r>
                  <w:t>Gance</w:t>
                </w:r>
                <w:proofErr w:type="spellEnd"/>
                <w:r>
                  <w:t>, Abel (1889-1981)</w:t>
                </w:r>
              </w:p>
            </w:tc>
          </w:sdtContent>
        </w:sdt>
      </w:tr>
      <w:tr w:rsidR="00464699" w:rsidTr="000D1D93">
        <w:sdt>
          <w:sdtPr>
            <w:alias w:val="Variant headwords"/>
            <w:tag w:val="variantHeadwords"/>
            <w:id w:val="173464402"/>
            <w:placeholder>
              <w:docPart w:val="BBD2089E48105041B20CD105503D3B4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900D3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AD59AC449D7B944838BA9797085B14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BA5A07" w:rsidP="00900D35">
                <w:r>
                  <w:t xml:space="preserve">Abel </w:t>
                </w:r>
                <w:proofErr w:type="spellStart"/>
                <w:r>
                  <w:t>Gance</w:t>
                </w:r>
                <w:proofErr w:type="spellEnd"/>
                <w:r>
                  <w:t xml:space="preserve">, né Abel </w:t>
                </w:r>
                <w:proofErr w:type="spellStart"/>
                <w:r>
                  <w:t>Perthon</w:t>
                </w:r>
                <w:proofErr w:type="spellEnd"/>
                <w:r>
                  <w:t xml:space="preserve">, was a French dramatist, actor, critic, poet, screenwriter, and director. Trying to make it as a playwright and actor from 1906 to 1910, a lack of success led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the cinema. He </w:t>
                </w:r>
                <w:bookmarkStart w:id="0" w:name="_GoBack"/>
                <w:bookmarkEnd w:id="0"/>
                <w:r>
                  <w:t xml:space="preserve">started writing screenplays and selling them to studios; a newfound belief in the medium even prompted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create a short-lived production company, directing four short films between 1911-1912. His delicate health kept him out of the war and landed him a job at Film </w:t>
                </w:r>
                <w:proofErr w:type="spellStart"/>
                <w:r>
                  <w:t>d’Art</w:t>
                </w:r>
                <w:proofErr w:type="spellEnd"/>
                <w:r>
                  <w:t xml:space="preserve"> </w:t>
                </w:r>
                <w:r w:rsidR="00C23D75">
                  <w:t>(</w:t>
                </w:r>
                <w:r>
                  <w:t>by virtue of severe personnel shortage</w:t>
                </w:r>
                <w:r w:rsidR="00C23D75">
                  <w:t>) where he</w:t>
                </w:r>
                <w:r>
                  <w:t xml:space="preserve"> wrote and directed ten films. Like his contemporaries </w:t>
                </w:r>
                <w:proofErr w:type="spellStart"/>
                <w:r>
                  <w:t>Delluc</w:t>
                </w:r>
                <w:proofErr w:type="spellEnd"/>
                <w:r>
                  <w:t xml:space="preserve">, </w:t>
                </w:r>
                <w:proofErr w:type="spellStart"/>
                <w:r>
                  <w:t>L’Herbier</w:t>
                </w:r>
                <w:proofErr w:type="spellEnd"/>
                <w:r>
                  <w:t xml:space="preserve">, and Epstein, </w:t>
                </w:r>
                <w:proofErr w:type="spellStart"/>
                <w:r>
                  <w:t>Gance</w:t>
                </w:r>
                <w:proofErr w:type="spellEnd"/>
                <w:r>
                  <w:t xml:space="preserve"> was a strong vocal advocate for an artistic cinema that maximized the potential of the new medium. To achieve this, they made use of</w:t>
                </w:r>
                <w:r w:rsidR="007C415E">
                  <w:t xml:space="preserve"> rhythmic editing patterns;</w:t>
                </w:r>
                <w:r>
                  <w:t xml:space="preserve"> optical devices such as masks, dissolves</w:t>
                </w:r>
                <w:r w:rsidR="007C415E">
                  <w:t>, and multiple exposures;</w:t>
                </w:r>
                <w:r>
                  <w:t xml:space="preserve"> conspicu</w:t>
                </w:r>
                <w:r w:rsidR="007C415E">
                  <w:t>ous camera movements and angles;</w:t>
                </w:r>
                <w:r>
                  <w:t xml:space="preserve"> and much more. They are therefore referred to as the first cinematic avant-garde and, even though their styles differed quite a bi</w:t>
                </w:r>
                <w:r w:rsidR="007C415E">
                  <w:t>t, often categorized as French i</w:t>
                </w:r>
                <w:r>
                  <w:t xml:space="preserve">mpressionists. </w:t>
                </w:r>
                <w:proofErr w:type="spellStart"/>
                <w:r>
                  <w:t>Gance’s</w:t>
                </w:r>
                <w:proofErr w:type="spellEnd"/>
                <w:r>
                  <w:t xml:space="preserve"> reputation hinges on three silent </w:t>
                </w:r>
                <w:proofErr w:type="spellStart"/>
                <w:r>
                  <w:t>canonic</w:t>
                </w:r>
                <w:proofErr w:type="spellEnd"/>
                <w:r>
                  <w:t xml:space="preserve"> masterpieces, </w:t>
                </w:r>
                <w:proofErr w:type="spellStart"/>
                <w:r w:rsidRPr="00B14DF1">
                  <w:rPr>
                    <w:i/>
                  </w:rPr>
                  <w:t>J’Acccuse</w:t>
                </w:r>
                <w:proofErr w:type="spellEnd"/>
                <w:r w:rsidRPr="00B14DF1">
                  <w:rPr>
                    <w:i/>
                  </w:rPr>
                  <w:t>!</w:t>
                </w:r>
                <w:r>
                  <w:t xml:space="preserve"> (1919), </w:t>
                </w:r>
                <w:r w:rsidRPr="00B14DF1">
                  <w:rPr>
                    <w:i/>
                  </w:rPr>
                  <w:t xml:space="preserve">La </w:t>
                </w:r>
                <w:proofErr w:type="spellStart"/>
                <w:r w:rsidRPr="00B14DF1">
                  <w:rPr>
                    <w:i/>
                  </w:rPr>
                  <w:t>Roue</w:t>
                </w:r>
                <w:proofErr w:type="spellEnd"/>
                <w:r>
                  <w:t xml:space="preserve"> (1923), and </w:t>
                </w:r>
                <w:r w:rsidRPr="00B14DF1">
                  <w:rPr>
                    <w:i/>
                  </w:rPr>
                  <w:t>Napoléon</w:t>
                </w:r>
                <w:r>
                  <w:t xml:space="preserve"> (1927), in which, as Brownlow notes, ‘he made a fuller use of the medium than anyone before or since (1996; 518).’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4ABB8E43FB4D745B91FF7DD690FF25C"/>
            </w:placeholder>
          </w:sdtPr>
          <w:sdtEndPr/>
          <w:sdtContent>
            <w:sdt>
              <w:sdtPr>
                <w:alias w:val="Abstract"/>
                <w:tag w:val="abstract"/>
                <w:id w:val="-1825963848"/>
                <w:placeholder>
                  <w:docPart w:val="191045E4CA24FE4A9EAA701F20A4BBA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7C415E" w:rsidRPr="00EF6792" w:rsidRDefault="007C415E" w:rsidP="007C415E">
                    <w:r>
                      <w:t xml:space="preserve">Abel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, né Abel </w:t>
                    </w:r>
                    <w:proofErr w:type="spellStart"/>
                    <w:r>
                      <w:t>Perthon</w:t>
                    </w:r>
                    <w:proofErr w:type="spellEnd"/>
                    <w:r>
                      <w:t xml:space="preserve">, was a French dramatist, actor, critic, poet, screenwriter, and director. Trying to make it as a playwright and actor from 1906 to 1910, a lack of success led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the cinema. He started writing screenplays and selling them to studios; a newfound belief in the medium even prompted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create a short-lived production company, directing four short films between 1911-1912. His delicate health kept him out of the war and landed him a job at Film </w:t>
                    </w:r>
                    <w:proofErr w:type="spellStart"/>
                    <w:r>
                      <w:t>d’Art</w:t>
                    </w:r>
                    <w:proofErr w:type="spellEnd"/>
                    <w:r>
                      <w:t xml:space="preserve"> </w:t>
                    </w:r>
                    <w:r w:rsidR="00C23D75">
                      <w:t>(</w:t>
                    </w:r>
                    <w:r>
                      <w:t>by virt</w:t>
                    </w:r>
                    <w:r w:rsidR="00C23D75">
                      <w:t>ue of severe personnel shortage)</w:t>
                    </w:r>
                    <w:r>
                      <w:t xml:space="preserve"> where </w:t>
                    </w:r>
                    <w:r w:rsidR="00C23D75">
                      <w:t xml:space="preserve">he </w:t>
                    </w:r>
                    <w:r>
                      <w:t xml:space="preserve">wrote and directed ten films. Like his contemporaries </w:t>
                    </w:r>
                    <w:proofErr w:type="spellStart"/>
                    <w:r>
                      <w:t>Delluc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L’Herbier</w:t>
                    </w:r>
                    <w:proofErr w:type="spellEnd"/>
                    <w:r>
                      <w:t xml:space="preserve">, and Epstein,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was a strong vocal advocate for an artistic cinema that maximized the potential of the new medium. To achieve this, they made use of rhythmic editing patterns; optical devices such as masks, dissolves, and multiple exposures; conspicuous camera movements and angles; and much more. They are therefore referred to as the first cinematic avant-garde and, even though their styles differed quite a bit, often categorized </w:t>
                    </w:r>
                    <w:r w:rsidR="0076289B">
                      <w:t>as French impressionists.</w:t>
                    </w:r>
                    <w:r>
                      <w:t xml:space="preserve"> </w:t>
                    </w:r>
                    <w:proofErr w:type="spellStart"/>
                    <w:r>
                      <w:t>Gance’s</w:t>
                    </w:r>
                    <w:proofErr w:type="spellEnd"/>
                    <w:r>
                      <w:t xml:space="preserve"> reputation hinges on three silent </w:t>
                    </w:r>
                    <w:r w:rsidR="00C23D75">
                      <w:t>canonical</w:t>
                    </w:r>
                    <w:r>
                      <w:t xml:space="preserve"> masterpieces, </w:t>
                    </w:r>
                    <w:proofErr w:type="spellStart"/>
                    <w:r w:rsidRPr="00B14DF1">
                      <w:rPr>
                        <w:i/>
                      </w:rPr>
                      <w:t>J’Acccuse</w:t>
                    </w:r>
                    <w:proofErr w:type="spellEnd"/>
                    <w:r w:rsidRPr="00B14DF1">
                      <w:rPr>
                        <w:i/>
                      </w:rPr>
                      <w:t>!</w:t>
                    </w:r>
                    <w:r>
                      <w:t xml:space="preserve"> (1919), </w:t>
                    </w:r>
                    <w:r w:rsidRPr="00B14DF1">
                      <w:rPr>
                        <w:i/>
                      </w:rPr>
                      <w:t xml:space="preserve">La </w:t>
                    </w:r>
                    <w:proofErr w:type="spellStart"/>
                    <w:r w:rsidRPr="00B14DF1">
                      <w:rPr>
                        <w:i/>
                      </w:rPr>
                      <w:t>Roue</w:t>
                    </w:r>
                    <w:proofErr w:type="spellEnd"/>
                    <w:r>
                      <w:t xml:space="preserve"> (1923), and </w:t>
                    </w:r>
                    <w:r w:rsidRPr="00B14DF1">
                      <w:rPr>
                        <w:i/>
                      </w:rPr>
                      <w:t>Napoléon</w:t>
                    </w:r>
                    <w:r>
                      <w:t xml:space="preserve"> (1927), in which, as Brownlow notes, ‘he made a fuller use of the medium than anyone before or since (1996; 518).’ </w:t>
                    </w:r>
                  </w:p>
                  <w:p w:rsidR="00900D35" w:rsidRDefault="00900D35" w:rsidP="007C415E"/>
                  <w:p w:rsidR="00900D35" w:rsidRDefault="00900D35" w:rsidP="00900D35">
                    <w:r>
                      <w:t>[</w:t>
                    </w:r>
                    <w:r w:rsidR="007C415E">
                      <w:t>File</w:t>
                    </w:r>
                    <w:r>
                      <w:t>: Gance.jpg]</w:t>
                    </w:r>
                  </w:p>
                  <w:p w:rsidR="00900D35" w:rsidRPr="00A420CB" w:rsidRDefault="00900D35" w:rsidP="00900D35">
                    <w:pPr>
                      <w:pStyle w:val="Caption"/>
                      <w:keepNext/>
                      <w:rPr>
                        <w:rFonts w:ascii="Calibri" w:hAnsi="Calibri" w:cs="Times New Roman"/>
                      </w:rPr>
                    </w:pPr>
                    <w:r w:rsidRPr="00A420CB">
                      <w:rPr>
                        <w:rFonts w:ascii="Calibri" w:hAnsi="Calibri"/>
                      </w:rPr>
                      <w:t xml:space="preserve">Figure </w:t>
                    </w:r>
                    <w:r w:rsidR="00A420CB" w:rsidRPr="00A420CB">
                      <w:rPr>
                        <w:rFonts w:ascii="Calibri" w:hAnsi="Calibri"/>
                      </w:rPr>
                      <w:fldChar w:fldCharType="begin"/>
                    </w:r>
                    <w:r w:rsidR="00A420CB" w:rsidRPr="00A420CB">
                      <w:rPr>
                        <w:rFonts w:ascii="Calibri" w:hAnsi="Calibri"/>
                      </w:rPr>
                      <w:instrText xml:space="preserve"> SEQ Figure \* ARABIC </w:instrText>
                    </w:r>
                    <w:r w:rsidR="00A420CB" w:rsidRPr="00A420CB">
                      <w:rPr>
                        <w:rFonts w:ascii="Calibri" w:hAnsi="Calibri"/>
                      </w:rPr>
                      <w:fldChar w:fldCharType="separate"/>
                    </w:r>
                    <w:r w:rsidRPr="00A420CB">
                      <w:rPr>
                        <w:rFonts w:ascii="Calibri" w:hAnsi="Calibri"/>
                        <w:noProof/>
                      </w:rPr>
                      <w:t>1</w:t>
                    </w:r>
                    <w:r w:rsidR="00A420CB" w:rsidRPr="00A420CB">
                      <w:rPr>
                        <w:rFonts w:ascii="Calibri" w:hAnsi="Calibri"/>
                        <w:noProof/>
                      </w:rPr>
                      <w:fldChar w:fldCharType="end"/>
                    </w:r>
                    <w:r w:rsidRPr="00A420CB">
                      <w:rPr>
                        <w:rFonts w:ascii="Calibri" w:hAnsi="Calibri" w:cs="Times New Roman"/>
                      </w:rPr>
                      <w:t xml:space="preserve"> Portrait of Abel </w:t>
                    </w:r>
                    <w:proofErr w:type="spellStart"/>
                    <w:r w:rsidRPr="00A420CB">
                      <w:rPr>
                        <w:rFonts w:ascii="Calibri" w:hAnsi="Calibri" w:cs="Times New Roman"/>
                      </w:rPr>
                      <w:t>Gance</w:t>
                    </w:r>
                    <w:proofErr w:type="spellEnd"/>
                  </w:p>
                  <w:p w:rsidR="00900D35" w:rsidRDefault="00A420CB" w:rsidP="00900D35">
                    <w:r>
                      <w:t xml:space="preserve">Source: </w:t>
                    </w:r>
                    <w:hyperlink r:id="rId9" w:history="1">
                      <w:r w:rsidR="00900D35" w:rsidRPr="007A7332">
                        <w:rPr>
                          <w:rStyle w:val="Hyperlink"/>
                        </w:rPr>
                        <w:t>http://upload.wikimedia.org/wikipedia/commons/b/b8/GANCE_Abel-24x30b-.jpg</w:t>
                      </w:r>
                    </w:hyperlink>
                  </w:p>
                  <w:p w:rsidR="00900D35" w:rsidRPr="00900D35" w:rsidRDefault="00900D35" w:rsidP="00900D35"/>
                  <w:p w:rsidR="00900D35" w:rsidRDefault="00900D35" w:rsidP="007C415E">
                    <w:pPr>
                      <w:pStyle w:val="Heading1"/>
                      <w:outlineLvl w:val="0"/>
                    </w:pPr>
                    <w:r>
                      <w:lastRenderedPageBreak/>
                      <w:t>Selected</w:t>
                    </w:r>
                    <w:r w:rsidR="007C415E">
                      <w:t xml:space="preserve"> Works</w:t>
                    </w:r>
                    <w:r w:rsidR="00A420CB">
                      <w:t>: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Mater Dolorosa </w:t>
                    </w:r>
                    <w:r>
                      <w:t>(</w:t>
                    </w:r>
                    <w:r>
                      <w:rPr>
                        <w:i/>
                      </w:rPr>
                      <w:t>The Torture of Silence</w:t>
                    </w:r>
                    <w:r>
                      <w:t>;</w:t>
                    </w:r>
                    <w:r>
                      <w:rPr>
                        <w:i/>
                      </w:rPr>
                      <w:t xml:space="preserve"> </w:t>
                    </w:r>
                    <w:r w:rsidRPr="00F67691">
                      <w:t>1917)</w:t>
                    </w:r>
                  </w:p>
                  <w:p w:rsidR="00900D35" w:rsidRDefault="00900D35" w:rsidP="00900D3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Dixième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Symphonie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331C30">
                      <w:rPr>
                        <w:i/>
                      </w:rPr>
                      <w:t>The Tenth Symphony</w:t>
                    </w:r>
                    <w:r>
                      <w:t>; 1918)</w:t>
                    </w:r>
                  </w:p>
                  <w:p w:rsidR="00900D35" w:rsidRDefault="00900D35" w:rsidP="00900D35">
                    <w:proofErr w:type="spellStart"/>
                    <w:r>
                      <w:rPr>
                        <w:i/>
                      </w:rPr>
                      <w:t>J’Accuse</w:t>
                    </w:r>
                    <w:proofErr w:type="spellEnd"/>
                    <w:r>
                      <w:rPr>
                        <w:i/>
                      </w:rPr>
                      <w:t xml:space="preserve">!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I Accuse</w:t>
                    </w:r>
                    <w:r>
                      <w:t>; 1919)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Roue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The Wheel</w:t>
                    </w:r>
                    <w:r>
                      <w:t>; 1923)</w:t>
                    </w:r>
                  </w:p>
                  <w:p w:rsidR="003F0D73" w:rsidRDefault="00900D35" w:rsidP="00F87EB7">
                    <w:r w:rsidRPr="00BD08FF">
                      <w:rPr>
                        <w:i/>
                      </w:rPr>
                      <w:t>Napoléon</w:t>
                    </w:r>
                    <w:r>
                      <w:rPr>
                        <w:i/>
                      </w:rPr>
                      <w:t xml:space="preserve"> vu par Abel </w:t>
                    </w:r>
                    <w:proofErr w:type="spellStart"/>
                    <w:r>
                      <w:rPr>
                        <w:i/>
                      </w:rPr>
                      <w:t>Gance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i/>
                      </w:rPr>
                      <w:t>Napoleon</w:t>
                    </w:r>
                    <w:r>
                      <w:t>; 1927)</w:t>
                    </w:r>
                    <w:r w:rsidR="00F87EB7">
                      <w:t xml:space="preserve"> 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2AD58646A1C4F47A78C539B91EE7A41"/>
              </w:placeholder>
            </w:sdtPr>
            <w:sdtEndPr/>
            <w:sdtContent>
              <w:p w:rsidR="00F87EB7" w:rsidRDefault="00A420CB" w:rsidP="00F87EB7">
                <w:sdt>
                  <w:sdtPr>
                    <w:id w:val="-1391265297"/>
                    <w:citation/>
                  </w:sdtPr>
                  <w:sdtEndPr/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Abe84 \l 1033 </w:instrText>
                    </w:r>
                    <w:r w:rsidR="00F87EB7">
                      <w:fldChar w:fldCharType="separate"/>
                    </w:r>
                    <w:r w:rsidR="00F87EB7">
                      <w:rPr>
                        <w:noProof/>
                        <w:lang w:val="en-US"/>
                      </w:rPr>
                      <w:t xml:space="preserve"> </w:t>
                    </w:r>
                    <w:r w:rsidR="00F87EB7" w:rsidRPr="00F87EB7">
                      <w:rPr>
                        <w:noProof/>
                        <w:lang w:val="en-US"/>
                      </w:rPr>
                      <w:t>(Abel, French Cinema: The First Wave, 1915-1929)</w:t>
                    </w:r>
                    <w:r w:rsidR="00F87EB7">
                      <w:fldChar w:fldCharType="end"/>
                    </w:r>
                  </w:sdtContent>
                </w:sdt>
              </w:p>
              <w:p w:rsidR="00A420CB" w:rsidRDefault="00A420CB" w:rsidP="00F87EB7"/>
              <w:p w:rsidR="00F87EB7" w:rsidRDefault="00A420CB" w:rsidP="00F87EB7">
                <w:sdt>
                  <w:sdtPr>
                    <w:id w:val="-61029703"/>
                    <w:citation/>
                  </w:sdtPr>
                  <w:sdtEndPr/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Abe88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(Abel, French Film Theory and Criticism: A History-Anthology, 1907-1939)</w:t>
                    </w:r>
                    <w:r w:rsidR="00F87EB7">
                      <w:fldChar w:fldCharType="end"/>
                    </w:r>
                  </w:sdtContent>
                </w:sdt>
              </w:p>
              <w:p w:rsidR="00A420CB" w:rsidRDefault="00A420CB" w:rsidP="00F87EB7"/>
              <w:p w:rsidR="00F87EB7" w:rsidRDefault="00A420CB" w:rsidP="00F87EB7">
                <w:sdt>
                  <w:sdtPr>
                    <w:id w:val="1263954742"/>
                    <w:citation/>
                  </w:sdtPr>
                  <w:sdtEndPr/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Bro68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(Brownlow)</w:t>
                    </w:r>
                    <w:r w:rsidR="00F87EB7">
                      <w:fldChar w:fldCharType="end"/>
                    </w:r>
                  </w:sdtContent>
                </w:sdt>
              </w:p>
              <w:p w:rsidR="00A420CB" w:rsidRDefault="00A420CB" w:rsidP="00F87EB7"/>
              <w:p w:rsidR="00F87EB7" w:rsidRDefault="00A420CB" w:rsidP="00F87EB7">
                <w:sdt>
                  <w:sdtPr>
                    <w:id w:val="-838378077"/>
                    <w:citation/>
                  </w:sdtPr>
                  <w:sdtEndPr/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Hut13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(Hutchinson)</w:t>
                    </w:r>
                    <w:r w:rsidR="00F87EB7">
                      <w:fldChar w:fldCharType="end"/>
                    </w:r>
                  </w:sdtContent>
                </w:sdt>
              </w:p>
              <w:p w:rsidR="00A420CB" w:rsidRDefault="00A420CB" w:rsidP="00F87EB7"/>
              <w:p w:rsidR="00F87EB7" w:rsidRDefault="00A420CB" w:rsidP="00F87EB7">
                <w:sdt>
                  <w:sdtPr>
                    <w:id w:val="-329750484"/>
                    <w:citation/>
                  </w:sdtPr>
                  <w:sdtEndPr/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Int14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(Internet Movie Database)</w:t>
                    </w:r>
                    <w:r w:rsidR="00F87EB7">
                      <w:fldChar w:fldCharType="end"/>
                    </w:r>
                  </w:sdtContent>
                </w:sdt>
              </w:p>
              <w:p w:rsidR="00A420CB" w:rsidRDefault="00A420CB" w:rsidP="00F87EB7"/>
              <w:p w:rsidR="00F87EB7" w:rsidRDefault="00A420CB" w:rsidP="00F87EB7">
                <w:sdt>
                  <w:sdtPr>
                    <w:id w:val="-1878765138"/>
                    <w:citation/>
                  </w:sdtPr>
                  <w:sdtEndPr/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Jea63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(Jeanne and Ford)</w:t>
                    </w:r>
                    <w:r w:rsidR="00F87EB7">
                      <w:fldChar w:fldCharType="end"/>
                    </w:r>
                  </w:sdtContent>
                </w:sdt>
              </w:p>
              <w:p w:rsidR="00A420CB" w:rsidRDefault="00A420CB" w:rsidP="00F87EB7"/>
              <w:p w:rsidR="003235A7" w:rsidRDefault="00A420CB" w:rsidP="00F87EB7">
                <w:sdt>
                  <w:sdtPr>
                    <w:id w:val="619962424"/>
                    <w:citation/>
                  </w:sdtPr>
                  <w:sdtEndPr/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Abe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(Lantern)</w:t>
                    </w:r>
                    <w:r w:rsidR="00F87EB7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75" w:rsidRDefault="00C23D75" w:rsidP="007A0D55">
      <w:pPr>
        <w:spacing w:after="0" w:line="240" w:lineRule="auto"/>
      </w:pPr>
      <w:r>
        <w:separator/>
      </w:r>
    </w:p>
  </w:endnote>
  <w:endnote w:type="continuationSeparator" w:id="0">
    <w:p w:rsidR="00C23D75" w:rsidRDefault="00C23D7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75" w:rsidRDefault="00C23D75" w:rsidP="007A0D55">
      <w:pPr>
        <w:spacing w:after="0" w:line="240" w:lineRule="auto"/>
      </w:pPr>
      <w:r>
        <w:separator/>
      </w:r>
    </w:p>
  </w:footnote>
  <w:footnote w:type="continuationSeparator" w:id="0">
    <w:p w:rsidR="00C23D75" w:rsidRDefault="00C23D7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75" w:rsidRDefault="00C23D7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C23D75" w:rsidRDefault="00C23D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35"/>
    <w:rsid w:val="00032559"/>
    <w:rsid w:val="00052040"/>
    <w:rsid w:val="000B25AE"/>
    <w:rsid w:val="000B55AB"/>
    <w:rsid w:val="000D1D9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289B"/>
    <w:rsid w:val="00780D95"/>
    <w:rsid w:val="00780DC7"/>
    <w:rsid w:val="007A0D55"/>
    <w:rsid w:val="007B3377"/>
    <w:rsid w:val="007C415E"/>
    <w:rsid w:val="007E5F44"/>
    <w:rsid w:val="00821DE3"/>
    <w:rsid w:val="00846CE1"/>
    <w:rsid w:val="008A5B87"/>
    <w:rsid w:val="00900D35"/>
    <w:rsid w:val="00922950"/>
    <w:rsid w:val="009A7264"/>
    <w:rsid w:val="009D1606"/>
    <w:rsid w:val="009E18A1"/>
    <w:rsid w:val="009E73D7"/>
    <w:rsid w:val="00A27D2C"/>
    <w:rsid w:val="00A420CB"/>
    <w:rsid w:val="00A76FD9"/>
    <w:rsid w:val="00AB436D"/>
    <w:rsid w:val="00AD2F24"/>
    <w:rsid w:val="00AD4844"/>
    <w:rsid w:val="00B219AE"/>
    <w:rsid w:val="00B33145"/>
    <w:rsid w:val="00B574C9"/>
    <w:rsid w:val="00BA5A07"/>
    <w:rsid w:val="00BC39C9"/>
    <w:rsid w:val="00BE5BF7"/>
    <w:rsid w:val="00BF40E1"/>
    <w:rsid w:val="00C23D75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8E2"/>
    <w:rsid w:val="00F60F53"/>
    <w:rsid w:val="00F87EB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87EB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87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pload.wikimedia.org/wikipedia/commons/b/b8/GANCE_Abel-24x30b-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05E14ACB14914C8820AFD3112D9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4374-85CA-C74D-9812-CBA6939FD266}"/>
      </w:docPartPr>
      <w:docPartBody>
        <w:p w:rsidR="00A55492" w:rsidRDefault="00A55492">
          <w:pPr>
            <w:pStyle w:val="1805E14ACB14914C8820AFD3112D9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5161CC737BABD4486B1AC6AB2817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63EC5-428B-2942-B631-9B7ED2B95BC5}"/>
      </w:docPartPr>
      <w:docPartBody>
        <w:p w:rsidR="00A55492" w:rsidRDefault="00A55492">
          <w:pPr>
            <w:pStyle w:val="45161CC737BABD4486B1AC6AB28172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B735A68D670274FA50459860B27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79FE-F449-AD47-843D-B025E4CB698B}"/>
      </w:docPartPr>
      <w:docPartBody>
        <w:p w:rsidR="00A55492" w:rsidRDefault="00A55492">
          <w:pPr>
            <w:pStyle w:val="AB735A68D670274FA50459860B27A1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E2E3CE51144CC4E907FBA244207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DD9E-1057-2F4A-81BD-745B766C3FEF}"/>
      </w:docPartPr>
      <w:docPartBody>
        <w:p w:rsidR="00A55492" w:rsidRDefault="00A55492">
          <w:pPr>
            <w:pStyle w:val="CE2E3CE51144CC4E907FBA244207297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AB8BAEC5FCE54F8163208A54AF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D36C-BFFF-8248-ABB2-14BE84425400}"/>
      </w:docPartPr>
      <w:docPartBody>
        <w:p w:rsidR="00A55492" w:rsidRDefault="00A55492">
          <w:pPr>
            <w:pStyle w:val="2BAB8BAEC5FCE54F8163208A54AFBF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159665D626D54F833F6BCF364A6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02E24-DDA8-3046-BA1F-8973B64B0F93}"/>
      </w:docPartPr>
      <w:docPartBody>
        <w:p w:rsidR="00A55492" w:rsidRDefault="00A55492">
          <w:pPr>
            <w:pStyle w:val="F0159665D626D54F833F6BCF364A6B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9E54C128584A41A8204648E2845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97D10-6A87-2041-8414-9148FBF02470}"/>
      </w:docPartPr>
      <w:docPartBody>
        <w:p w:rsidR="00A55492" w:rsidRDefault="00A55492">
          <w:pPr>
            <w:pStyle w:val="699E54C128584A41A8204648E284595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D2089E48105041B20CD105503D3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0F54-6693-7B41-9F4D-BB636884327F}"/>
      </w:docPartPr>
      <w:docPartBody>
        <w:p w:rsidR="00A55492" w:rsidRDefault="00A55492">
          <w:pPr>
            <w:pStyle w:val="BBD2089E48105041B20CD105503D3B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D59AC449D7B944838BA9797085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7DA9-280A-2D40-A67E-E736C523B8CB}"/>
      </w:docPartPr>
      <w:docPartBody>
        <w:p w:rsidR="00A55492" w:rsidRDefault="00A55492">
          <w:pPr>
            <w:pStyle w:val="CAD59AC449D7B944838BA9797085B1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ABB8E43FB4D745B91FF7DD690FF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BE7B-2201-F64C-B6AD-70F9944EA012}"/>
      </w:docPartPr>
      <w:docPartBody>
        <w:p w:rsidR="00A55492" w:rsidRDefault="00A55492">
          <w:pPr>
            <w:pStyle w:val="44ABB8E43FB4D745B91FF7DD690FF2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2AD58646A1C4F47A78C539B91EE7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BA91-6AC1-9943-AEC1-125578368F5D}"/>
      </w:docPartPr>
      <w:docPartBody>
        <w:p w:rsidR="00A55492" w:rsidRDefault="00A55492">
          <w:pPr>
            <w:pStyle w:val="12AD58646A1C4F47A78C539B91EE7A4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91045E4CA24FE4A9EAA701F20A4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B2E5-7090-2349-9335-76E29BBDA227}"/>
      </w:docPartPr>
      <w:docPartBody>
        <w:p w:rsidR="00A55492" w:rsidRDefault="00A55492" w:rsidP="00A55492">
          <w:pPr>
            <w:pStyle w:val="191045E4CA24FE4A9EAA701F20A4BB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92"/>
    <w:rsid w:val="009060CC"/>
    <w:rsid w:val="00A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Jea63</b:Tag>
    <b:SourceType>Book</b:SourceType>
    <b:Guid>{0541B278-7151-3344-8156-7E24607676AB}</b:Guid>
    <b:Title>Abel Gance</b:Title>
    <b:City>Paris</b:City>
    <b:Publisher>Éditions Seghers</b:Publisher>
    <b:Year>1963</b:Year>
    <b:Author>
      <b:Author>
        <b:NameList>
          <b:Person>
            <b:Last>Jeanne</b:Last>
            <b:First>René</b:First>
          </b:Person>
          <b:Person>
            <b:Last>Ford</b:Last>
            <b:First>Charles</b:First>
          </b:Person>
        </b:NameList>
      </b:Author>
    </b:Author>
    <b:RefOrder>6</b:RefOrder>
  </b:Source>
  <b:Source>
    <b:Tag>Abe88</b:Tag>
    <b:SourceType>Book</b:SourceType>
    <b:Guid>{EC3BD808-C934-4447-99D7-252E8EDFCE9A}</b:Guid>
    <b:Title>French Film Theory and Criticism: A History-Anthology, 1907-1939</b:Title>
    <b:City>Princeton</b:City>
    <b:Publisher>Princeton UP</b:Publisher>
    <b:Year>1988</b:Year>
    <b:Author>
      <b:Author>
        <b:NameList>
          <b:Person>
            <b:Last>Abel</b:Last>
            <b:First>Richard</b:First>
          </b:Person>
        </b:NameList>
      </b:Author>
    </b:Author>
    <b:RefOrder>2</b:RefOrder>
  </b:Source>
  <b:Source>
    <b:Tag>Abe84</b:Tag>
    <b:SourceType>Book</b:SourceType>
    <b:Guid>{CA6AB6C6-8EA0-B946-9163-094FFDDF212D}</b:Guid>
    <b:Title>French Cinema: The First Wave, 1915-1929</b:Title>
    <b:City>Princeton</b:City>
    <b:Publisher>Princeton UP</b:Publisher>
    <b:Year>1984</b:Year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Bro68</b:Tag>
    <b:SourceType>Book</b:SourceType>
    <b:Guid>{754B27CD-EDBA-9B44-B191-8DD5B62C54EC}</b:Guid>
    <b:Title>The Parade's Gone By</b:Title>
    <b:City>New York</b:City>
    <b:Publisher>Knopf</b:Publisher>
    <b:Year>1968</b:Year>
    <b:Author>
      <b:Author>
        <b:NameList>
          <b:Person>
            <b:Last>Brownlow</b:Last>
            <b:First>Kevin</b:First>
          </b:Person>
        </b:NameList>
      </b:Author>
    </b:Author>
    <b:RefOrder>3</b:RefOrder>
  </b:Source>
  <b:Source>
    <b:Tag>Abe</b:Tag>
    <b:SourceType>InternetSite</b:SourceType>
    <b:Guid>{D0DE19C7-6244-1140-96E1-2913E37E0750}</b:Guid>
    <b:Title>Abel Gance</b:Title>
    <b:InternetSiteTitle>Lantern </b:InternetSiteTitle>
    <b:URL>http://lantern.mediahist.org/?q=Abel+Gance&amp;range%5Byear%5D%5Bbegin%5D=1896&amp;range%5Byear%5D%5Bend%5D=1960&amp;sort=date-start+asc%2C+title+asc&amp;utf8=✓)</b:URL>
    <b:Author>
      <b:Author>
        <b:Corporate>Lantern</b:Corporate>
      </b:Author>
    </b:Author>
    <b:Comments>Abel Gance in his proper historical context through ads and articles in contemporary journals via the Media History Digital Library’s Lantern search tool </b:Comments>
    <b:RefOrder>7</b:RefOrder>
  </b:Source>
  <b:Source>
    <b:Tag>Hut13</b:Tag>
    <b:SourceType>ArticleInAPeriodical</b:SourceType>
    <b:Guid>{169E439C-01AB-904C-9FE1-937825146BB3}</b:Guid>
    <b:Title>How We Made - Napoleon</b:Title>
    <b:Year>2013</b:Year>
    <b:Month>11</b:Month>
    <b:Day>29</b:Day>
    <b:Comments>http://www.theguardian.com/culture/2013/nov/29/how-we-made-napoleon</b:Comments>
    <b:PeriodicalTitle>The Guardian </b:PeriodicalTitle>
    <b:Author>
      <b:Author>
        <b:NameList>
          <b:Person>
            <b:Last>Hutchinson</b:Last>
            <b:First>Pamela</b:First>
          </b:Person>
        </b:NameList>
      </b:Author>
    </b:Author>
    <b:RefOrder>4</b:RefOrder>
  </b:Source>
  <b:Source>
    <b:Tag>Int14</b:Tag>
    <b:SourceType>InternetSite</b:SourceType>
    <b:Guid>{056F7164-F324-C54B-8545-198ED569DA9E}</b:Guid>
    <b:Title>Abel Gance</b:Title>
    <b:Comments>A full Abel Gance filmography can be found on the Internet Movie Database (IMDb).</b:Comments>
    <b:Author>
      <b:Author>
        <b:Corporate>Internet Movie Database</b:Corporate>
      </b:Author>
    </b:Author>
    <b:InternetSiteTitle>Internet Movie Database (IMDb)</b:InternetSiteTitle>
    <b:URL>http://www.imdb.com/name/nm0304098/?ref_=fn_al_nm_1</b:URL>
    <b:YearAccessed>2014</b:YearAccessed>
    <b:MonthAccessed>12</b:MonthAccessed>
    <b:DayAccessed>12</b:DayAccessed>
    <b:RefOrder>5</b:RefOrder>
  </b:Source>
</b:Sources>
</file>

<file path=customXml/itemProps1.xml><?xml version="1.0" encoding="utf-8"?>
<ds:datastoreItem xmlns:ds="http://schemas.openxmlformats.org/officeDocument/2006/customXml" ds:itemID="{27C8FF59-F703-434E-9F8D-C81A03E1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51</TotalTime>
  <Pages>2</Pages>
  <Words>559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</cp:revision>
  <dcterms:created xsi:type="dcterms:W3CDTF">2014-12-04T00:35:00Z</dcterms:created>
  <dcterms:modified xsi:type="dcterms:W3CDTF">2015-03-19T01:08:00Z</dcterms:modified>
</cp:coreProperties>
</file>