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E832D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59281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91044141064ABF91A44A5C309A5F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6411C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EF9ED581F9341A08A9FCD31D95945E0"/>
            </w:placeholder>
            <w:text/>
          </w:sdtPr>
          <w:sdtEndPr/>
          <w:sdtContent>
            <w:tc>
              <w:tcPr>
                <w:tcW w:w="2073" w:type="dxa"/>
              </w:tcPr>
              <w:p w14:paraId="3A0B2988" w14:textId="77777777" w:rsidR="00B574C9" w:rsidRDefault="00252207" w:rsidP="00922950">
                <w:r w:rsidRPr="00252207">
                  <w:t>Kierran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A1B64FE92F44A2BFC68F2CC412CC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45144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E97BB552C31419C883F2931A76DE60B"/>
            </w:placeholder>
            <w:text/>
          </w:sdtPr>
          <w:sdtEndPr/>
          <w:sdtContent>
            <w:tc>
              <w:tcPr>
                <w:tcW w:w="2642" w:type="dxa"/>
              </w:tcPr>
              <w:p w14:paraId="4A26F740" w14:textId="77777777" w:rsidR="00B574C9" w:rsidRDefault="00252207" w:rsidP="00252207">
                <w:r>
                  <w:t>Horner</w:t>
                </w:r>
              </w:p>
            </w:tc>
          </w:sdtContent>
        </w:sdt>
      </w:tr>
      <w:tr w:rsidR="00B574C9" w14:paraId="6FF142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F2F46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426024FAA465BB83ED2C74B3B3C8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C9660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93744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8945B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eastAsia="en-GB"/>
            </w:rPr>
            <w:alias w:val="Affiliation"/>
            <w:tag w:val="affiliation"/>
            <w:id w:val="2012937915"/>
            <w:placeholder>
              <w:docPart w:val="D6570DE03AA34A438F2F8D35FD186A0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E432FF4" w14:textId="6660DC9E" w:rsidR="00B574C9" w:rsidRDefault="00E74B1C" w:rsidP="00252207">
                <w:r>
                  <w:rPr>
                    <w:lang w:eastAsia="en-GB"/>
                  </w:rPr>
                  <w:t>King’s College</w:t>
                </w:r>
                <w:r w:rsidR="00252207" w:rsidRPr="00252207">
                  <w:rPr>
                    <w:lang w:eastAsia="en-GB"/>
                  </w:rPr>
                  <w:t xml:space="preserve"> London</w:t>
                </w:r>
              </w:p>
            </w:tc>
          </w:sdtContent>
        </w:sdt>
      </w:tr>
    </w:tbl>
    <w:p w14:paraId="6DE0194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CD552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600E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83CB4B4" w14:textId="77777777" w:rsidTr="003F0D73">
        <w:sdt>
          <w:sdtPr>
            <w:alias w:val="Article headword"/>
            <w:tag w:val="articleHeadword"/>
            <w:id w:val="-361440020"/>
            <w:placeholder>
              <w:docPart w:val="CC579B725DE3438981BD9B0226CE4B5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481AE5" w14:textId="77777777" w:rsidR="003F0D73" w:rsidRPr="00FB589A" w:rsidRDefault="00252207" w:rsidP="00252207">
                <w:pPr>
                  <w:rPr>
                    <w:b/>
                  </w:rPr>
                </w:pPr>
                <w:r w:rsidRPr="00252207">
                  <w:t>Last Year at Marienbad</w:t>
                </w:r>
              </w:p>
            </w:tc>
          </w:sdtContent>
        </w:sdt>
      </w:tr>
      <w:tr w:rsidR="00464699" w14:paraId="6D3D75C1" w14:textId="77777777" w:rsidTr="008D5C77">
        <w:sdt>
          <w:sdtPr>
            <w:alias w:val="Variant headwords"/>
            <w:tag w:val="variantHeadwords"/>
            <w:id w:val="173464402"/>
            <w:placeholder>
              <w:docPart w:val="56BFDEE8E2774CC688FC8A5A7094BA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ED64B6" w14:textId="77777777" w:rsidR="00464699" w:rsidRDefault="00252207" w:rsidP="00252207">
                <w:r w:rsidRPr="00BD37EF">
                  <w:t>L'Année dernière à Marienbad</w:t>
                </w:r>
              </w:p>
            </w:tc>
          </w:sdtContent>
        </w:sdt>
      </w:tr>
      <w:tr w:rsidR="00E85A05" w14:paraId="1D1566C4" w14:textId="77777777" w:rsidTr="003F0D73">
        <w:sdt>
          <w:sdtPr>
            <w:alias w:val="Abstract"/>
            <w:tag w:val="abstract"/>
            <w:id w:val="-635871867"/>
            <w:placeholder>
              <w:docPart w:val="3D1E6829976A410D876A97A380972A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DB4C92" w14:textId="77777777" w:rsidR="00E85A05" w:rsidRDefault="00252207" w:rsidP="00252207">
                <w:r w:rsidRPr="00BD37EF">
                  <w:rPr>
                    <w:i/>
                    <w:iCs/>
                  </w:rPr>
                  <w:t>L'Année dernière à Marienbad</w:t>
                </w:r>
                <w:r w:rsidRPr="00BD37EF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(1961) </w:t>
                </w:r>
                <w:r w:rsidRPr="00BD37EF">
                  <w:t>is</w:t>
                </w:r>
                <w:r>
                  <w:t xml:space="preserve"> a black and white film</w:t>
                </w:r>
                <w:r w:rsidRPr="00BD37EF">
                  <w:t xml:space="preserve"> d</w:t>
                </w:r>
                <w:r w:rsidRPr="00006592">
                  <w:t>irected by Alain Resnais</w:t>
                </w:r>
                <w:r w:rsidR="008D5C77">
                  <w:t xml:space="preserve"> (1922-2</w:t>
                </w:r>
                <w:r w:rsidR="009646B7">
                  <w:t>014)</w:t>
                </w:r>
                <w:r w:rsidRPr="00006592">
                  <w:t xml:space="preserve"> and scripted by the </w:t>
                </w:r>
                <w:r w:rsidRPr="00006592">
                  <w:rPr>
                    <w:i/>
                  </w:rPr>
                  <w:t>nouveau romancier</w:t>
                </w:r>
                <w:r w:rsidRPr="00006592">
                  <w:t xml:space="preserve"> </w:t>
                </w:r>
                <w:r w:rsidR="008D5C77">
                  <w:t>(new novelist)</w:t>
                </w:r>
                <w:r>
                  <w:t xml:space="preserve"> </w:t>
                </w:r>
                <w:r w:rsidRPr="00BD37EF">
                  <w:t>Alain Robbe-Grillet</w:t>
                </w:r>
                <w:r w:rsidR="009646B7">
                  <w:t xml:space="preserve"> (1922-2008)</w:t>
                </w:r>
                <w:r w:rsidRPr="00BD37EF">
                  <w:t xml:space="preserve">. The film is considered an example of the cinematic modernist works of the French </w:t>
                </w:r>
                <w:r w:rsidRPr="00BD37EF">
                  <w:rPr>
                    <w:i/>
                  </w:rPr>
                  <w:t>Nouvelle Vague</w:t>
                </w:r>
                <w:r w:rsidRPr="00006592">
                  <w:t>. It is one of a sequence of films from Resnais’</w:t>
                </w:r>
                <w:r>
                  <w:t>s</w:t>
                </w:r>
                <w:r w:rsidR="008D5C77">
                  <w:t xml:space="preserve"> early career — i</w:t>
                </w:r>
                <w:r w:rsidRPr="00006592">
                  <w:t xml:space="preserve">ncluding </w:t>
                </w:r>
                <w:r w:rsidRPr="00BD37EF">
                  <w:rPr>
                    <w:i/>
                  </w:rPr>
                  <w:t>Nuit et Brouillard</w:t>
                </w:r>
                <w:r>
                  <w:t xml:space="preserve"> [</w:t>
                </w:r>
                <w:r>
                  <w:rPr>
                    <w:i/>
                  </w:rPr>
                  <w:t xml:space="preserve">Night and </w:t>
                </w:r>
                <w:r w:rsidRPr="00856486">
                  <w:rPr>
                    <w:i/>
                  </w:rPr>
                  <w:t>Fog</w:t>
                </w:r>
                <w:r w:rsidR="008D5C77">
                  <w:t>]</w:t>
                </w:r>
                <w:r>
                  <w:t xml:space="preserve"> </w:t>
                </w:r>
                <w:r w:rsidR="008D5C77">
                  <w:t>(</w:t>
                </w:r>
                <w:r w:rsidRPr="00006592">
                  <w:t>1955</w:t>
                </w:r>
                <w:r w:rsidR="008D5C77">
                  <w:t>)</w:t>
                </w:r>
                <w:r w:rsidRPr="00BD37EF">
                  <w:t xml:space="preserve"> and </w:t>
                </w:r>
                <w:r w:rsidRPr="00BD37EF">
                  <w:rPr>
                    <w:i/>
                  </w:rPr>
                  <w:t>Hiroshima, mon Amour</w:t>
                </w:r>
                <w:r w:rsidRPr="00BD37EF">
                  <w:t xml:space="preserve"> (1959, scripted by another new novelist, </w:t>
                </w:r>
                <w:r w:rsidRPr="00BD37EF">
                  <w:rPr>
                    <w:kern w:val="36"/>
                    <w:szCs w:val="20"/>
                  </w:rPr>
                  <w:t>Marguerite Duras</w:t>
                </w:r>
                <w:r w:rsidR="00635332">
                  <w:rPr>
                    <w:kern w:val="36"/>
                    <w:szCs w:val="20"/>
                  </w:rPr>
                  <w:t xml:space="preserve"> (1914-1996)</w:t>
                </w:r>
                <w:r w:rsidR="008D5C77">
                  <w:rPr>
                    <w:kern w:val="36"/>
                    <w:szCs w:val="20"/>
                  </w:rPr>
                  <w:t xml:space="preserve">) — </w:t>
                </w:r>
                <w:r w:rsidRPr="00BD37EF">
                  <w:t>which question</w:t>
                </w:r>
                <w:r w:rsidRPr="00006592">
                  <w:t xml:space="preserve"> the veracity of collective, historical memory. The association with this avant-garde, literary group alone could position</w:t>
                </w:r>
                <w:r>
                  <w:t xml:space="preserve"> these films in a modernist</w:t>
                </w:r>
                <w:r w:rsidRPr="00006592">
                  <w:t xml:space="preserve"> lineage, yet it was </w:t>
                </w:r>
                <w:r>
                  <w:t xml:space="preserve">in fact </w:t>
                </w:r>
                <w:r w:rsidRPr="00006592">
                  <w:t>Resnais’</w:t>
                </w:r>
                <w:r>
                  <w:t>s</w:t>
                </w:r>
                <w:r w:rsidRPr="00006592">
                  <w:t xml:space="preserve"> editing, </w:t>
                </w:r>
                <w:r>
                  <w:t>as it</w:t>
                </w:r>
                <w:r w:rsidRPr="00006592">
                  <w:t xml:space="preserve"> evolved through this period and matured in </w:t>
                </w:r>
                <w:r w:rsidRPr="00006592">
                  <w:rPr>
                    <w:i/>
                  </w:rPr>
                  <w:t>Hiroshima</w:t>
                </w:r>
                <w:r w:rsidRPr="00006592">
                  <w:t xml:space="preserve"> and </w:t>
                </w:r>
                <w:r w:rsidRPr="00006592">
                  <w:rPr>
                    <w:i/>
                    <w:iCs/>
                  </w:rPr>
                  <w:t>Marienbad</w:t>
                </w:r>
                <w:r w:rsidRPr="00006592">
                  <w:rPr>
                    <w:iCs/>
                  </w:rPr>
                  <w:t xml:space="preserve">, that was especially </w:t>
                </w:r>
                <w:r w:rsidRPr="00006592">
                  <w:t xml:space="preserve">innovative. </w:t>
                </w:r>
                <w:r>
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</w:r>
                <w:r w:rsidRPr="00006592">
                  <w:t xml:space="preserve">The </w:t>
                </w:r>
                <w:r w:rsidRPr="00BD37EF">
                  <w:t xml:space="preserve">modernist style ensures the narrative is elliptical and </w:t>
                </w:r>
                <w:r w:rsidRPr="00006592">
                  <w:t>hypnagogic, which has inspired a proliferation of academic debate.</w:t>
                </w:r>
                <w:r w:rsidR="008D5C77">
                  <w:t xml:space="preserve"> For example, ‘X,’</w:t>
                </w:r>
                <w:r>
                  <w:t xml:space="preserve"> in voiceover, often suggests a shared history, which is then contradicted in the images, or repeated with differences, allowing for disparate readings. This</w:t>
                </w:r>
                <w:r w:rsidRPr="00006592">
                  <w:t xml:space="preserve"> inherent ambiguity suggests a level of human isolation and disorientation that is a prevailing theme of the art-cinema canon of the 1960s, such as in the films of Ingmar Ber</w:t>
                </w:r>
                <w:r w:rsidR="003F2E53">
                  <w:t>g</w:t>
                </w:r>
                <w:r w:rsidRPr="00006592">
                  <w:t>man and Michelangelo Antonioni.</w:t>
                </w:r>
              </w:p>
            </w:tc>
          </w:sdtContent>
        </w:sdt>
      </w:tr>
      <w:tr w:rsidR="003F0D73" w14:paraId="56871D9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882C58901F941AB8C491A50F89D4F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142BFE" w14:textId="77777777" w:rsidR="00252207" w:rsidRDefault="00E74B1C" w:rsidP="00252207">
                <w:sdt>
                  <w:sdtPr>
                    <w:alias w:val="Abstract"/>
                    <w:tag w:val="abstract"/>
                    <w:id w:val="-1516686893"/>
                    <w:placeholder>
                      <w:docPart w:val="1C674539380FBC4CB3CC10958C933130"/>
                    </w:placeholder>
                  </w:sdtPr>
                  <w:sdtEndPr/>
                  <w:sdtContent>
                    <w:r w:rsidR="003F2E53" w:rsidRPr="00BD37EF">
                      <w:rPr>
                        <w:i/>
                        <w:iCs/>
                      </w:rPr>
                      <w:t>L'Année dernière à Marienbad</w:t>
                    </w:r>
                    <w:r w:rsidR="003F2E53" w:rsidRPr="00BD37EF">
                      <w:rPr>
                        <w:iCs/>
                      </w:rPr>
                      <w:t xml:space="preserve"> </w:t>
                    </w:r>
                    <w:r w:rsidR="003F2E53">
                      <w:rPr>
                        <w:iCs/>
                      </w:rPr>
                      <w:t xml:space="preserve">(1961) </w:t>
                    </w:r>
                    <w:r w:rsidR="003F2E53" w:rsidRPr="00BD37EF">
                      <w:t>is</w:t>
                    </w:r>
                    <w:r w:rsidR="003F2E53">
                      <w:t xml:space="preserve"> a black and white film</w:t>
                    </w:r>
                    <w:r w:rsidR="003F2E53" w:rsidRPr="00BD37EF">
                      <w:t xml:space="preserve"> d</w:t>
                    </w:r>
                    <w:r w:rsidR="003F2E53" w:rsidRPr="00006592">
                      <w:t>irected by Alain Resnais</w:t>
                    </w:r>
                    <w:r w:rsidR="003F2E53">
                      <w:t xml:space="preserve"> (1922-2014)</w:t>
                    </w:r>
                    <w:r w:rsidR="003F2E53" w:rsidRPr="00006592">
                      <w:t xml:space="preserve"> and scripted by the </w:t>
                    </w:r>
                    <w:r w:rsidR="003F2E53" w:rsidRPr="00006592">
                      <w:rPr>
                        <w:i/>
                      </w:rPr>
                      <w:t>nouveau romancier</w:t>
                    </w:r>
                    <w:r w:rsidR="003F2E53" w:rsidRPr="00006592">
                      <w:t xml:space="preserve"> </w:t>
                    </w:r>
                    <w:r w:rsidR="003F2E53">
                      <w:t xml:space="preserve">(new novelist) </w:t>
                    </w:r>
                    <w:r w:rsidR="003F2E53" w:rsidRPr="00BD37EF">
                      <w:t>Alain Robbe-Grillet</w:t>
                    </w:r>
                    <w:r w:rsidR="003F2E53">
                      <w:t xml:space="preserve"> (1922-2008)</w:t>
                    </w:r>
                    <w:r w:rsidR="003F2E53" w:rsidRPr="00BD37EF">
                      <w:t xml:space="preserve">. The film is considered an example of the cinematic modernist works of the French </w:t>
                    </w:r>
                    <w:r w:rsidR="003F2E53" w:rsidRPr="00BD37EF">
                      <w:rPr>
                        <w:i/>
                      </w:rPr>
                      <w:t>Nouvelle Vague</w:t>
                    </w:r>
                    <w:r w:rsidR="003F2E53" w:rsidRPr="00006592">
                      <w:t>. It is one of a sequence of films from Resnais’</w:t>
                    </w:r>
                    <w:r w:rsidR="003F2E53">
                      <w:t>s early career — i</w:t>
                    </w:r>
                    <w:r w:rsidR="003F2E53" w:rsidRPr="00006592">
                      <w:t xml:space="preserve">ncluding </w:t>
                    </w:r>
                    <w:r w:rsidR="003F2E53" w:rsidRPr="00BD37EF">
                      <w:rPr>
                        <w:i/>
                      </w:rPr>
                      <w:t>Nuit et Brouillard</w:t>
                    </w:r>
                    <w:r w:rsidR="003F2E53">
                      <w:t xml:space="preserve"> [</w:t>
                    </w:r>
                    <w:r w:rsidR="003F2E53">
                      <w:rPr>
                        <w:i/>
                      </w:rPr>
                      <w:t xml:space="preserve">Night and </w:t>
                    </w:r>
                    <w:r w:rsidR="003F2E53" w:rsidRPr="00856486">
                      <w:rPr>
                        <w:i/>
                      </w:rPr>
                      <w:t>Fog</w:t>
                    </w:r>
                    <w:r w:rsidR="003F2E53">
                      <w:t>] (</w:t>
                    </w:r>
                    <w:r w:rsidR="003F2E53" w:rsidRPr="00006592">
                      <w:t>1955</w:t>
                    </w:r>
                    <w:r w:rsidR="003F2E53">
                      <w:t>)</w:t>
                    </w:r>
                    <w:r w:rsidR="003F2E53" w:rsidRPr="00BD37EF">
                      <w:t xml:space="preserve"> and </w:t>
                    </w:r>
                    <w:r w:rsidR="003F2E53" w:rsidRPr="00BD37EF">
                      <w:rPr>
                        <w:i/>
                      </w:rPr>
                      <w:t>Hiroshima, mon Amour</w:t>
                    </w:r>
                    <w:r w:rsidR="003F2E53" w:rsidRPr="00BD37EF">
                      <w:t xml:space="preserve"> (1959, scripted by another new novelist, </w:t>
                    </w:r>
                    <w:r w:rsidR="003F2E53" w:rsidRPr="00BD37EF">
                      <w:rPr>
                        <w:kern w:val="36"/>
                        <w:szCs w:val="20"/>
                      </w:rPr>
                      <w:t>Marguerite Duras</w:t>
                    </w:r>
                    <w:r w:rsidR="003F2E53">
                      <w:rPr>
                        <w:kern w:val="36"/>
                        <w:szCs w:val="20"/>
                      </w:rPr>
                      <w:t xml:space="preserve"> (1914-1996)) — </w:t>
                    </w:r>
                    <w:r w:rsidR="003F2E53" w:rsidRPr="00BD37EF">
                      <w:t>which question</w:t>
                    </w:r>
                    <w:r w:rsidR="003F2E53" w:rsidRPr="00006592">
                      <w:t xml:space="preserve"> the veracity of collective, historical memory. The association with this avant-garde, literary group alone could position</w:t>
                    </w:r>
                    <w:r w:rsidR="003F2E53">
                      <w:t xml:space="preserve"> these films in a modernist</w:t>
                    </w:r>
                    <w:r w:rsidR="003F2E53" w:rsidRPr="00006592">
                      <w:t xml:space="preserve"> lineage, yet it was </w:t>
                    </w:r>
                    <w:r w:rsidR="003F2E53">
                      <w:t xml:space="preserve">in fact </w:t>
                    </w:r>
                    <w:r w:rsidR="003F2E53" w:rsidRPr="00006592">
                      <w:t>Resnais’</w:t>
                    </w:r>
                    <w:r w:rsidR="003F2E53">
                      <w:t>s</w:t>
                    </w:r>
                    <w:r w:rsidR="003F2E53" w:rsidRPr="00006592">
                      <w:t xml:space="preserve"> editing, </w:t>
                    </w:r>
                    <w:r w:rsidR="003F2E53">
                      <w:t>as it</w:t>
                    </w:r>
                    <w:r w:rsidR="003F2E53" w:rsidRPr="00006592">
                      <w:t xml:space="preserve"> evolved through this period and matured in </w:t>
                    </w:r>
                    <w:r w:rsidR="003F2E53" w:rsidRPr="00006592">
                      <w:rPr>
                        <w:i/>
                      </w:rPr>
                      <w:t>Hiroshima</w:t>
                    </w:r>
                    <w:r w:rsidR="003F2E53" w:rsidRPr="00006592">
                      <w:t xml:space="preserve"> and </w:t>
                    </w:r>
                    <w:r w:rsidR="003F2E53" w:rsidRPr="00006592">
                      <w:rPr>
                        <w:i/>
                        <w:iCs/>
                      </w:rPr>
                      <w:t>Marienbad</w:t>
                    </w:r>
                    <w:r w:rsidR="003F2E53" w:rsidRPr="00006592">
                      <w:rPr>
                        <w:iCs/>
                      </w:rPr>
                      <w:t xml:space="preserve">, that was especially </w:t>
                    </w:r>
                    <w:r w:rsidR="003F2E53" w:rsidRPr="00006592">
                      <w:t xml:space="preserve">innovative. </w:t>
                    </w:r>
                    <w:r w:rsidR="003F2E53">
    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    </w:r>
                    <w:r w:rsidR="003F2E53" w:rsidRPr="00006592">
                      <w:t xml:space="preserve">The </w:t>
                    </w:r>
                    <w:r w:rsidR="003F2E53" w:rsidRPr="00BD37EF">
                      <w:t xml:space="preserve">modernist style ensures the narrative is elliptical and </w:t>
                    </w:r>
                    <w:r w:rsidR="003F2E53" w:rsidRPr="00006592">
                      <w:t>hypnagogic, which has inspired a proliferation of academic debate.</w:t>
                    </w:r>
                    <w:r w:rsidR="003F2E53">
                      <w:t xml:space="preserve"> For example, ‘X,’ in voiceover, often suggests a shared history, which is then contradicted in the images, or repeated with differences, allowing for disparate readings. This</w:t>
                    </w:r>
                    <w:r w:rsidR="003F2E53" w:rsidRPr="00006592">
                      <w:t xml:space="preserve"> inherent ambiguity suggests a level of human isolation and disorientation that is a prevailing theme of the art-cinema canon of the 1960s, such as in the films of Ingmar Ber</w:t>
                    </w:r>
                    <w:r w:rsidR="003F2E53">
                      <w:t>g</w:t>
                    </w:r>
                    <w:r w:rsidR="003F2E53" w:rsidRPr="00006592">
                      <w:t>man and Michelangelo Antonioni.</w:t>
                    </w:r>
                  </w:sdtContent>
                </w:sdt>
              </w:p>
              <w:p w14:paraId="75E8915A" w14:textId="77777777" w:rsidR="00252207" w:rsidRDefault="00252207" w:rsidP="00252207">
                <w:pPr>
                  <w:keepNext/>
                </w:pPr>
                <w:r>
                  <w:lastRenderedPageBreak/>
                  <w:t xml:space="preserve">Link: </w:t>
                </w:r>
                <w:r w:rsidRPr="00252207">
                  <w:t>http://www.criterion.com/films/1517-last-year-at-marienbad</w:t>
                </w:r>
              </w:p>
              <w:p w14:paraId="761D20FA" w14:textId="77777777" w:rsidR="003F0D73" w:rsidRDefault="00E74B1C" w:rsidP="003F2E5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252207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252207">
                  <w:t xml:space="preserve"> </w:t>
                </w:r>
                <w:r w:rsidR="00252207" w:rsidRPr="00722871">
                  <w:t xml:space="preserve">The Criterion Collection trailer for </w:t>
                </w:r>
                <w:r w:rsidR="00252207" w:rsidRPr="00252207">
                  <w:rPr>
                    <w:i/>
                  </w:rPr>
                  <w:t>L'Année dernière à Marienbad/Last Year at Marienbad</w:t>
                </w:r>
              </w:p>
            </w:tc>
          </w:sdtContent>
        </w:sdt>
      </w:tr>
      <w:tr w:rsidR="003235A7" w14:paraId="64981C49" w14:textId="77777777" w:rsidTr="003235A7">
        <w:tc>
          <w:tcPr>
            <w:tcW w:w="9016" w:type="dxa"/>
          </w:tcPr>
          <w:p w14:paraId="1888078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EB996D01E14CC883A5217695504694"/>
              </w:placeholder>
            </w:sdtPr>
            <w:sdtEndPr/>
            <w:sdtContent>
              <w:p w14:paraId="359654D6" w14:textId="77777777" w:rsidR="00252207" w:rsidRDefault="00E74B1C" w:rsidP="00252207">
                <w:sdt>
                  <w:sdtPr>
                    <w:id w:val="1385060811"/>
                    <w:citation/>
                  </w:sdtPr>
                  <w:sdtEndPr/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Arm68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(Armes)</w:t>
                    </w:r>
                    <w:r w:rsidR="00252207">
                      <w:fldChar w:fldCharType="end"/>
                    </w:r>
                  </w:sdtContent>
                </w:sdt>
              </w:p>
              <w:p w14:paraId="63415A73" w14:textId="77777777" w:rsidR="00252207" w:rsidRDefault="00252207" w:rsidP="00252207"/>
              <w:p w14:paraId="5D37DD45" w14:textId="77777777" w:rsidR="00252207" w:rsidRDefault="00E74B1C" w:rsidP="00252207">
                <w:sdt>
                  <w:sdtPr>
                    <w:id w:val="2054189176"/>
                    <w:citation/>
                  </w:sdtPr>
                  <w:sdtEndPr/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Mon78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(Monaco)</w:t>
                    </w:r>
                    <w:r w:rsidR="00252207">
                      <w:fldChar w:fldCharType="end"/>
                    </w:r>
                  </w:sdtContent>
                </w:sdt>
              </w:p>
              <w:p w14:paraId="433084B2" w14:textId="77777777" w:rsidR="00252207" w:rsidRDefault="00252207" w:rsidP="00252207"/>
              <w:p w14:paraId="375F7855" w14:textId="77777777" w:rsidR="003235A7" w:rsidRDefault="00E74B1C" w:rsidP="00252207">
                <w:sdt>
                  <w:sdtPr>
                    <w:id w:val="1623199488"/>
                    <w:citation/>
                  </w:sdtPr>
                  <w:sdtEndPr/>
                  <w:sdtContent>
                    <w:r w:rsidR="00252207">
                      <w:fldChar w:fldCharType="begin"/>
                    </w:r>
                    <w:r w:rsidR="00252207">
                      <w:rPr>
                        <w:lang w:val="en-US"/>
                      </w:rPr>
                      <w:instrText xml:space="preserve"> CITATION Wil06 \l 1033 </w:instrText>
                    </w:r>
                    <w:r w:rsidR="00252207">
                      <w:fldChar w:fldCharType="separate"/>
                    </w:r>
                    <w:r w:rsidR="00252207">
                      <w:rPr>
                        <w:noProof/>
                        <w:lang w:val="en-US"/>
                      </w:rPr>
                      <w:t>(Wilson)</w:t>
                    </w:r>
                    <w:r w:rsidR="00252207">
                      <w:fldChar w:fldCharType="end"/>
                    </w:r>
                  </w:sdtContent>
                </w:sdt>
              </w:p>
            </w:sdtContent>
          </w:sdt>
        </w:tc>
      </w:tr>
    </w:tbl>
    <w:p w14:paraId="3A81FA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C7238" w14:textId="77777777" w:rsidR="008D5C77" w:rsidRDefault="008D5C77" w:rsidP="007A0D55">
      <w:pPr>
        <w:spacing w:after="0" w:line="240" w:lineRule="auto"/>
      </w:pPr>
      <w:r>
        <w:separator/>
      </w:r>
    </w:p>
  </w:endnote>
  <w:endnote w:type="continuationSeparator" w:id="0">
    <w:p w14:paraId="35DE93E1" w14:textId="77777777" w:rsidR="008D5C77" w:rsidRDefault="008D5C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523E" w14:textId="77777777" w:rsidR="008D5C77" w:rsidRDefault="008D5C77" w:rsidP="007A0D55">
      <w:pPr>
        <w:spacing w:after="0" w:line="240" w:lineRule="auto"/>
      </w:pPr>
      <w:r>
        <w:separator/>
      </w:r>
    </w:p>
  </w:footnote>
  <w:footnote w:type="continuationSeparator" w:id="0">
    <w:p w14:paraId="0FCF8626" w14:textId="77777777" w:rsidR="008D5C77" w:rsidRDefault="008D5C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F94CC" w14:textId="77777777" w:rsidR="008D5C77" w:rsidRDefault="008D5C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10C17E5" w14:textId="77777777" w:rsidR="008D5C77" w:rsidRDefault="008D5C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207"/>
    <w:rsid w:val="002A0A0D"/>
    <w:rsid w:val="002B0B37"/>
    <w:rsid w:val="0030662D"/>
    <w:rsid w:val="003223BA"/>
    <w:rsid w:val="003235A7"/>
    <w:rsid w:val="003677B6"/>
    <w:rsid w:val="003D3579"/>
    <w:rsid w:val="003E2795"/>
    <w:rsid w:val="003F0D73"/>
    <w:rsid w:val="003F2E5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6250"/>
    <w:rsid w:val="005F26D7"/>
    <w:rsid w:val="005F5450"/>
    <w:rsid w:val="0063533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5C77"/>
    <w:rsid w:val="00922950"/>
    <w:rsid w:val="009646B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67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4B1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42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91044141064ABF91A44A5C309A5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CF09-E9CC-4017-812A-7DDE4125F0F2}"/>
      </w:docPartPr>
      <w:docPartBody>
        <w:p w:rsidR="00A90C50" w:rsidRDefault="008E292E">
          <w:pPr>
            <w:pStyle w:val="4191044141064ABF91A44A5C309A5F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EF9ED581F9341A08A9FCD31D959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34E0-C41C-40F6-AAB2-C4DDA332455D}"/>
      </w:docPartPr>
      <w:docPartBody>
        <w:p w:rsidR="00A90C50" w:rsidRDefault="008E292E">
          <w:pPr>
            <w:pStyle w:val="6EF9ED581F9341A08A9FCD31D95945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A1B64FE92F44A2BFC68F2CC412C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A70F-4310-4631-803F-0591D0BCA1E2}"/>
      </w:docPartPr>
      <w:docPartBody>
        <w:p w:rsidR="00A90C50" w:rsidRDefault="008E292E">
          <w:pPr>
            <w:pStyle w:val="13A1B64FE92F44A2BFC68F2CC412C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E97BB552C31419C883F2931A76D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7CB86-795D-40BB-A770-EFC460460CD4}"/>
      </w:docPartPr>
      <w:docPartBody>
        <w:p w:rsidR="00A90C50" w:rsidRDefault="008E292E">
          <w:pPr>
            <w:pStyle w:val="7E97BB552C31419C883F2931A76DE6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E426024FAA465BB83ED2C74B3B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6B75-1FED-4256-8ABB-266063E30E6E}"/>
      </w:docPartPr>
      <w:docPartBody>
        <w:p w:rsidR="00A90C50" w:rsidRDefault="008E292E">
          <w:pPr>
            <w:pStyle w:val="E9E426024FAA465BB83ED2C74B3B3C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570DE03AA34A438F2F8D35FD186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B168C-8D84-45CF-9139-1BD676C8F1CF}"/>
      </w:docPartPr>
      <w:docPartBody>
        <w:p w:rsidR="00A90C50" w:rsidRDefault="008E292E">
          <w:pPr>
            <w:pStyle w:val="D6570DE03AA34A438F2F8D35FD186A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579B725DE3438981BD9B0226CE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A501-F134-41E2-8B69-7D65B5937187}"/>
      </w:docPartPr>
      <w:docPartBody>
        <w:p w:rsidR="00A90C50" w:rsidRDefault="008E292E">
          <w:pPr>
            <w:pStyle w:val="CC579B725DE3438981BD9B0226CE4B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BFDEE8E2774CC688FC8A5A7094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7928-FCE8-41BC-887E-4769A2FFA1A4}"/>
      </w:docPartPr>
      <w:docPartBody>
        <w:p w:rsidR="00A90C50" w:rsidRDefault="008E292E">
          <w:pPr>
            <w:pStyle w:val="56BFDEE8E2774CC688FC8A5A7094BA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1E6829976A410D876A97A380972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C889-7A00-4DAF-A66B-C6DD5F9C00E0}"/>
      </w:docPartPr>
      <w:docPartBody>
        <w:p w:rsidR="00A90C50" w:rsidRDefault="008E292E">
          <w:pPr>
            <w:pStyle w:val="3D1E6829976A410D876A97A380972A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82C58901F941AB8C491A50F89D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28187-5CD4-403F-9750-E8AE95D9F143}"/>
      </w:docPartPr>
      <w:docPartBody>
        <w:p w:rsidR="00A90C50" w:rsidRDefault="008E292E">
          <w:pPr>
            <w:pStyle w:val="9882C58901F941AB8C491A50F89D4F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EB996D01E14CC883A521769550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58FD-047C-4938-8752-C72A35E2D35F}"/>
      </w:docPartPr>
      <w:docPartBody>
        <w:p w:rsidR="00A90C50" w:rsidRDefault="008E292E">
          <w:pPr>
            <w:pStyle w:val="A7EB996D01E14CC883A5217695504694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C674539380FBC4CB3CC10958C93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0E37-4E7A-484E-BB4C-99DDFCD0D5D4}"/>
      </w:docPartPr>
      <w:docPartBody>
        <w:p w:rsidR="008F4AC9" w:rsidRDefault="000544A1" w:rsidP="000544A1">
          <w:pPr>
            <w:pStyle w:val="1C674539380FBC4CB3CC10958C9331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2E"/>
    <w:rsid w:val="000544A1"/>
    <w:rsid w:val="008E292E"/>
    <w:rsid w:val="008F4AC9"/>
    <w:rsid w:val="00A90C50"/>
    <w:rsid w:val="00C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4A1"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  <w:style w:type="paragraph" w:customStyle="1" w:styleId="1C674539380FBC4CB3CC10958C933130">
    <w:name w:val="1C674539380FBC4CB3CC10958C933130"/>
    <w:rsid w:val="000544A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4A1"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  <w:style w:type="paragraph" w:customStyle="1" w:styleId="1C674539380FBC4CB3CC10958C933130">
    <w:name w:val="1C674539380FBC4CB3CC10958C933130"/>
    <w:rsid w:val="000544A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Arm68</b:Tag>
    <b:SourceType>Book</b:SourceType>
    <b:Guid>{4DBE5087-D67B-4228-99BE-6881D9327001}</b:Guid>
    <b:Author>
      <b:Author>
        <b:NameList>
          <b:Person>
            <b:Last>Armes</b:Last>
            <b:First>R.</b:First>
          </b:Person>
        </b:NameList>
      </b:Author>
    </b:Author>
    <b:Title>The Cinema of Alain Resnais</b:Title>
    <b:Year>1968</b:Year>
    <b:City>London and New York</b:City>
    <b:Publisher>A. Zwemmer Ltd. and A.S. Barnes &amp; Co.</b:Publisher>
    <b:RefOrder>1</b:RefOrder>
  </b:Source>
  <b:Source>
    <b:Tag>Mon78</b:Tag>
    <b:SourceType>Book</b:SourceType>
    <b:Guid>{9C219270-2EEA-4BCF-A622-062DB3FDDA13}</b:Guid>
    <b:Author>
      <b:Author>
        <b:NameList>
          <b:Person>
            <b:Last>Monaco</b:Last>
            <b:First>J.</b:First>
          </b:Person>
        </b:NameList>
      </b:Author>
    </b:Author>
    <b:Title>Alain Resnais; The Rôle of Imagination</b:Title>
    <b:Year>1978</b:Year>
    <b:City>London</b:City>
    <b:Publisher>Martin Secker and Warburg, Limited</b:Publisher>
    <b:RefOrder>2</b:RefOrder>
  </b:Source>
  <b:Source>
    <b:Tag>Wil06</b:Tag>
    <b:SourceType>Book</b:SourceType>
    <b:Guid>{9C224131-B3F4-4F57-88FA-69A10374C39D}</b:Guid>
    <b:Author>
      <b:Author>
        <b:NameList>
          <b:Person>
            <b:Last>Wilson</b:Last>
            <b:First>E.</b:First>
          </b:Person>
        </b:NameList>
      </b:Author>
    </b:Author>
    <b:Year>2006</b:Year>
    <b:City>Manchester and New York</b:City>
    <b:Publisher>Manchester  UP</b:Publisher>
    <b:RefOrder>3</b:RefOrder>
  </b:Source>
</b:Sources>
</file>

<file path=customXml/itemProps1.xml><?xml version="1.0" encoding="utf-8"?>
<ds:datastoreItem xmlns:ds="http://schemas.openxmlformats.org/officeDocument/2006/customXml" ds:itemID="{56654F6B-DF5E-6249-8580-F70F1B1F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24</TotalTime>
  <Pages>2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2014-09-08T21:13:00Z</dcterms:created>
  <dcterms:modified xsi:type="dcterms:W3CDTF">2014-10-23T15:52:00Z</dcterms:modified>
</cp:coreProperties>
</file>