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93FFA4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18BFD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5FCBD4CD06455D9B32AE12E765B38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A8432E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285CA56C1B4B44BC621C765462C398"/>
            </w:placeholder>
            <w:text/>
          </w:sdtPr>
          <w:sdtEndPr/>
          <w:sdtContent>
            <w:tc>
              <w:tcPr>
                <w:tcW w:w="2073" w:type="dxa"/>
              </w:tcPr>
              <w:p w14:paraId="5CA2CB85" w14:textId="77777777" w:rsidR="00B574C9" w:rsidRDefault="00E469D0" w:rsidP="00E469D0">
                <w:r>
                  <w:t>Andreas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A4EAFA9AC141C19AF46754C707F7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C669F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AT"/>
            </w:rPr>
            <w:alias w:val="Last name"/>
            <w:tag w:val="authorLastName"/>
            <w:id w:val="-1088529830"/>
            <w:placeholder>
              <w:docPart w:val="126F9164CD88438B89B8F9AF1B8410D3"/>
            </w:placeholder>
            <w:text/>
          </w:sdtPr>
          <w:sdtEndPr/>
          <w:sdtContent>
            <w:tc>
              <w:tcPr>
                <w:tcW w:w="2642" w:type="dxa"/>
              </w:tcPr>
              <w:p w14:paraId="37F691B1" w14:textId="77777777" w:rsidR="00B574C9" w:rsidRDefault="00E469D0" w:rsidP="00922950">
                <w:r w:rsidRPr="00E469D0">
                  <w:rPr>
                    <w:lang w:val="de-AT"/>
                  </w:rPr>
                  <w:t>Ehrenreich</w:t>
                </w:r>
              </w:p>
            </w:tc>
          </w:sdtContent>
        </w:sdt>
      </w:tr>
      <w:tr w:rsidR="00B574C9" w14:paraId="543EAA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70905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52A398ABC04430795F0B8B80A98CBE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75E35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54BA0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1763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429DB6783884B88A15F2A5F2C179A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631CCD" w14:textId="77777777" w:rsidR="00B574C9" w:rsidRDefault="00E469D0" w:rsidP="00B574C9">
                <w:proofErr w:type="spellStart"/>
                <w:r w:rsidRPr="00E469D0">
                  <w:t>Universität</w:t>
                </w:r>
                <w:proofErr w:type="spellEnd"/>
                <w:r w:rsidRPr="00E469D0">
                  <w:t xml:space="preserve"> Wien</w:t>
                </w:r>
                <w:r w:rsidR="00AB619F">
                  <w:t xml:space="preserve"> [University of Vienna]</w:t>
                </w:r>
              </w:p>
            </w:tc>
          </w:sdtContent>
        </w:sdt>
      </w:tr>
    </w:tbl>
    <w:p w14:paraId="597213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E6940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53EE3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1045AF" w14:textId="77777777" w:rsidTr="003F0D73">
        <w:sdt>
          <w:sdtPr>
            <w:rPr>
              <w:lang w:val="de-AT"/>
            </w:rPr>
            <w:alias w:val="Article headword"/>
            <w:tag w:val="articleHeadword"/>
            <w:id w:val="-361440020"/>
            <w:placeholder>
              <w:docPart w:val="B28228C2846C4E8A96D5DDD29FA3116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183B" w14:textId="77777777" w:rsidR="003F0D73" w:rsidRPr="00FB589A" w:rsidRDefault="00AB619F" w:rsidP="00E469D0">
                <w:pPr>
                  <w:rPr>
                    <w:b/>
                  </w:rPr>
                </w:pPr>
                <w:r>
                  <w:rPr>
                    <w:lang w:val="de-AT"/>
                  </w:rPr>
                  <w:t>Schroeter, Werner (1945-</w:t>
                </w:r>
                <w:r w:rsidR="00E469D0" w:rsidRPr="00E469D0">
                  <w:rPr>
                    <w:lang w:val="de-AT"/>
                  </w:rPr>
                  <w:t>2010)</w:t>
                </w:r>
              </w:p>
            </w:tc>
          </w:sdtContent>
        </w:sdt>
      </w:tr>
      <w:tr w:rsidR="00464699" w14:paraId="0F0368C6" w14:textId="77777777" w:rsidTr="007821B0">
        <w:sdt>
          <w:sdtPr>
            <w:alias w:val="Variant headwords"/>
            <w:tag w:val="variantHeadwords"/>
            <w:id w:val="173464402"/>
            <w:placeholder>
              <w:docPart w:val="13F54FE70EBE490C86526A29544F2E8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4E118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65CE93" w14:textId="77777777" w:rsidTr="003F0D73">
        <w:sdt>
          <w:sdtPr>
            <w:alias w:val="Abstract"/>
            <w:tag w:val="abstract"/>
            <w:id w:val="-635871867"/>
            <w:placeholder>
              <w:docPart w:val="D894DB6A6FEA4867B7319E93E018FE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D729A8" w14:textId="77777777" w:rsidR="00E85A05" w:rsidRPr="00E469D0" w:rsidRDefault="00E469D0" w:rsidP="00E469D0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 xml:space="preserve">German director and writer Werner Schroeter </w:t>
                </w:r>
                <w:r w:rsidRPr="00F74A2C">
                  <w:rPr>
                    <w:lang w:val="de-AT"/>
                  </w:rPr>
                  <w:t xml:space="preserve">taught himself to </w:t>
                </w:r>
                <w:r>
                  <w:rPr>
                    <w:lang w:val="de-AT"/>
                  </w:rPr>
                  <w:t>use</w:t>
                </w:r>
                <w:r w:rsidRPr="00F74A2C">
                  <w:rPr>
                    <w:lang w:val="de-AT"/>
                  </w:rPr>
                  <w:t xml:space="preserve"> a camera</w:t>
                </w:r>
                <w:r>
                  <w:rPr>
                    <w:lang w:val="de-AT"/>
                  </w:rPr>
                  <w:t xml:space="preserve"> in the late 1960s. He presented his </w:t>
                </w:r>
                <w:r w:rsidRPr="00F74A2C">
                  <w:rPr>
                    <w:lang w:val="de-AT"/>
                  </w:rPr>
                  <w:t>first shorts</w:t>
                </w:r>
                <w:r>
                  <w:rPr>
                    <w:lang w:val="de-AT"/>
                  </w:rPr>
                  <w:t xml:space="preserve"> (i</w:t>
                </w:r>
                <w:r w:rsidRPr="00F74A2C">
                  <w:rPr>
                    <w:lang w:val="de-AT"/>
                  </w:rPr>
                  <w:t>n Super 8 and 16 mm</w:t>
                </w:r>
                <w:r>
                  <w:rPr>
                    <w:lang w:val="de-AT"/>
                  </w:rPr>
                  <w:t>)</w:t>
                </w:r>
                <w:r w:rsidRPr="00F74A2C">
                  <w:rPr>
                    <w:lang w:val="de-AT"/>
                  </w:rPr>
                  <w:t xml:space="preserve"> at the festival of Knokke</w:t>
                </w:r>
                <w:r>
                  <w:rPr>
                    <w:lang w:val="de-AT"/>
                  </w:rPr>
                  <w:t>-le-Zoute</w:t>
                </w:r>
                <w:r w:rsidRPr="00F74A2C">
                  <w:rPr>
                    <w:lang w:val="de-AT"/>
                  </w:rPr>
                  <w:t xml:space="preserve">. After the critical success of his breakthrough </w:t>
                </w:r>
                <w:r w:rsidRPr="00F74A2C">
                  <w:rPr>
                    <w:i/>
                    <w:lang w:val="de-AT"/>
                  </w:rPr>
                  <w:t>Eika Katappa</w:t>
                </w:r>
                <w:r>
                  <w:rPr>
                    <w:lang w:val="de-AT"/>
                  </w:rPr>
                  <w:t xml:space="preserve"> (1969), Schroeter went on to create</w:t>
                </w:r>
                <w:r w:rsidRPr="00F74A2C">
                  <w:rPr>
                    <w:lang w:val="de-AT"/>
                  </w:rPr>
                  <w:t xml:space="preserve"> over twenty exper</w:t>
                </w:r>
                <w:r>
                  <w:rPr>
                    <w:lang w:val="de-AT"/>
                  </w:rPr>
                  <w:t xml:space="preserve">imental feature-length fiction films and documentaries, each </w:t>
                </w:r>
                <w:r w:rsidRPr="00F74A2C">
                  <w:rPr>
                    <w:lang w:val="de-AT"/>
                  </w:rPr>
                  <w:t xml:space="preserve">infused with his unique style and sensibility. Schroeter always displayed a profound interest in music, </w:t>
                </w:r>
                <w:r>
                  <w:rPr>
                    <w:lang w:val="de-AT"/>
                  </w:rPr>
                  <w:t>from opera to pop songs</w:t>
                </w:r>
                <w:r w:rsidRPr="00F74A2C">
                  <w:rPr>
                    <w:lang w:val="de-AT"/>
                  </w:rPr>
                  <w:t>, mixing his favourite artists Maria Callas and Caterina Valente in</w:t>
                </w:r>
                <w:r>
                  <w:rPr>
                    <w:lang w:val="de-AT"/>
                  </w:rPr>
                  <w:t>to</w:t>
                </w:r>
                <w:r w:rsidRPr="00F74A2C">
                  <w:rPr>
                    <w:lang w:val="de-AT"/>
                  </w:rPr>
                  <w:t xml:space="preserve"> the soundtracks that are an essential part of his </w:t>
                </w:r>
                <w:r>
                  <w:rPr>
                    <w:lang w:val="de-AT"/>
                  </w:rPr>
                  <w:t xml:space="preserve">work. He blended </w:t>
                </w:r>
                <w:r w:rsidRPr="00F74A2C">
                  <w:rPr>
                    <w:lang w:val="de-AT"/>
                  </w:rPr>
                  <w:t xml:space="preserve">high and low art </w:t>
                </w:r>
                <w:r>
                  <w:rPr>
                    <w:lang w:val="de-AT"/>
                  </w:rPr>
                  <w:t xml:space="preserve">to heighten </w:t>
                </w:r>
                <w:r w:rsidRPr="00F74A2C">
                  <w:rPr>
                    <w:lang w:val="de-AT"/>
                  </w:rPr>
                  <w:t>emotion</w:t>
                </w:r>
                <w:r>
                  <w:rPr>
                    <w:lang w:val="de-AT"/>
                  </w:rPr>
                  <w:t xml:space="preserve">—his main aesthetic concern. His films convey </w:t>
                </w:r>
                <w:r w:rsidRPr="00F74A2C">
                  <w:rPr>
                    <w:lang w:val="de-AT"/>
                  </w:rPr>
                  <w:t xml:space="preserve">the extreme emotional states of his characters without regard </w:t>
                </w:r>
                <w:r>
                  <w:rPr>
                    <w:lang w:val="de-AT"/>
                  </w:rPr>
                  <w:t xml:space="preserve">for </w:t>
                </w:r>
                <w:r w:rsidRPr="00F74A2C">
                  <w:rPr>
                    <w:lang w:val="de-AT"/>
                  </w:rPr>
                  <w:t xml:space="preserve">narrative coherence or psychological development. </w:t>
                </w:r>
                <w:r>
                  <w:rPr>
                    <w:lang w:val="de-AT"/>
                  </w:rPr>
                  <w:t>The films</w:t>
                </w:r>
                <w:r w:rsidRPr="0087035A">
                  <w:rPr>
                    <w:lang w:val="de-AT"/>
                  </w:rPr>
                  <w:t>'</w:t>
                </w:r>
                <w:r>
                  <w:rPr>
                    <w:lang w:val="de-AT"/>
                  </w:rPr>
                  <w:t xml:space="preserve"> stylistically </w:t>
                </w:r>
                <w:r w:rsidRPr="00F74A2C">
                  <w:rPr>
                    <w:lang w:val="de-AT"/>
                  </w:rPr>
                  <w:t>excessive</w:t>
                </w:r>
                <w:r>
                  <w:rPr>
                    <w:lang w:val="de-AT"/>
                  </w:rPr>
                  <w:t xml:space="preserve">, </w:t>
                </w:r>
                <w:r w:rsidRPr="00F74A2C">
                  <w:rPr>
                    <w:lang w:val="de-AT"/>
                  </w:rPr>
                  <w:t>o</w:t>
                </w:r>
                <w:r>
                  <w:rPr>
                    <w:lang w:val="de-AT"/>
                  </w:rPr>
                  <w:t xml:space="preserve">peratic scenarios are presented </w:t>
                </w:r>
                <w:r w:rsidRPr="00F74A2C">
                  <w:rPr>
                    <w:lang w:val="de-AT"/>
                  </w:rPr>
                  <w:t xml:space="preserve">through </w:t>
                </w:r>
                <w:r>
                  <w:rPr>
                    <w:lang w:val="de-AT"/>
                  </w:rPr>
                  <w:t xml:space="preserve">a </w:t>
                </w:r>
                <w:r w:rsidRPr="00F74A2C">
                  <w:rPr>
                    <w:lang w:val="de-AT"/>
                  </w:rPr>
                  <w:t>loose series o</w:t>
                </w:r>
                <w:r>
                  <w:rPr>
                    <w:lang w:val="de-AT"/>
                  </w:rPr>
                  <w:t>f meticulously composed tableaux</w:t>
                </w:r>
                <w:r w:rsidRPr="00F74A2C">
                  <w:rPr>
                    <w:lang w:val="de-AT"/>
                  </w:rPr>
                  <w:t xml:space="preserve">. </w:t>
                </w:r>
                <w:r>
                  <w:rPr>
                    <w:lang w:val="de-AT"/>
                  </w:rPr>
                  <w:t xml:space="preserve">His films are </w:t>
                </w:r>
                <w:r w:rsidRPr="00F74A2C">
                  <w:rPr>
                    <w:lang w:val="de-AT"/>
                  </w:rPr>
                  <w:t>highly artifical</w:t>
                </w:r>
                <w:r>
                  <w:rPr>
                    <w:lang w:val="de-AT"/>
                  </w:rPr>
                  <w:t xml:space="preserve"> and manneristic. They are studded with literary and artistic references and, because of this citational quality, often slip into </w:t>
                </w:r>
                <w:r w:rsidRPr="00F74A2C">
                  <w:rPr>
                    <w:lang w:val="de-AT"/>
                  </w:rPr>
                  <w:t xml:space="preserve">pastiche. </w:t>
                </w:r>
                <w:r>
                  <w:rPr>
                    <w:lang w:val="de-AT"/>
                  </w:rPr>
                  <w:t>D</w:t>
                </w:r>
                <w:r w:rsidRPr="00F74A2C">
                  <w:rPr>
                    <w:lang w:val="de-AT"/>
                  </w:rPr>
                  <w:t xml:space="preserve">eath and decay </w:t>
                </w:r>
                <w:r>
                  <w:rPr>
                    <w:lang w:val="de-AT"/>
                  </w:rPr>
                  <w:t xml:space="preserve">and </w:t>
                </w:r>
                <w:r w:rsidRPr="00F74A2C">
                  <w:rPr>
                    <w:lang w:val="de-AT"/>
                  </w:rPr>
                  <w:t xml:space="preserve">the instability of sexual identity are </w:t>
                </w:r>
                <w:r>
                  <w:rPr>
                    <w:lang w:val="de-AT"/>
                  </w:rPr>
                  <w:t>cental preoccupations throughout his oeuvre.</w:t>
                </w:r>
              </w:p>
            </w:tc>
          </w:sdtContent>
        </w:sdt>
      </w:tr>
      <w:tr w:rsidR="003F0D73" w14:paraId="0873954E" w14:textId="77777777" w:rsidTr="003F0D73">
        <w:sdt>
          <w:sdtPr>
            <w:alias w:val="Article text"/>
            <w:tag w:val="articleText"/>
            <w:id w:val="634067588"/>
            <w:placeholder>
              <w:docPart w:val="EFAF6182258642899CCD095B4959B5D1"/>
            </w:placeholder>
          </w:sdtPr>
          <w:sdtEndPr>
            <w:rPr>
              <w:i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2AE40" w14:textId="77777777" w:rsidR="00E469D0" w:rsidRDefault="00E469D0" w:rsidP="00E469D0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 xml:space="preserve">German director and writer Werner Schroeter </w:t>
                </w:r>
                <w:r w:rsidRPr="00F74A2C">
                  <w:rPr>
                    <w:lang w:val="de-AT"/>
                  </w:rPr>
                  <w:t xml:space="preserve">taught himself to </w:t>
                </w:r>
                <w:r>
                  <w:rPr>
                    <w:lang w:val="de-AT"/>
                  </w:rPr>
                  <w:t>use</w:t>
                </w:r>
                <w:r w:rsidRPr="00F74A2C">
                  <w:rPr>
                    <w:lang w:val="de-AT"/>
                  </w:rPr>
                  <w:t xml:space="preserve"> a camera</w:t>
                </w:r>
                <w:r>
                  <w:rPr>
                    <w:lang w:val="de-AT"/>
                  </w:rPr>
                  <w:t xml:space="preserve"> in the late 1960s. He presented his </w:t>
                </w:r>
                <w:r w:rsidRPr="00F74A2C">
                  <w:rPr>
                    <w:lang w:val="de-AT"/>
                  </w:rPr>
                  <w:t>first shorts</w:t>
                </w:r>
                <w:r>
                  <w:rPr>
                    <w:lang w:val="de-AT"/>
                  </w:rPr>
                  <w:t xml:space="preserve"> (i</w:t>
                </w:r>
                <w:r w:rsidRPr="00F74A2C">
                  <w:rPr>
                    <w:lang w:val="de-AT"/>
                  </w:rPr>
                  <w:t>n Super 8 and 16 mm</w:t>
                </w:r>
                <w:r>
                  <w:rPr>
                    <w:lang w:val="de-AT"/>
                  </w:rPr>
                  <w:t>)</w:t>
                </w:r>
                <w:r w:rsidRPr="00F74A2C">
                  <w:rPr>
                    <w:lang w:val="de-AT"/>
                  </w:rPr>
                  <w:t xml:space="preserve"> at the festival of Knokke</w:t>
                </w:r>
                <w:r>
                  <w:rPr>
                    <w:lang w:val="de-AT"/>
                  </w:rPr>
                  <w:t>-le-Zoute</w:t>
                </w:r>
                <w:r w:rsidRPr="00F74A2C">
                  <w:rPr>
                    <w:lang w:val="de-AT"/>
                  </w:rPr>
                  <w:t xml:space="preserve">. After the critical success of his breakthrough </w:t>
                </w:r>
                <w:r w:rsidRPr="00F74A2C">
                  <w:rPr>
                    <w:i/>
                    <w:lang w:val="de-AT"/>
                  </w:rPr>
                  <w:t>Eika Katappa</w:t>
                </w:r>
                <w:r>
                  <w:rPr>
                    <w:lang w:val="de-AT"/>
                  </w:rPr>
                  <w:t xml:space="preserve"> (1969), Schroeter went on to create</w:t>
                </w:r>
                <w:r w:rsidRPr="00F74A2C">
                  <w:rPr>
                    <w:lang w:val="de-AT"/>
                  </w:rPr>
                  <w:t xml:space="preserve"> over twenty exper</w:t>
                </w:r>
                <w:r>
                  <w:rPr>
                    <w:lang w:val="de-AT"/>
                  </w:rPr>
                  <w:t xml:space="preserve">imental feature-length fiction films and documentaries, each </w:t>
                </w:r>
                <w:r w:rsidRPr="00F74A2C">
                  <w:rPr>
                    <w:lang w:val="de-AT"/>
                  </w:rPr>
                  <w:t xml:space="preserve">infused with his unique style and sensibility. Schroeter always displayed a profound interest in music, </w:t>
                </w:r>
                <w:r>
                  <w:rPr>
                    <w:lang w:val="de-AT"/>
                  </w:rPr>
                  <w:t>from opera to pop songs</w:t>
                </w:r>
                <w:r w:rsidRPr="00F74A2C">
                  <w:rPr>
                    <w:lang w:val="de-AT"/>
                  </w:rPr>
                  <w:t>, mixing his favourite artists Maria Callas and Caterina Valente in</w:t>
                </w:r>
                <w:r>
                  <w:rPr>
                    <w:lang w:val="de-AT"/>
                  </w:rPr>
                  <w:t>to</w:t>
                </w:r>
                <w:r w:rsidRPr="00F74A2C">
                  <w:rPr>
                    <w:lang w:val="de-AT"/>
                  </w:rPr>
                  <w:t xml:space="preserve"> the soundtracks that are an essential part of his </w:t>
                </w:r>
                <w:r>
                  <w:rPr>
                    <w:lang w:val="de-AT"/>
                  </w:rPr>
                  <w:t xml:space="preserve">work. He blended </w:t>
                </w:r>
                <w:r w:rsidRPr="00F74A2C">
                  <w:rPr>
                    <w:lang w:val="de-AT"/>
                  </w:rPr>
                  <w:t xml:space="preserve">high and low art </w:t>
                </w:r>
                <w:r>
                  <w:rPr>
                    <w:lang w:val="de-AT"/>
                  </w:rPr>
                  <w:t xml:space="preserve">to heighten </w:t>
                </w:r>
                <w:r w:rsidRPr="00F74A2C">
                  <w:rPr>
                    <w:lang w:val="de-AT"/>
                  </w:rPr>
                  <w:t>emotion</w:t>
                </w:r>
                <w:r>
                  <w:rPr>
                    <w:lang w:val="de-AT"/>
                  </w:rPr>
                  <w:t xml:space="preserve">—his main aesthetic concern. His films convey </w:t>
                </w:r>
                <w:r w:rsidRPr="00F74A2C">
                  <w:rPr>
                    <w:lang w:val="de-AT"/>
                  </w:rPr>
                  <w:t xml:space="preserve">the extreme emotional states of his characters without regard </w:t>
                </w:r>
                <w:r>
                  <w:rPr>
                    <w:lang w:val="de-AT"/>
                  </w:rPr>
                  <w:t xml:space="preserve">for </w:t>
                </w:r>
                <w:r w:rsidRPr="00F74A2C">
                  <w:rPr>
                    <w:lang w:val="de-AT"/>
                  </w:rPr>
                  <w:t xml:space="preserve">narrative coherence or psychological development. </w:t>
                </w:r>
                <w:r>
                  <w:rPr>
                    <w:lang w:val="de-AT"/>
                  </w:rPr>
                  <w:t>The films</w:t>
                </w:r>
                <w:r w:rsidRPr="0087035A">
                  <w:rPr>
                    <w:lang w:val="de-AT"/>
                  </w:rPr>
                  <w:t>'</w:t>
                </w:r>
                <w:r>
                  <w:rPr>
                    <w:lang w:val="de-AT"/>
                  </w:rPr>
                  <w:t xml:space="preserve"> stylistically </w:t>
                </w:r>
                <w:r w:rsidRPr="00F74A2C">
                  <w:rPr>
                    <w:lang w:val="de-AT"/>
                  </w:rPr>
                  <w:t>excessive</w:t>
                </w:r>
                <w:r>
                  <w:rPr>
                    <w:lang w:val="de-AT"/>
                  </w:rPr>
                  <w:t xml:space="preserve">, </w:t>
                </w:r>
                <w:r w:rsidRPr="00F74A2C">
                  <w:rPr>
                    <w:lang w:val="de-AT"/>
                  </w:rPr>
                  <w:t>o</w:t>
                </w:r>
                <w:r>
                  <w:rPr>
                    <w:lang w:val="de-AT"/>
                  </w:rPr>
                  <w:t xml:space="preserve">peratic scenarios are presented </w:t>
                </w:r>
                <w:r w:rsidRPr="00F74A2C">
                  <w:rPr>
                    <w:lang w:val="de-AT"/>
                  </w:rPr>
                  <w:t xml:space="preserve">through </w:t>
                </w:r>
                <w:r>
                  <w:rPr>
                    <w:lang w:val="de-AT"/>
                  </w:rPr>
                  <w:t xml:space="preserve">a </w:t>
                </w:r>
                <w:r w:rsidRPr="00F74A2C">
                  <w:rPr>
                    <w:lang w:val="de-AT"/>
                  </w:rPr>
                  <w:t>loose series o</w:t>
                </w:r>
                <w:r>
                  <w:rPr>
                    <w:lang w:val="de-AT"/>
                  </w:rPr>
                  <w:t>f meticulously composed tableaux</w:t>
                </w:r>
                <w:r w:rsidRPr="00F74A2C">
                  <w:rPr>
                    <w:lang w:val="de-AT"/>
                  </w:rPr>
                  <w:t xml:space="preserve">. </w:t>
                </w:r>
                <w:r>
                  <w:rPr>
                    <w:lang w:val="de-AT"/>
                  </w:rPr>
                  <w:t xml:space="preserve">His films are </w:t>
                </w:r>
                <w:r w:rsidRPr="00F74A2C">
                  <w:rPr>
                    <w:lang w:val="de-AT"/>
                  </w:rPr>
                  <w:t>highly artifical</w:t>
                </w:r>
                <w:r>
                  <w:rPr>
                    <w:lang w:val="de-AT"/>
                  </w:rPr>
                  <w:t xml:space="preserve"> and manneristic. They are studded with literary and artistic references and, because of this citational quality, often slip into </w:t>
                </w:r>
                <w:r w:rsidRPr="00F74A2C">
                  <w:rPr>
                    <w:lang w:val="de-AT"/>
                  </w:rPr>
                  <w:t xml:space="preserve">pastiche. </w:t>
                </w:r>
                <w:r>
                  <w:rPr>
                    <w:lang w:val="de-AT"/>
                  </w:rPr>
                  <w:t>D</w:t>
                </w:r>
                <w:r w:rsidRPr="00F74A2C">
                  <w:rPr>
                    <w:lang w:val="de-AT"/>
                  </w:rPr>
                  <w:t xml:space="preserve">eath and decay </w:t>
                </w:r>
                <w:r>
                  <w:rPr>
                    <w:lang w:val="de-AT"/>
                  </w:rPr>
                  <w:t xml:space="preserve">and </w:t>
                </w:r>
                <w:r w:rsidRPr="00F74A2C">
                  <w:rPr>
                    <w:lang w:val="de-AT"/>
                  </w:rPr>
                  <w:t xml:space="preserve">the instability of sexual identity are </w:t>
                </w:r>
                <w:r>
                  <w:rPr>
                    <w:lang w:val="de-AT"/>
                  </w:rPr>
                  <w:t>cental preoccupations throughout his oeuvre.</w:t>
                </w:r>
              </w:p>
              <w:p w14:paraId="7ED3A6B6" w14:textId="77777777" w:rsidR="00E469D0" w:rsidRDefault="00E469D0" w:rsidP="00E469D0">
                <w:pPr>
                  <w:rPr>
                    <w:lang w:val="de-AT"/>
                  </w:rPr>
                </w:pPr>
              </w:p>
              <w:p w14:paraId="18AF8FAD" w14:textId="77777777" w:rsidR="00E469D0" w:rsidRPr="00E469D0" w:rsidRDefault="00E469D0" w:rsidP="00E469D0">
                <w:pPr>
                  <w:pStyle w:val="Heading1"/>
                  <w:outlineLvl w:val="0"/>
                  <w:rPr>
                    <w:lang w:val="de-AT"/>
                  </w:rPr>
                </w:pPr>
                <w:r w:rsidRPr="00F74A2C">
                  <w:rPr>
                    <w:lang w:val="de-AT"/>
                  </w:rPr>
                  <w:t>List of Works</w:t>
                </w:r>
                <w:r w:rsidR="00AB619F">
                  <w:rPr>
                    <w:lang w:val="de-AT"/>
                  </w:rPr>
                  <w:t>:</w:t>
                </w:r>
              </w:p>
              <w:p w14:paraId="2227A78E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Maria Callas Porträt </w:t>
                </w:r>
                <w:r w:rsidRPr="00E469D0">
                  <w:rPr>
                    <w:lang w:val="de-AT"/>
                  </w:rPr>
                  <w:t>(1968)</w:t>
                </w:r>
              </w:p>
              <w:p w14:paraId="6653C5E7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Eika Katappa </w:t>
                </w:r>
                <w:r w:rsidRPr="00E469D0">
                  <w:rPr>
                    <w:lang w:val="de-AT"/>
                  </w:rPr>
                  <w:t>(1969)</w:t>
                </w:r>
              </w:p>
              <w:p w14:paraId="36DC2E86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Bomberpilot </w:t>
                </w:r>
                <w:r w:rsidRPr="00E469D0">
                  <w:rPr>
                    <w:lang w:val="de-AT"/>
                  </w:rPr>
                  <w:t>(1970)</w:t>
                </w:r>
              </w:p>
              <w:p w14:paraId="37F18AF8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Tod der Maria Malibran </w:t>
                </w:r>
                <w:r w:rsidRPr="00E469D0">
                  <w:rPr>
                    <w:lang w:val="de-AT"/>
                  </w:rPr>
                  <w:t>(1972)</w:t>
                </w:r>
              </w:p>
              <w:p w14:paraId="486D2017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Willow Springs </w:t>
                </w:r>
                <w:r w:rsidRPr="00E469D0">
                  <w:rPr>
                    <w:lang w:val="de-AT"/>
                  </w:rPr>
                  <w:t>(1973)</w:t>
                </w:r>
              </w:p>
              <w:p w14:paraId="1D74DD96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lastRenderedPageBreak/>
                  <w:t xml:space="preserve">Der schwarze Engel </w:t>
                </w:r>
                <w:r w:rsidRPr="00E469D0">
                  <w:rPr>
                    <w:lang w:val="de-AT"/>
                  </w:rPr>
                  <w:t>(1975)</w:t>
                </w:r>
              </w:p>
              <w:p w14:paraId="2765850E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Goldflocken </w:t>
                </w:r>
                <w:r w:rsidRPr="00E469D0">
                  <w:rPr>
                    <w:lang w:val="de-AT"/>
                  </w:rPr>
                  <w:t>(1976)</w:t>
                </w:r>
              </w:p>
              <w:p w14:paraId="7CAE4173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Neapolitanische Geschwister </w:t>
                </w:r>
                <w:r w:rsidRPr="00E469D0">
                  <w:rPr>
                    <w:lang w:val="de-AT"/>
                  </w:rPr>
                  <w:t>(1978)</w:t>
                </w:r>
              </w:p>
              <w:p w14:paraId="4411D10A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Palermo oder Wolfsburg </w:t>
                </w:r>
                <w:r w:rsidRPr="00E469D0">
                  <w:rPr>
                    <w:lang w:val="de-AT"/>
                  </w:rPr>
                  <w:t>(1980)</w:t>
                </w:r>
              </w:p>
              <w:p w14:paraId="7A8D34A3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Liebeskonzil </w:t>
                </w:r>
                <w:r w:rsidRPr="00E469D0">
                  <w:rPr>
                    <w:lang w:val="de-AT"/>
                  </w:rPr>
                  <w:t>(1982)</w:t>
                </w:r>
              </w:p>
              <w:p w14:paraId="16294069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lachende Stern </w:t>
                </w:r>
                <w:r w:rsidRPr="00E469D0">
                  <w:rPr>
                    <w:lang w:val="de-AT"/>
                  </w:rPr>
                  <w:t>(1983)</w:t>
                </w:r>
              </w:p>
              <w:p w14:paraId="4798C4E6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Rosenkönig </w:t>
                </w:r>
                <w:r w:rsidRPr="00E469D0">
                  <w:rPr>
                    <w:lang w:val="de-AT"/>
                  </w:rPr>
                  <w:t>(1986)</w:t>
                </w:r>
              </w:p>
              <w:p w14:paraId="4AC693B4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Malina </w:t>
                </w:r>
                <w:r w:rsidRPr="00E469D0">
                  <w:rPr>
                    <w:lang w:val="de-AT"/>
                  </w:rPr>
                  <w:t>(1991)</w:t>
                </w:r>
              </w:p>
              <w:p w14:paraId="3F1D4CAA" w14:textId="77777777"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Deux </w:t>
                </w:r>
                <w:r w:rsidRPr="00E469D0">
                  <w:rPr>
                    <w:lang w:val="de-AT"/>
                  </w:rPr>
                  <w:t>(2002)</w:t>
                </w:r>
              </w:p>
              <w:p w14:paraId="6212DB4A" w14:textId="77777777" w:rsidR="003F0D73" w:rsidRPr="00E469D0" w:rsidRDefault="00E469D0" w:rsidP="00E469D0">
                <w:pPr>
                  <w:rPr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Nuit de chien </w:t>
                </w:r>
                <w:r w:rsidRPr="00E469D0">
                  <w:rPr>
                    <w:lang w:val="de-AT"/>
                  </w:rPr>
                  <w:t>(2008)</w:t>
                </w:r>
              </w:p>
            </w:tc>
          </w:sdtContent>
        </w:sdt>
      </w:tr>
      <w:tr w:rsidR="003235A7" w14:paraId="1090EF77" w14:textId="77777777" w:rsidTr="003235A7">
        <w:tc>
          <w:tcPr>
            <w:tcW w:w="9016" w:type="dxa"/>
          </w:tcPr>
          <w:p w14:paraId="553388A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89E98AB6360462ABCBE73CAD1C77C1D"/>
              </w:placeholder>
            </w:sdtPr>
            <w:sdtEndPr/>
            <w:sdtContent>
              <w:p w14:paraId="350D8AA4" w14:textId="77777777" w:rsidR="00E469D0" w:rsidRDefault="00AB619F" w:rsidP="00E469D0">
                <w:sdt>
                  <w:sdtPr>
                    <w:id w:val="-482853895"/>
                    <w:citation/>
                  </w:sdtPr>
                  <w:sdtEndPr/>
                  <w:sdtContent>
                    <w:r w:rsidR="00E469D0">
                      <w:fldChar w:fldCharType="begin"/>
                    </w:r>
                    <w:r w:rsidR="00E469D0">
                      <w:rPr>
                        <w:lang w:val="en-US"/>
                      </w:rPr>
                      <w:instrText xml:space="preserve"> CITATION Cor81 \l 1033 </w:instrText>
                    </w:r>
                    <w:r w:rsidR="00E469D0">
                      <w:fldChar w:fldCharType="separate"/>
                    </w:r>
                    <w:r w:rsidR="00E469D0">
                      <w:rPr>
                        <w:noProof/>
                        <w:lang w:val="en-US"/>
                      </w:rPr>
                      <w:t>(Corrigan)</w:t>
                    </w:r>
                    <w:r w:rsidR="00E469D0">
                      <w:fldChar w:fldCharType="end"/>
                    </w:r>
                  </w:sdtContent>
                </w:sdt>
              </w:p>
              <w:p w14:paraId="638C7C9C" w14:textId="77777777" w:rsidR="00E469D0" w:rsidRDefault="00E469D0" w:rsidP="00E469D0"/>
              <w:p w14:paraId="1F954E02" w14:textId="77777777" w:rsidR="00E469D0" w:rsidRDefault="00AB619F" w:rsidP="00E469D0">
                <w:sdt>
                  <w:sdtPr>
                    <w:id w:val="129364264"/>
                    <w:citation/>
                  </w:sdtPr>
                  <w:sdtEndPr/>
                  <w:sdtContent>
                    <w:r w:rsidR="00E469D0">
                      <w:fldChar w:fldCharType="begin"/>
                    </w:r>
                    <w:r w:rsidR="00E469D0">
                      <w:rPr>
                        <w:lang w:val="en-US"/>
                      </w:rPr>
                      <w:instrText xml:space="preserve"> CITATION Lan06 \l 1033 </w:instrText>
                    </w:r>
                    <w:r w:rsidR="00E469D0">
                      <w:fldChar w:fldCharType="separate"/>
                    </w:r>
                    <w:r w:rsidR="00E469D0">
                      <w:rPr>
                        <w:noProof/>
                        <w:lang w:val="en-US"/>
                      </w:rPr>
                      <w:t>(Langford)</w:t>
                    </w:r>
                    <w:r w:rsidR="00E469D0">
                      <w:fldChar w:fldCharType="end"/>
                    </w:r>
                  </w:sdtContent>
                </w:sdt>
              </w:p>
              <w:p w14:paraId="3DDE5454" w14:textId="77777777" w:rsidR="00E469D0" w:rsidRDefault="00E469D0" w:rsidP="00E469D0"/>
              <w:p w14:paraId="1555FDCC" w14:textId="77777777" w:rsidR="00E469D0" w:rsidRDefault="00AB619F" w:rsidP="00E469D0">
                <w:sdt>
                  <w:sdtPr>
                    <w:id w:val="-1780953879"/>
                    <w:citation/>
                  </w:sdtPr>
                  <w:sdtEndPr/>
                  <w:sdtContent>
                    <w:r w:rsidR="00E469D0">
                      <w:fldChar w:fldCharType="begin"/>
                    </w:r>
                    <w:r w:rsidR="00E469D0">
                      <w:rPr>
                        <w:lang w:val="en-US"/>
                      </w:rPr>
                      <w:instrText xml:space="preserve"> CITATION Sie94 \l 1033 </w:instrText>
                    </w:r>
                    <w:r w:rsidR="00E469D0">
                      <w:fldChar w:fldCharType="separate"/>
                    </w:r>
                    <w:r w:rsidR="00E469D0">
                      <w:rPr>
                        <w:noProof/>
                        <w:lang w:val="en-US"/>
                      </w:rPr>
                      <w:t>(Sieglohr)</w:t>
                    </w:r>
                    <w:r w:rsidR="00E469D0">
                      <w:fldChar w:fldCharType="end"/>
                    </w:r>
                  </w:sdtContent>
                </w:sdt>
              </w:p>
              <w:p w14:paraId="1EF64870" w14:textId="77777777" w:rsidR="00E469D0" w:rsidRDefault="00E469D0" w:rsidP="00E469D0"/>
              <w:p w14:paraId="6945B58B" w14:textId="77777777" w:rsidR="00E469D0" w:rsidRDefault="00AB619F" w:rsidP="00E469D0">
                <w:sdt>
                  <w:sdtPr>
                    <w:id w:val="-584611005"/>
                    <w:citation/>
                  </w:sdtPr>
                  <w:sdtEndPr/>
                  <w:sdtContent>
                    <w:r w:rsidR="00E469D0">
                      <w:fldChar w:fldCharType="begin"/>
                    </w:r>
                    <w:r w:rsidR="00E469D0">
                      <w:rPr>
                        <w:lang w:val="en-US"/>
                      </w:rPr>
                      <w:instrText xml:space="preserve"> CITATION Sch03 \l 1033 </w:instrText>
                    </w:r>
                    <w:r w:rsidR="00E469D0">
                      <w:fldChar w:fldCharType="separate"/>
                    </w:r>
                    <w:r w:rsidR="00E469D0">
                      <w:rPr>
                        <w:noProof/>
                        <w:lang w:val="en-US"/>
                      </w:rPr>
                      <w:t>(Schmid and Schulz)</w:t>
                    </w:r>
                    <w:r w:rsidR="00E469D0">
                      <w:fldChar w:fldCharType="end"/>
                    </w:r>
                  </w:sdtContent>
                </w:sdt>
              </w:p>
              <w:p w14:paraId="325292ED" w14:textId="77777777" w:rsidR="00E469D0" w:rsidRDefault="00E469D0" w:rsidP="00E469D0"/>
              <w:p w14:paraId="24DB6A7C" w14:textId="77777777" w:rsidR="003235A7" w:rsidRDefault="00AB619F" w:rsidP="00E469D0">
                <w:sdt>
                  <w:sdtPr>
                    <w:id w:val="134839893"/>
                    <w:citation/>
                  </w:sdtPr>
                  <w:sdtEndPr/>
                  <w:sdtContent>
                    <w:r w:rsidR="00E469D0">
                      <w:fldChar w:fldCharType="begin"/>
                    </w:r>
                    <w:r w:rsidR="00E469D0">
                      <w:rPr>
                        <w:lang w:val="en-US"/>
                      </w:rPr>
                      <w:instrText xml:space="preserve"> CITATION Elf11 \l 1033 </w:instrText>
                    </w:r>
                    <w:r w:rsidR="00E469D0">
                      <w:fldChar w:fldCharType="separate"/>
                    </w:r>
                    <w:r w:rsidR="00E469D0">
                      <w:rPr>
                        <w:noProof/>
                        <w:lang w:val="en-US"/>
                      </w:rPr>
                      <w:t>(Mikesch)</w:t>
                    </w:r>
                    <w:r w:rsidR="00E469D0">
                      <w:fldChar w:fldCharType="end"/>
                    </w:r>
                  </w:sdtContent>
                </w:sdt>
              </w:p>
            </w:sdtContent>
          </w:sdt>
        </w:tc>
      </w:tr>
    </w:tbl>
    <w:p w14:paraId="233F689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17BB7A" w14:textId="77777777" w:rsidR="00CB53CD" w:rsidRDefault="00CB53CD" w:rsidP="007A0D55">
      <w:pPr>
        <w:spacing w:after="0" w:line="240" w:lineRule="auto"/>
      </w:pPr>
      <w:r>
        <w:separator/>
      </w:r>
    </w:p>
  </w:endnote>
  <w:endnote w:type="continuationSeparator" w:id="0">
    <w:p w14:paraId="1177BD1B" w14:textId="77777777" w:rsidR="00CB53CD" w:rsidRDefault="00CB53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C6A2E" w14:textId="77777777" w:rsidR="00CB53CD" w:rsidRDefault="00CB53CD" w:rsidP="007A0D55">
      <w:pPr>
        <w:spacing w:after="0" w:line="240" w:lineRule="auto"/>
      </w:pPr>
      <w:r>
        <w:separator/>
      </w:r>
    </w:p>
  </w:footnote>
  <w:footnote w:type="continuationSeparator" w:id="0">
    <w:p w14:paraId="4F845103" w14:textId="77777777" w:rsidR="00CB53CD" w:rsidRDefault="00CB53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C5FB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F0D45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D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B619F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53CD"/>
    <w:rsid w:val="00CC586D"/>
    <w:rsid w:val="00CF1542"/>
    <w:rsid w:val="00CF3EC5"/>
    <w:rsid w:val="00D656DA"/>
    <w:rsid w:val="00D83300"/>
    <w:rsid w:val="00DC6B48"/>
    <w:rsid w:val="00DF01B0"/>
    <w:rsid w:val="00E469D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45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5FCBD4CD06455D9B32AE12E765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E4355-7593-402A-ACAA-535DACB3C5B8}"/>
      </w:docPartPr>
      <w:docPartBody>
        <w:p w:rsidR="00170BC9" w:rsidRDefault="007C4E00">
          <w:pPr>
            <w:pStyle w:val="9F5FCBD4CD06455D9B32AE12E765B38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285CA56C1B4B44BC621C765462C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F73A6-B0F0-4500-935A-AF37612153EE}"/>
      </w:docPartPr>
      <w:docPartBody>
        <w:p w:rsidR="00170BC9" w:rsidRDefault="007C4E00">
          <w:pPr>
            <w:pStyle w:val="8F285CA56C1B4B44BC621C765462C3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A4EAFA9AC141C19AF46754C707F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40FDD-0866-4E55-8A17-6026D7C5E80A}"/>
      </w:docPartPr>
      <w:docPartBody>
        <w:p w:rsidR="00170BC9" w:rsidRDefault="007C4E00">
          <w:pPr>
            <w:pStyle w:val="43A4EAFA9AC141C19AF46754C707F7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26F9164CD88438B89B8F9AF1B84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7E0A-624B-458F-AFBF-9D11581628F3}"/>
      </w:docPartPr>
      <w:docPartBody>
        <w:p w:rsidR="00170BC9" w:rsidRDefault="007C4E00">
          <w:pPr>
            <w:pStyle w:val="126F9164CD88438B89B8F9AF1B8410D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52A398ABC04430795F0B8B80A98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A977-7479-4D81-BDD0-33595EC8FFFC}"/>
      </w:docPartPr>
      <w:docPartBody>
        <w:p w:rsidR="00170BC9" w:rsidRDefault="007C4E00">
          <w:pPr>
            <w:pStyle w:val="E52A398ABC04430795F0B8B80A98CBE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429DB6783884B88A15F2A5F2C17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F561A-1DB4-4F21-AA5F-0A2B374576E1}"/>
      </w:docPartPr>
      <w:docPartBody>
        <w:p w:rsidR="00170BC9" w:rsidRDefault="007C4E00">
          <w:pPr>
            <w:pStyle w:val="6429DB6783884B88A15F2A5F2C179A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8228C2846C4E8A96D5DDD29FA3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73024-75E4-40C1-9E10-2076F8B797E9}"/>
      </w:docPartPr>
      <w:docPartBody>
        <w:p w:rsidR="00170BC9" w:rsidRDefault="007C4E00">
          <w:pPr>
            <w:pStyle w:val="B28228C2846C4E8A96D5DDD29FA3116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3F54FE70EBE490C86526A29544F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F1D7B-2B13-49B2-9182-660EB1CBB124}"/>
      </w:docPartPr>
      <w:docPartBody>
        <w:p w:rsidR="00170BC9" w:rsidRDefault="007C4E00">
          <w:pPr>
            <w:pStyle w:val="13F54FE70EBE490C86526A29544F2E8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94DB6A6FEA4867B7319E93E01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64AD6-FE61-42FB-ABE7-D7492A879ECC}"/>
      </w:docPartPr>
      <w:docPartBody>
        <w:p w:rsidR="00170BC9" w:rsidRDefault="007C4E00">
          <w:pPr>
            <w:pStyle w:val="D894DB6A6FEA4867B7319E93E018FEC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F6182258642899CCD095B4959B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390A-7651-47A4-A661-3C4089547445}"/>
      </w:docPartPr>
      <w:docPartBody>
        <w:p w:rsidR="00170BC9" w:rsidRDefault="007C4E00">
          <w:pPr>
            <w:pStyle w:val="EFAF6182258642899CCD095B4959B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89E98AB6360462ABCBE73CAD1C77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9C665-5C3D-4614-B523-B7EA5FBEF8D8}"/>
      </w:docPartPr>
      <w:docPartBody>
        <w:p w:rsidR="00170BC9" w:rsidRDefault="007C4E00">
          <w:pPr>
            <w:pStyle w:val="B89E98AB6360462ABCBE73CAD1C77C1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0"/>
    <w:rsid w:val="00170BC9"/>
    <w:rsid w:val="007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5FCBD4CD06455D9B32AE12E765B385">
    <w:name w:val="9F5FCBD4CD06455D9B32AE12E765B385"/>
  </w:style>
  <w:style w:type="paragraph" w:customStyle="1" w:styleId="8F285CA56C1B4B44BC621C765462C398">
    <w:name w:val="8F285CA56C1B4B44BC621C765462C398"/>
  </w:style>
  <w:style w:type="paragraph" w:customStyle="1" w:styleId="43A4EAFA9AC141C19AF46754C707F72E">
    <w:name w:val="43A4EAFA9AC141C19AF46754C707F72E"/>
  </w:style>
  <w:style w:type="paragraph" w:customStyle="1" w:styleId="126F9164CD88438B89B8F9AF1B8410D3">
    <w:name w:val="126F9164CD88438B89B8F9AF1B8410D3"/>
  </w:style>
  <w:style w:type="paragraph" w:customStyle="1" w:styleId="E52A398ABC04430795F0B8B80A98CBE6">
    <w:name w:val="E52A398ABC04430795F0B8B80A98CBE6"/>
  </w:style>
  <w:style w:type="paragraph" w:customStyle="1" w:styleId="6429DB6783884B88A15F2A5F2C179A39">
    <w:name w:val="6429DB6783884B88A15F2A5F2C179A39"/>
  </w:style>
  <w:style w:type="paragraph" w:customStyle="1" w:styleId="B28228C2846C4E8A96D5DDD29FA3116A">
    <w:name w:val="B28228C2846C4E8A96D5DDD29FA3116A"/>
  </w:style>
  <w:style w:type="paragraph" w:customStyle="1" w:styleId="13F54FE70EBE490C86526A29544F2E85">
    <w:name w:val="13F54FE70EBE490C86526A29544F2E85"/>
  </w:style>
  <w:style w:type="paragraph" w:customStyle="1" w:styleId="D894DB6A6FEA4867B7319E93E018FECB">
    <w:name w:val="D894DB6A6FEA4867B7319E93E018FECB"/>
  </w:style>
  <w:style w:type="paragraph" w:customStyle="1" w:styleId="EFAF6182258642899CCD095B4959B5D1">
    <w:name w:val="EFAF6182258642899CCD095B4959B5D1"/>
  </w:style>
  <w:style w:type="paragraph" w:customStyle="1" w:styleId="B89E98AB6360462ABCBE73CAD1C77C1D">
    <w:name w:val="B89E98AB6360462ABCBE73CAD1C77C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5FCBD4CD06455D9B32AE12E765B385">
    <w:name w:val="9F5FCBD4CD06455D9B32AE12E765B385"/>
  </w:style>
  <w:style w:type="paragraph" w:customStyle="1" w:styleId="8F285CA56C1B4B44BC621C765462C398">
    <w:name w:val="8F285CA56C1B4B44BC621C765462C398"/>
  </w:style>
  <w:style w:type="paragraph" w:customStyle="1" w:styleId="43A4EAFA9AC141C19AF46754C707F72E">
    <w:name w:val="43A4EAFA9AC141C19AF46754C707F72E"/>
  </w:style>
  <w:style w:type="paragraph" w:customStyle="1" w:styleId="126F9164CD88438B89B8F9AF1B8410D3">
    <w:name w:val="126F9164CD88438B89B8F9AF1B8410D3"/>
  </w:style>
  <w:style w:type="paragraph" w:customStyle="1" w:styleId="E52A398ABC04430795F0B8B80A98CBE6">
    <w:name w:val="E52A398ABC04430795F0B8B80A98CBE6"/>
  </w:style>
  <w:style w:type="paragraph" w:customStyle="1" w:styleId="6429DB6783884B88A15F2A5F2C179A39">
    <w:name w:val="6429DB6783884B88A15F2A5F2C179A39"/>
  </w:style>
  <w:style w:type="paragraph" w:customStyle="1" w:styleId="B28228C2846C4E8A96D5DDD29FA3116A">
    <w:name w:val="B28228C2846C4E8A96D5DDD29FA3116A"/>
  </w:style>
  <w:style w:type="paragraph" w:customStyle="1" w:styleId="13F54FE70EBE490C86526A29544F2E85">
    <w:name w:val="13F54FE70EBE490C86526A29544F2E85"/>
  </w:style>
  <w:style w:type="paragraph" w:customStyle="1" w:styleId="D894DB6A6FEA4867B7319E93E018FECB">
    <w:name w:val="D894DB6A6FEA4867B7319E93E018FECB"/>
  </w:style>
  <w:style w:type="paragraph" w:customStyle="1" w:styleId="EFAF6182258642899CCD095B4959B5D1">
    <w:name w:val="EFAF6182258642899CCD095B4959B5D1"/>
  </w:style>
  <w:style w:type="paragraph" w:customStyle="1" w:styleId="B89E98AB6360462ABCBE73CAD1C77C1D">
    <w:name w:val="B89E98AB6360462ABCBE73CAD1C77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Cor81</b:Tag>
    <b:SourceType>JournalArticle</b:SourceType>
    <b:Guid>{3B4137B4-4E66-4F55-BC0C-2FDDC8DC8C64}</b:Guid>
    <b:Author>
      <b:Author>
        <b:NameList>
          <b:Person>
            <b:Last>Corrigan</b:Last>
            <b:First>T.</b:First>
          </b:Person>
        </b:NameList>
      </b:Author>
    </b:Author>
    <b:Title>Werner Schroeter’s Operatic Cinema</b:Title>
    <b:Year>1981</b:Year>
    <b:JournalName>Discourse</b:JournalName>
    <b:Pages>46-50</b:Pages>
    <b:Volume>3</b:Volume>
    <b:Issue>Spring</b:Issue>
    <b:RefOrder>1</b:RefOrder>
  </b:Source>
  <b:Source>
    <b:Tag>Lan06</b:Tag>
    <b:SourceType>Book</b:SourceType>
    <b:Guid>{C4957937-AFBE-489A-A089-B034A99AA468}</b:Guid>
    <b:Author>
      <b:Author>
        <b:NameList>
          <b:Person>
            <b:Last>Langford</b:Last>
            <b:First>M.</b:First>
          </b:Person>
        </b:NameList>
      </b:Author>
    </b:Author>
    <b:Title>Allegorical Images: Tableau, Time and Gesture in the Cinema of Werner Schroeter</b:Title>
    <b:Year>2006</b:Year>
    <b:City>Bristol</b:City>
    <b:Publisher>Intellect</b:Publisher>
    <b:RefOrder>2</b:RefOrder>
  </b:Source>
  <b:Source>
    <b:Tag>Sie94</b:Tag>
    <b:SourceType>BookSection</b:SourceType>
    <b:Guid>{7B9A8D24-32BA-491F-A757-24837A5C55E4}</b:Guid>
    <b:Author>
      <b:Author>
        <b:NameList>
          <b:Person>
            <b:Last>Sieglohr</b:Last>
            <b:First>U.</b:First>
          </b:Person>
        </b:NameList>
      </b:Author>
      <b:Editor>
        <b:NameList>
          <b:Person>
            <b:Last>Tambling</b:Last>
            <b:First>Jeremy</b:First>
          </b:Person>
        </b:NameList>
      </b:Editor>
    </b:Author>
    <b:Title>Excess and Yearning: The Operatic in Werner Schroeter’s Cinema</b:Title>
    <b:Year>1994</b:Year>
    <b:City>London</b:City>
    <b:Publisher>John Libbey/The Arts Council of England</b:Publisher>
    <b:Pages>195-218</b:Pages>
    <b:BookTitle>A Night in the Opera: Media Representations of Opera</b:BookTitle>
    <b:RefOrder>3</b:RefOrder>
  </b:Source>
  <b:Source>
    <b:Tag>Sch03</b:Tag>
    <b:SourceType>Film</b:SourceType>
    <b:Guid>{102EEE27-DBA1-41A8-BE87-3ED7EA11782A}</b:Guid>
    <b:Title>Liebesversuche – Portrait Werner Schroeter</b:Title>
    <b:Year>2003</b:Year>
    <b:Medium>TV</b:Medium>
    <b:Author>
      <b:Director>
        <b:NameList>
          <b:Person>
            <b:Last>Schmid</b:Last>
            <b:First>Claudia</b:First>
          </b:Person>
          <b:Person>
            <b:Last>Schulz</b:Last>
            <b:First>Birgit</b:First>
          </b:Person>
        </b:NameList>
      </b:Director>
    </b:Author>
    <b:RefOrder>4</b:RefOrder>
  </b:Source>
  <b:Source>
    <b:Tag>Elf11</b:Tag>
    <b:SourceType>Film</b:SourceType>
    <b:Guid>{534A84C8-0FF1-4714-AB30-CF5554F94EBE}</b:Guid>
    <b:Title>Mondo Lux – Die Bilderwelten des Werner Schroeter </b:Title>
    <b:Author>
      <b:Director>
        <b:NameList>
          <b:Person>
            <b:Last>Mikesch</b:Last>
            <b:First>Elfi</b:First>
          </b:Person>
        </b:NameList>
      </b:Director>
    </b:Author>
    <b:Year>2011</b:Year>
    <b:RefOrder>5</b:RefOrder>
  </b:Source>
</b:Sources>
</file>

<file path=customXml/itemProps1.xml><?xml version="1.0" encoding="utf-8"?>
<ds:datastoreItem xmlns:ds="http://schemas.openxmlformats.org/officeDocument/2006/customXml" ds:itemID="{FFA12890-7B2B-3744-A52B-64D4E0F4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462</Words>
  <Characters>2826</Characters>
  <Application>Microsoft Macintosh Word</Application>
  <DocSecurity>0</DocSecurity>
  <Lines>60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2</cp:revision>
  <dcterms:created xsi:type="dcterms:W3CDTF">2014-10-24T04:13:00Z</dcterms:created>
  <dcterms:modified xsi:type="dcterms:W3CDTF">2014-10-31T15:17:00Z</dcterms:modified>
</cp:coreProperties>
</file>