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5E20314" w14:textId="77777777" w:rsidTr="00057C8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66E52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D2DF9F1BECCAA45939068C2700B53C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3E72742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C554B537A02DA4DA445519787ABF925"/>
            </w:placeholder>
            <w:text/>
          </w:sdtPr>
          <w:sdtEndPr/>
          <w:sdtContent>
            <w:tc>
              <w:tcPr>
                <w:tcW w:w="2073" w:type="dxa"/>
              </w:tcPr>
              <w:p w14:paraId="47DE7AE5" w14:textId="77777777" w:rsidR="00B574C9" w:rsidRDefault="00120CC5" w:rsidP="00120CC5">
                <w:r>
                  <w:t>Mariano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78CA9CE7EE6114D89548E2F8FC002A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D1D79A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67AE1F71DE50246BF684EA12CD634F1"/>
            </w:placeholder>
            <w:text/>
          </w:sdtPr>
          <w:sdtEndPr/>
          <w:sdtContent>
            <w:tc>
              <w:tcPr>
                <w:tcW w:w="2642" w:type="dxa"/>
              </w:tcPr>
              <w:p w14:paraId="2ED11366" w14:textId="77777777" w:rsidR="00B574C9" w:rsidRDefault="00120CC5" w:rsidP="00120CC5">
                <w:proofErr w:type="spellStart"/>
                <w:r>
                  <w:t>Etkin</w:t>
                </w:r>
                <w:proofErr w:type="spellEnd"/>
              </w:p>
            </w:tc>
          </w:sdtContent>
        </w:sdt>
      </w:tr>
      <w:tr w:rsidR="00B574C9" w14:paraId="62F0D29F" w14:textId="77777777" w:rsidTr="00057C8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A9CD3A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EAC2B2F52745449A53788D4723D0108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1D6FBEA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688C18D" w14:textId="77777777" w:rsidTr="00057C8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BCCF71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B407D1DB54C84A82437B2EA2BE929D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112F8187" w14:textId="332362F1" w:rsidR="00B574C9" w:rsidRDefault="00057C87" w:rsidP="00B574C9">
                <w:r>
                  <w:rPr>
                    <w:rFonts w:ascii="Calibri" w:eastAsia="Times New Roman" w:hAnsi="Calibri" w:cs="Times New Roman"/>
                    <w:lang w:val="en-CA"/>
                  </w:rPr>
                  <w:t xml:space="preserve">Universidad </w:t>
                </w:r>
                <w:proofErr w:type="spellStart"/>
                <w:r>
                  <w:rPr>
                    <w:rFonts w:ascii="Calibri" w:eastAsia="Times New Roman" w:hAnsi="Calibri" w:cs="Times New Roman"/>
                    <w:lang w:val="en-CA"/>
                  </w:rPr>
                  <w:t>Nacional</w:t>
                </w:r>
                <w:proofErr w:type="spellEnd"/>
                <w:r>
                  <w:rPr>
                    <w:rFonts w:ascii="Calibri" w:eastAsia="Times New Roman" w:hAnsi="Calibri" w:cs="Times New Roman"/>
                    <w:lang w:val="en-CA"/>
                  </w:rPr>
                  <w:t xml:space="preserve"> de L</w:t>
                </w:r>
                <w:r w:rsidRPr="00057C87">
                  <w:rPr>
                    <w:rFonts w:ascii="Calibri" w:eastAsia="Times New Roman" w:hAnsi="Calibri" w:cs="Times New Roman"/>
                    <w:lang w:val="en-CA"/>
                  </w:rPr>
                  <w:t>a Plata, Argentina</w:t>
                </w:r>
              </w:p>
            </w:tc>
          </w:sdtContent>
        </w:sdt>
      </w:tr>
    </w:tbl>
    <w:p w14:paraId="2776303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9D2723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C2385D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BBE2886" w14:textId="77777777" w:rsidTr="003F0D73">
        <w:sdt>
          <w:sdtPr>
            <w:alias w:val="Article headword"/>
            <w:tag w:val="articleHeadword"/>
            <w:id w:val="-361440020"/>
            <w:placeholder>
              <w:docPart w:val="934B95B22052B94D801CCB452E633F5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9751548" w14:textId="76589688" w:rsidR="003F0D73" w:rsidRPr="00FB589A" w:rsidRDefault="00057C87" w:rsidP="00057C87">
                <w:pPr>
                  <w:rPr>
                    <w:b/>
                  </w:rPr>
                </w:pPr>
                <w:r w:rsidRPr="00057C87">
                  <w:t xml:space="preserve">Villanueva, </w:t>
                </w:r>
                <w:proofErr w:type="spellStart"/>
                <w:r w:rsidRPr="00057C87">
                  <w:t>María</w:t>
                </w:r>
                <w:proofErr w:type="spellEnd"/>
                <w:r w:rsidRPr="00057C87">
                  <w:t xml:space="preserve"> Cecilia (1964--)</w:t>
                </w:r>
              </w:p>
            </w:tc>
          </w:sdtContent>
        </w:sdt>
      </w:tr>
      <w:tr w:rsidR="00464699" w14:paraId="7BE4CDA2" w14:textId="77777777" w:rsidTr="00120CC5">
        <w:sdt>
          <w:sdtPr>
            <w:alias w:val="Variant headwords"/>
            <w:tag w:val="variantHeadwords"/>
            <w:id w:val="173464402"/>
            <w:placeholder>
              <w:docPart w:val="9AF6E1338686A544B28D2F041AF384F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9256D7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50D8BAA" w14:textId="77777777" w:rsidTr="003F0D73">
        <w:sdt>
          <w:sdtPr>
            <w:alias w:val="Abstract"/>
            <w:tag w:val="abstract"/>
            <w:id w:val="-635871867"/>
            <w:placeholder>
              <w:docPart w:val="59529CAA62F2894FA1FB37735488EC6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7B275B" w14:textId="5255974D" w:rsidR="00B0217B" w:rsidRPr="00120CC5" w:rsidRDefault="00B0217B" w:rsidP="00B0217B">
                <w:proofErr w:type="spellStart"/>
                <w:r>
                  <w:t>María</w:t>
                </w:r>
                <w:proofErr w:type="spellEnd"/>
                <w:r>
                  <w:t xml:space="preserve"> Cecilia Villanueva was b</w:t>
                </w:r>
                <w:r w:rsidRPr="00120CC5">
                  <w:t>orn</w:t>
                </w:r>
                <w:r>
                  <w:t xml:space="preserve"> in 1964 in La Plata, Argentina. She s</w:t>
                </w:r>
                <w:r w:rsidRPr="00120CC5">
                  <w:t xml:space="preserve">tudied composition at the Universidad </w:t>
                </w:r>
                <w:proofErr w:type="spellStart"/>
                <w:r w:rsidRPr="00120CC5">
                  <w:t>Nacional</w:t>
                </w:r>
                <w:proofErr w:type="spellEnd"/>
                <w:r w:rsidRPr="00120CC5">
                  <w:t xml:space="preserve"> de La Plata, with Mariano </w:t>
                </w:r>
                <w:proofErr w:type="spellStart"/>
                <w:r w:rsidRPr="00120CC5">
                  <w:t>Etkin</w:t>
                </w:r>
                <w:proofErr w:type="spellEnd"/>
                <w:r w:rsidRPr="00120CC5">
                  <w:t xml:space="preserve">, where she currently works as teacher in composition and researcher in musical analysis focused on 20th century music. She is considered one of the most notable </w:t>
                </w:r>
                <w:r w:rsidR="00131AAB">
                  <w:t>figures</w:t>
                </w:r>
                <w:r w:rsidRPr="00120CC5">
                  <w:t xml:space="preserve"> of her generation, successfully mixing research and composition. </w:t>
                </w:r>
              </w:p>
              <w:p w14:paraId="3CA180B6" w14:textId="77777777" w:rsidR="00B0217B" w:rsidRPr="00120CC5" w:rsidRDefault="00B0217B" w:rsidP="00B0217B"/>
              <w:p w14:paraId="13B1BF88" w14:textId="5676935B" w:rsidR="00E85A05" w:rsidRPr="00B0217B" w:rsidRDefault="00B0217B" w:rsidP="00FC5122">
                <w:pPr>
                  <w:rPr>
                    <w:i/>
                  </w:rPr>
                </w:pPr>
                <w:r>
                  <w:t>Villanueva’s music is a testimony to her</w:t>
                </w:r>
                <w:r w:rsidR="00FC5122">
                  <w:t xml:space="preserve"> aesthetic independence. She distinguishes</w:t>
                </w:r>
                <w:r w:rsidRPr="00120CC5">
                  <w:t xml:space="preserve"> </w:t>
                </w:r>
                <w:r w:rsidR="00FC5122">
                  <w:t>herself from</w:t>
                </w:r>
                <w:r w:rsidRPr="00120CC5">
                  <w:t xml:space="preserve"> her colleagues by the originality of her technical approaches and </w:t>
                </w:r>
                <w:r>
                  <w:t>her</w:t>
                </w:r>
                <w:r w:rsidR="00131AAB">
                  <w:t xml:space="preserve"> rendering</w:t>
                </w:r>
                <w:r w:rsidRPr="00120CC5">
                  <w:t xml:space="preserve"> of very personal ideas. The expressive density of Villanueva’s music develops around a complex elaboration of materials, which</w:t>
                </w:r>
                <w:r w:rsidR="00131AAB">
                  <w:t>,</w:t>
                </w:r>
                <w:r w:rsidRPr="00120CC5">
                  <w:t xml:space="preserve"> in some cases, coexist with elements of extreme simplicity. Her music has been performed in</w:t>
                </w:r>
                <w:r w:rsidR="00FC5122">
                  <w:t xml:space="preserve"> many of</w:t>
                </w:r>
                <w:r w:rsidRPr="00120CC5">
                  <w:t xml:space="preserve"> the main festivals and new music cycles of E</w:t>
                </w:r>
                <w:r>
                  <w:t xml:space="preserve">urope, </w:t>
                </w:r>
                <w:r w:rsidR="00131AAB">
                  <w:t>the United States</w:t>
                </w:r>
                <w:r w:rsidR="00FC5122">
                  <w:t>,</w:t>
                </w:r>
                <w:r>
                  <w:t xml:space="preserve"> and Latin America. She has also </w:t>
                </w:r>
                <w:r w:rsidRPr="00120CC5">
                  <w:t xml:space="preserve">received </w:t>
                </w:r>
                <w:r w:rsidR="00131AAB">
                  <w:t>recognition for her wor</w:t>
                </w:r>
                <w:r w:rsidR="00FC5122">
                  <w:t xml:space="preserve">k on numerous occasions. She was </w:t>
                </w:r>
                <w:r w:rsidR="00131AAB">
                  <w:t>awarded</w:t>
                </w:r>
                <w:r w:rsidRPr="00120CC5">
                  <w:t xml:space="preserve"> the German </w:t>
                </w:r>
                <w:r w:rsidRPr="00120CC5">
                  <w:rPr>
                    <w:i/>
                  </w:rPr>
                  <w:t xml:space="preserve">Forum </w:t>
                </w:r>
                <w:proofErr w:type="spellStart"/>
                <w:r w:rsidRPr="00120CC5">
                  <w:rPr>
                    <w:i/>
                  </w:rPr>
                  <w:t>Junger</w:t>
                </w:r>
                <w:proofErr w:type="spellEnd"/>
                <w:r w:rsidRPr="00120CC5">
                  <w:rPr>
                    <w:i/>
                  </w:rPr>
                  <w:t xml:space="preserve"> </w:t>
                </w:r>
                <w:proofErr w:type="spellStart"/>
                <w:r w:rsidRPr="00120CC5">
                  <w:rPr>
                    <w:i/>
                  </w:rPr>
                  <w:t>Komponisten</w:t>
                </w:r>
                <w:proofErr w:type="spellEnd"/>
                <w:r w:rsidR="00131AAB">
                  <w:t xml:space="preserve"> 1989 (WDR) prize in Köln,</w:t>
                </w:r>
                <w:r w:rsidRPr="00120CC5">
                  <w:t xml:space="preserve"> </w:t>
                </w:r>
                <w:r w:rsidR="00FC5122">
                  <w:t>and</w:t>
                </w:r>
                <w:r w:rsidR="00131AAB">
                  <w:t xml:space="preserve"> won </w:t>
                </w:r>
                <w:r w:rsidRPr="00120CC5">
                  <w:t xml:space="preserve">the </w:t>
                </w:r>
                <w:r w:rsidRPr="00120CC5">
                  <w:rPr>
                    <w:i/>
                  </w:rPr>
                  <w:t>Elizabeth Schneider</w:t>
                </w:r>
                <w:r w:rsidR="00131AAB">
                  <w:t xml:space="preserve"> prize in</w:t>
                </w:r>
                <w:r w:rsidRPr="00120CC5">
                  <w:t xml:space="preserve"> 2001 in Freiburg, as well as the </w:t>
                </w:r>
                <w:proofErr w:type="spellStart"/>
                <w:r w:rsidRPr="00120CC5">
                  <w:t>Premio</w:t>
                </w:r>
                <w:proofErr w:type="spellEnd"/>
                <w:r w:rsidRPr="00120CC5">
                  <w:t xml:space="preserve"> de la Ciudad de Buenos Aires, Argentina, 2003. She has been the recipient of several prestigious German composer residences </w:t>
                </w:r>
                <w:r>
                  <w:t>at</w:t>
                </w:r>
                <w:r w:rsidRPr="00120CC5">
                  <w:t xml:space="preserve"> the </w:t>
                </w:r>
                <w:proofErr w:type="spellStart"/>
                <w:r w:rsidRPr="00120CC5">
                  <w:rPr>
                    <w:i/>
                  </w:rPr>
                  <w:t>Akademie</w:t>
                </w:r>
                <w:proofErr w:type="spellEnd"/>
                <w:r w:rsidRPr="00120CC5">
                  <w:rPr>
                    <w:i/>
                  </w:rPr>
                  <w:t xml:space="preserve"> </w:t>
                </w:r>
                <w:proofErr w:type="spellStart"/>
                <w:r w:rsidRPr="00120CC5">
                  <w:rPr>
                    <w:i/>
                  </w:rPr>
                  <w:t>Schloss</w:t>
                </w:r>
                <w:proofErr w:type="spellEnd"/>
                <w:r w:rsidRPr="00120CC5">
                  <w:rPr>
                    <w:i/>
                  </w:rPr>
                  <w:t xml:space="preserve"> Solitude</w:t>
                </w:r>
                <w:r w:rsidR="00131AAB">
                  <w:t>, Stuttgart (1994-95),</w:t>
                </w:r>
                <w:r w:rsidRPr="00120CC5">
                  <w:t xml:space="preserve"> the </w:t>
                </w:r>
                <w:proofErr w:type="spellStart"/>
                <w:r w:rsidRPr="00120CC5">
                  <w:rPr>
                    <w:i/>
                  </w:rPr>
                  <w:t>Künstlerhof</w:t>
                </w:r>
                <w:proofErr w:type="spellEnd"/>
                <w:r w:rsidRPr="00120CC5">
                  <w:rPr>
                    <w:i/>
                  </w:rPr>
                  <w:t xml:space="preserve"> </w:t>
                </w:r>
                <w:proofErr w:type="spellStart"/>
                <w:r w:rsidRPr="00120CC5">
                  <w:rPr>
                    <w:i/>
                  </w:rPr>
                  <w:t>Schreyahn</w:t>
                </w:r>
                <w:proofErr w:type="spellEnd"/>
                <w:r w:rsidRPr="00120CC5">
                  <w:t xml:space="preserve"> (1996) and the </w:t>
                </w:r>
                <w:proofErr w:type="spellStart"/>
                <w:r w:rsidRPr="00120CC5">
                  <w:rPr>
                    <w:i/>
                  </w:rPr>
                  <w:t>Künstlerdorf</w:t>
                </w:r>
                <w:proofErr w:type="spellEnd"/>
                <w:r w:rsidRPr="00120CC5">
                  <w:rPr>
                    <w:i/>
                  </w:rPr>
                  <w:t xml:space="preserve"> </w:t>
                </w:r>
                <w:proofErr w:type="spellStart"/>
                <w:r w:rsidRPr="00120CC5">
                  <w:rPr>
                    <w:i/>
                  </w:rPr>
                  <w:t>Schöppingen</w:t>
                </w:r>
                <w:proofErr w:type="spellEnd"/>
                <w:r w:rsidRPr="00120CC5">
                  <w:rPr>
                    <w:i/>
                  </w:rPr>
                  <w:t xml:space="preserve"> </w:t>
                </w:r>
                <w:r w:rsidRPr="00120CC5">
                  <w:t>(2003)</w:t>
                </w:r>
                <w:r w:rsidR="00C5519E">
                  <w:t xml:space="preserve"> </w:t>
                </w:r>
                <w:r w:rsidR="00C5519E" w:rsidRPr="00C5519E">
                  <w:rPr>
                    <w:highlight w:val="yellow"/>
                  </w:rPr>
                  <w:t>(fig. 1 &amp; 2)</w:t>
                </w:r>
                <w:r w:rsidRPr="00120CC5">
                  <w:t>.</w:t>
                </w:r>
              </w:p>
            </w:tc>
          </w:sdtContent>
        </w:sdt>
      </w:tr>
      <w:tr w:rsidR="003F0D73" w14:paraId="0118C628" w14:textId="77777777" w:rsidTr="003F0D73">
        <w:sdt>
          <w:sdtPr>
            <w:alias w:val="Article text"/>
            <w:tag w:val="articleText"/>
            <w:id w:val="634067588"/>
            <w:placeholder>
              <w:docPart w:val="4379F978019B204C86967E9FD318B01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6F9BF7" w14:textId="744345DB" w:rsidR="00AE2C70" w:rsidRDefault="00AE2C70" w:rsidP="00AE2C70">
                <w:pPr>
                  <w:keepNext/>
                </w:pPr>
                <w:r>
                  <w:t xml:space="preserve">File: </w:t>
                </w:r>
                <w:proofErr w:type="spellStart"/>
                <w:r>
                  <w:t>María</w:t>
                </w:r>
                <w:proofErr w:type="spellEnd"/>
                <w:r>
                  <w:t xml:space="preserve"> Cecilia Villanueva.jpg</w:t>
                </w:r>
              </w:p>
              <w:p w14:paraId="09F4F816" w14:textId="00B68C84" w:rsidR="00AE2C70" w:rsidRDefault="00AE2C70" w:rsidP="00AE2C70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Portrait of </w:t>
                </w:r>
                <w:proofErr w:type="spellStart"/>
                <w:r>
                  <w:t>María</w:t>
                </w:r>
                <w:proofErr w:type="spellEnd"/>
                <w:r>
                  <w:t xml:space="preserve"> Cecilia Villanueva taken by Mariano </w:t>
                </w:r>
                <w:proofErr w:type="spellStart"/>
                <w:r>
                  <w:t>Etkin</w:t>
                </w:r>
                <w:proofErr w:type="spellEnd"/>
                <w:r>
                  <w:t xml:space="preserve"> (author of the entry). Contact info for Mariano: </w:t>
                </w:r>
                <w:r w:rsidRPr="00106BDF">
                  <w:t>marianoetkin@hotmail.com</w:t>
                </w:r>
              </w:p>
              <w:p w14:paraId="13B3C8A2" w14:textId="67CDB5BF" w:rsidR="00120CC5" w:rsidRPr="00120CC5" w:rsidRDefault="004458CD" w:rsidP="00120CC5">
                <w:proofErr w:type="spellStart"/>
                <w:r>
                  <w:t>María</w:t>
                </w:r>
                <w:proofErr w:type="spellEnd"/>
                <w:r>
                  <w:t xml:space="preserve"> Cecilia Villanueva was b</w:t>
                </w:r>
                <w:r w:rsidR="00120CC5" w:rsidRPr="00120CC5">
                  <w:t>orn</w:t>
                </w:r>
                <w:r>
                  <w:t xml:space="preserve"> in 1964 in La Plata, Argentina. She</w:t>
                </w:r>
                <w:r w:rsidR="00120CC5">
                  <w:t xml:space="preserve"> s</w:t>
                </w:r>
                <w:r w:rsidR="00120CC5" w:rsidRPr="00120CC5">
                  <w:t xml:space="preserve">tudied composition at the Universidad </w:t>
                </w:r>
                <w:proofErr w:type="spellStart"/>
                <w:r w:rsidR="00120CC5" w:rsidRPr="00120CC5">
                  <w:t>Nacional</w:t>
                </w:r>
                <w:proofErr w:type="spellEnd"/>
                <w:r w:rsidR="00120CC5" w:rsidRPr="00120CC5">
                  <w:t xml:space="preserve"> de La Plata, with Mariano </w:t>
                </w:r>
                <w:proofErr w:type="spellStart"/>
                <w:r w:rsidR="00120CC5" w:rsidRPr="00120CC5">
                  <w:t>Etkin</w:t>
                </w:r>
                <w:proofErr w:type="spellEnd"/>
                <w:r w:rsidR="00120CC5" w:rsidRPr="00120CC5">
                  <w:t xml:space="preserve">, where she currently works as teacher in composition and researcher in musical analysis focused on 20th century music. She is considered one of the most notable </w:t>
                </w:r>
                <w:r w:rsidR="00131AAB">
                  <w:t>figures</w:t>
                </w:r>
                <w:r w:rsidR="00120CC5" w:rsidRPr="00120CC5">
                  <w:t xml:space="preserve"> of her generation, successfully mixing research and composition. </w:t>
                </w:r>
              </w:p>
              <w:p w14:paraId="7324BA74" w14:textId="77777777" w:rsidR="00120CC5" w:rsidRPr="00120CC5" w:rsidRDefault="00120CC5" w:rsidP="00120CC5"/>
              <w:p w14:paraId="39E019F3" w14:textId="4F25FF74" w:rsidR="00131AAB" w:rsidRDefault="00FC5122" w:rsidP="00120CC5">
                <w:r>
                  <w:t>Villanueva’s music is a testimony to her aesthetic independence. She distinguishes</w:t>
                </w:r>
                <w:r w:rsidRPr="00120CC5">
                  <w:t xml:space="preserve"> </w:t>
                </w:r>
                <w:r>
                  <w:t>herself from</w:t>
                </w:r>
                <w:r w:rsidRPr="00120CC5">
                  <w:t xml:space="preserve"> her colleagues by the originality of her technical approaches and </w:t>
                </w:r>
                <w:r>
                  <w:t>her rendering</w:t>
                </w:r>
                <w:r w:rsidRPr="00120CC5">
                  <w:t xml:space="preserve"> of very personal ideas. The expressive density of Villanueva’s music develops around a complex elaboration of materials, which</w:t>
                </w:r>
                <w:r>
                  <w:t>,</w:t>
                </w:r>
                <w:r w:rsidRPr="00120CC5">
                  <w:t xml:space="preserve"> in some cases, coexist with elements of extreme simplicity. Her music has been performed in</w:t>
                </w:r>
                <w:r>
                  <w:t xml:space="preserve"> many of</w:t>
                </w:r>
                <w:r w:rsidRPr="00120CC5">
                  <w:t xml:space="preserve"> the main festivals and new music cycles of E</w:t>
                </w:r>
                <w:r>
                  <w:t xml:space="preserve">urope, the United States, and Latin America. She has also </w:t>
                </w:r>
                <w:r w:rsidRPr="00120CC5">
                  <w:t xml:space="preserve">received </w:t>
                </w:r>
                <w:r>
                  <w:t>recognition for her work on numerous occasions. She was awarded</w:t>
                </w:r>
                <w:r w:rsidRPr="00120CC5">
                  <w:t xml:space="preserve"> the German </w:t>
                </w:r>
                <w:r w:rsidRPr="00120CC5">
                  <w:rPr>
                    <w:i/>
                  </w:rPr>
                  <w:t xml:space="preserve">Forum </w:t>
                </w:r>
                <w:proofErr w:type="spellStart"/>
                <w:r w:rsidRPr="00120CC5">
                  <w:rPr>
                    <w:i/>
                  </w:rPr>
                  <w:t>Junger</w:t>
                </w:r>
                <w:proofErr w:type="spellEnd"/>
                <w:r w:rsidRPr="00120CC5">
                  <w:rPr>
                    <w:i/>
                  </w:rPr>
                  <w:t xml:space="preserve"> </w:t>
                </w:r>
                <w:proofErr w:type="spellStart"/>
                <w:r w:rsidRPr="00120CC5">
                  <w:rPr>
                    <w:i/>
                  </w:rPr>
                  <w:t>Komponisten</w:t>
                </w:r>
                <w:proofErr w:type="spellEnd"/>
                <w:r>
                  <w:t xml:space="preserve"> 1989 (WDR) prize in Köln,</w:t>
                </w:r>
                <w:r w:rsidRPr="00120CC5">
                  <w:t xml:space="preserve"> </w:t>
                </w:r>
                <w:r>
                  <w:t xml:space="preserve">and won </w:t>
                </w:r>
                <w:r w:rsidRPr="00120CC5">
                  <w:t xml:space="preserve">the </w:t>
                </w:r>
                <w:r w:rsidRPr="00120CC5">
                  <w:rPr>
                    <w:i/>
                  </w:rPr>
                  <w:t>Elizabeth Schneider</w:t>
                </w:r>
                <w:r>
                  <w:t xml:space="preserve"> prize in</w:t>
                </w:r>
                <w:r w:rsidRPr="00120CC5">
                  <w:t xml:space="preserve"> 2001 in Freiburg, as well as the </w:t>
                </w:r>
                <w:proofErr w:type="spellStart"/>
                <w:r w:rsidRPr="00120CC5">
                  <w:t>Premio</w:t>
                </w:r>
                <w:proofErr w:type="spellEnd"/>
                <w:r w:rsidRPr="00120CC5">
                  <w:t xml:space="preserve"> de la Ciudad de Buenos Aires, Argentina, 2003. She has been the recipient of several prestigious German composer residences </w:t>
                </w:r>
                <w:r>
                  <w:t>at</w:t>
                </w:r>
                <w:r w:rsidRPr="00120CC5">
                  <w:t xml:space="preserve"> the </w:t>
                </w:r>
                <w:proofErr w:type="spellStart"/>
                <w:r w:rsidRPr="00120CC5">
                  <w:rPr>
                    <w:i/>
                  </w:rPr>
                  <w:t>Akademie</w:t>
                </w:r>
                <w:proofErr w:type="spellEnd"/>
                <w:r w:rsidRPr="00120CC5">
                  <w:rPr>
                    <w:i/>
                  </w:rPr>
                  <w:t xml:space="preserve"> </w:t>
                </w:r>
                <w:proofErr w:type="spellStart"/>
                <w:r w:rsidRPr="00120CC5">
                  <w:rPr>
                    <w:i/>
                  </w:rPr>
                  <w:t>Schloss</w:t>
                </w:r>
                <w:proofErr w:type="spellEnd"/>
                <w:r w:rsidRPr="00120CC5">
                  <w:rPr>
                    <w:i/>
                  </w:rPr>
                  <w:t xml:space="preserve"> Solitude</w:t>
                </w:r>
                <w:r>
                  <w:t>, Stuttgart (1994-95),</w:t>
                </w:r>
                <w:r w:rsidRPr="00120CC5">
                  <w:t xml:space="preserve"> the </w:t>
                </w:r>
                <w:proofErr w:type="spellStart"/>
                <w:r w:rsidRPr="00120CC5">
                  <w:rPr>
                    <w:i/>
                  </w:rPr>
                  <w:t>Künstlerhof</w:t>
                </w:r>
                <w:proofErr w:type="spellEnd"/>
                <w:r w:rsidRPr="00120CC5">
                  <w:rPr>
                    <w:i/>
                  </w:rPr>
                  <w:t xml:space="preserve"> </w:t>
                </w:r>
                <w:proofErr w:type="spellStart"/>
                <w:r w:rsidRPr="00120CC5">
                  <w:rPr>
                    <w:i/>
                  </w:rPr>
                  <w:t>Schreyahn</w:t>
                </w:r>
                <w:proofErr w:type="spellEnd"/>
                <w:r w:rsidRPr="00120CC5">
                  <w:t xml:space="preserve"> (1996) and the </w:t>
                </w:r>
                <w:proofErr w:type="spellStart"/>
                <w:r w:rsidRPr="00120CC5">
                  <w:rPr>
                    <w:i/>
                  </w:rPr>
                  <w:t>Künstlerdorf</w:t>
                </w:r>
                <w:proofErr w:type="spellEnd"/>
                <w:r w:rsidRPr="00120CC5">
                  <w:rPr>
                    <w:i/>
                  </w:rPr>
                  <w:t xml:space="preserve"> </w:t>
                </w:r>
                <w:proofErr w:type="spellStart"/>
                <w:r w:rsidRPr="00120CC5">
                  <w:rPr>
                    <w:i/>
                  </w:rPr>
                  <w:t>Schöppingen</w:t>
                </w:r>
                <w:proofErr w:type="spellEnd"/>
                <w:r w:rsidRPr="00120CC5">
                  <w:rPr>
                    <w:i/>
                  </w:rPr>
                  <w:t xml:space="preserve"> </w:t>
                </w:r>
                <w:r w:rsidRPr="00120CC5">
                  <w:t>(2003).</w:t>
                </w:r>
              </w:p>
              <w:p w14:paraId="7FC5F3CE" w14:textId="77777777" w:rsidR="00FC5122" w:rsidRPr="00120CC5" w:rsidRDefault="00FC5122" w:rsidP="00120CC5"/>
              <w:p w14:paraId="3015E677" w14:textId="46E3521F" w:rsidR="00AE2C70" w:rsidRDefault="00120CC5" w:rsidP="00120CC5">
                <w:r w:rsidRPr="00120CC5">
                  <w:t xml:space="preserve">In her </w:t>
                </w:r>
                <w:r w:rsidR="00796354">
                  <w:t>body of work</w:t>
                </w:r>
                <w:r w:rsidRPr="00120CC5">
                  <w:t>, each</w:t>
                </w:r>
                <w:r w:rsidR="00796354">
                  <w:t xml:space="preserve"> individual</w:t>
                </w:r>
                <w:r w:rsidRPr="00120CC5">
                  <w:t xml:space="preserve"> </w:t>
                </w:r>
                <w:r w:rsidR="00131AAB">
                  <w:t>composition</w:t>
                </w:r>
                <w:r w:rsidRPr="00120CC5">
                  <w:t xml:space="preserve"> </w:t>
                </w:r>
                <w:r w:rsidR="00796354">
                  <w:t xml:space="preserve">seems to </w:t>
                </w:r>
                <w:r w:rsidR="00FC5122">
                  <w:t>be</w:t>
                </w:r>
                <w:r w:rsidR="00131AAB">
                  <w:t xml:space="preserve"> closed off</w:t>
                </w:r>
                <w:r w:rsidR="00796354">
                  <w:t xml:space="preserve"> in</w:t>
                </w:r>
                <w:r w:rsidRPr="00120CC5">
                  <w:t xml:space="preserve"> its own w</w:t>
                </w:r>
                <w:r w:rsidR="00796354">
                  <w:t xml:space="preserve">orld, and </w:t>
                </w:r>
                <w:r w:rsidR="00131AAB">
                  <w:t>is laden</w:t>
                </w:r>
                <w:r w:rsidR="00796354">
                  <w:t xml:space="preserve"> with</w:t>
                </w:r>
                <w:r w:rsidR="00D9597A">
                  <w:t xml:space="preserve"> tension. In general, her</w:t>
                </w:r>
                <w:r w:rsidRPr="00120CC5">
                  <w:t xml:space="preserve"> instrumental writing is decisive in terms of the determination of its constructive characteristics, the selection of the sonic material being used, and its relati</w:t>
                </w:r>
                <w:r w:rsidR="00D9597A">
                  <w:t>on to the overall form. T</w:t>
                </w:r>
                <w:r w:rsidRPr="00120CC5">
                  <w:t>hese characteristics are evident</w:t>
                </w:r>
                <w:r w:rsidR="00D9597A">
                  <w:t>,</w:t>
                </w:r>
                <w:r w:rsidRPr="00120CC5">
                  <w:t xml:space="preserve"> even in her early w</w:t>
                </w:r>
                <w:bookmarkStart w:id="0" w:name="_GoBack"/>
                <w:bookmarkEnd w:id="0"/>
                <w:r w:rsidRPr="00120CC5">
                  <w:t xml:space="preserve">orks, such as </w:t>
                </w:r>
                <w:r w:rsidRPr="00120CC5">
                  <w:rPr>
                    <w:i/>
                  </w:rPr>
                  <w:t>Bir</w:t>
                </w:r>
                <w:r w:rsidR="005435AE">
                  <w:rPr>
                    <w:i/>
                  </w:rPr>
                  <w:t>libir</w:t>
                </w:r>
                <w:r w:rsidRPr="00120CC5">
                  <w:rPr>
                    <w:i/>
                  </w:rPr>
                  <w:t xml:space="preserve">loque </w:t>
                </w:r>
                <w:r w:rsidRPr="00120CC5">
                  <w:t>(1988) for chamb</w:t>
                </w:r>
                <w:r w:rsidR="00796354">
                  <w:t>er ensemble, where the viola occupies</w:t>
                </w:r>
                <w:r w:rsidRPr="00120CC5">
                  <w:t xml:space="preserve"> a protagoni</w:t>
                </w:r>
                <w:r w:rsidR="00796354">
                  <w:t>st role,</w:t>
                </w:r>
                <w:r w:rsidRPr="00120CC5">
                  <w:t xml:space="preserve"> not due to</w:t>
                </w:r>
                <w:r w:rsidR="00796354">
                  <w:t xml:space="preserve"> any virtuosic exhibition, but </w:t>
                </w:r>
                <w:r w:rsidRPr="00120CC5">
                  <w:t>on the contrary, because of its</w:t>
                </w:r>
                <w:r w:rsidR="007A748D">
                  <w:t xml:space="preserve"> profound</w:t>
                </w:r>
                <w:r w:rsidRPr="00120CC5">
                  <w:t xml:space="preserve"> lack of expressivity. The piece has a continuo, in the way of a </w:t>
                </w:r>
                <w:proofErr w:type="spellStart"/>
                <w:r w:rsidRPr="00120CC5">
                  <w:rPr>
                    <w:i/>
                  </w:rPr>
                  <w:t>moto</w:t>
                </w:r>
                <w:proofErr w:type="spellEnd"/>
                <w:r w:rsidRPr="00120CC5">
                  <w:rPr>
                    <w:i/>
                  </w:rPr>
                  <w:t xml:space="preserve"> </w:t>
                </w:r>
                <w:proofErr w:type="spellStart"/>
                <w:r w:rsidRPr="00120CC5">
                  <w:rPr>
                    <w:i/>
                  </w:rPr>
                  <w:t>perpetuo</w:t>
                </w:r>
                <w:proofErr w:type="spellEnd"/>
                <w:r w:rsidRPr="00120CC5">
                  <w:t xml:space="preserve">, that produces a particular anxiety given its incessant </w:t>
                </w:r>
                <w:r w:rsidR="00067C27">
                  <w:t>conjunct</w:t>
                </w:r>
                <w:r w:rsidRPr="007A748D">
                  <w:t xml:space="preserve"> motion</w:t>
                </w:r>
                <w:r w:rsidR="00AE2C70">
                  <w:t>.</w:t>
                </w:r>
              </w:p>
              <w:p w14:paraId="3DEC93E5" w14:textId="77777777" w:rsidR="00AE2C70" w:rsidRDefault="00AE2C70" w:rsidP="00120CC5"/>
              <w:p w14:paraId="5A88410F" w14:textId="77777777" w:rsidR="00AE2C70" w:rsidRDefault="00AE2C70" w:rsidP="00AE2C70">
                <w:pPr>
                  <w:keepNext/>
                </w:pPr>
                <w:r>
                  <w:t>File: Birlibirloque-Fig. 1.pdf</w:t>
                </w:r>
              </w:p>
              <w:p w14:paraId="07939FB5" w14:textId="1DFFFCC7" w:rsidR="00AE2C70" w:rsidRDefault="00AE2C70" w:rsidP="00AE2C70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Birlibirloque: Para </w:t>
                </w:r>
                <w:proofErr w:type="spellStart"/>
                <w:r>
                  <w:t>Conjunto</w:t>
                </w:r>
                <w:proofErr w:type="spellEnd"/>
                <w:r>
                  <w:t xml:space="preserve"> de </w:t>
                </w:r>
                <w:proofErr w:type="spellStart"/>
                <w:r>
                  <w:t>Camara</w:t>
                </w:r>
                <w:proofErr w:type="spellEnd"/>
                <w:r>
                  <w:t>; Contains Fig. 1-7, noted throughout this entry</w:t>
                </w:r>
                <w:r w:rsidR="00C5519E">
                  <w:t xml:space="preserve"> (highlighted in yellow)</w:t>
                </w:r>
                <w:r>
                  <w:t xml:space="preserve"> are contained in a single PDF document.</w:t>
                </w:r>
              </w:p>
              <w:p w14:paraId="15EEE889" w14:textId="5337325B" w:rsidR="00120CC5" w:rsidRPr="00120CC5" w:rsidRDefault="00120CC5" w:rsidP="00120CC5">
                <w:r w:rsidRPr="00120CC5">
                  <w:t xml:space="preserve">The end of most of Villanueva’s pieces present an unexpected twist. In </w:t>
                </w:r>
                <w:r w:rsidRPr="00120CC5">
                  <w:rPr>
                    <w:i/>
                  </w:rPr>
                  <w:t>Birlibirloque,</w:t>
                </w:r>
                <w:r w:rsidRPr="00120CC5">
                  <w:t xml:space="preserve"> the constant and invariable presence of the viola is suddenly abandoned as the double bass joins it in unison </w:t>
                </w:r>
                <w:r w:rsidRPr="00C5519E">
                  <w:rPr>
                    <w:highlight w:val="yellow"/>
                  </w:rPr>
                  <w:t>(fig. 3).</w:t>
                </w:r>
                <w:r w:rsidRPr="00120CC5">
                  <w:t xml:space="preserve"> In a similar fashion, the last so</w:t>
                </w:r>
                <w:r w:rsidR="00067C27">
                  <w:t xml:space="preserve">und </w:t>
                </w:r>
                <w:r w:rsidRPr="00120CC5">
                  <w:t xml:space="preserve">of the work </w:t>
                </w:r>
                <w:proofErr w:type="spellStart"/>
                <w:r w:rsidRPr="00120CC5">
                  <w:rPr>
                    <w:i/>
                  </w:rPr>
                  <w:t>Escenario</w:t>
                </w:r>
                <w:proofErr w:type="spellEnd"/>
                <w:r w:rsidRPr="00120CC5">
                  <w:t xml:space="preserve"> (2007) for piano and </w:t>
                </w:r>
                <w:proofErr w:type="gramStart"/>
                <w:r w:rsidRPr="00120CC5">
                  <w:t>orchestra,</w:t>
                </w:r>
                <w:proofErr w:type="gramEnd"/>
                <w:r w:rsidRPr="00120CC5">
                  <w:t xml:space="preserve"> is a sustained drumroll, the only</w:t>
                </w:r>
                <w:r w:rsidR="00796354">
                  <w:t xml:space="preserve"> one</w:t>
                </w:r>
                <w:r w:rsidRPr="00120CC5">
                  <w:t xml:space="preserve"> in the entire score. Here, the usual meaning implied by </w:t>
                </w:r>
                <w:r w:rsidR="007A748D">
                  <w:t>a</w:t>
                </w:r>
                <w:r w:rsidRPr="00120CC5">
                  <w:t xml:space="preserve"> drumroll</w:t>
                </w:r>
                <w:r w:rsidR="00D9597A">
                  <w:t>,</w:t>
                </w:r>
                <w:r w:rsidRPr="00120CC5">
                  <w:t xml:space="preserve"> as anticipatory sign of an ominous </w:t>
                </w:r>
                <w:r w:rsidR="00796354">
                  <w:t>or important event</w:t>
                </w:r>
                <w:r w:rsidR="00D9597A">
                  <w:t>,</w:t>
                </w:r>
                <w:r w:rsidR="00796354">
                  <w:t xml:space="preserve"> is inverted </w:t>
                </w:r>
                <w:proofErr w:type="gramStart"/>
                <w:r w:rsidR="00796354">
                  <w:t xml:space="preserve">as it becomes </w:t>
                </w:r>
                <w:r w:rsidRPr="00120CC5">
                  <w:t>a concluding gesture for the piece</w:t>
                </w:r>
                <w:proofErr w:type="gramEnd"/>
                <w:r w:rsidRPr="00120CC5">
                  <w:t xml:space="preserve"> </w:t>
                </w:r>
                <w:r w:rsidRPr="00C5519E">
                  <w:rPr>
                    <w:highlight w:val="yellow"/>
                  </w:rPr>
                  <w:t>(fig. 4)</w:t>
                </w:r>
                <w:r w:rsidRPr="00120CC5">
                  <w:t xml:space="preserve">. In </w:t>
                </w:r>
                <w:proofErr w:type="spellStart"/>
                <w:r w:rsidRPr="00120CC5">
                  <w:rPr>
                    <w:i/>
                  </w:rPr>
                  <w:t>Escenario</w:t>
                </w:r>
                <w:proofErr w:type="spellEnd"/>
                <w:r w:rsidRPr="00120CC5">
                  <w:t>,</w:t>
                </w:r>
                <w:r w:rsidRPr="00120CC5">
                  <w:rPr>
                    <w:i/>
                  </w:rPr>
                  <w:t xml:space="preserve"> </w:t>
                </w:r>
                <w:r w:rsidRPr="00120CC5">
                  <w:t>Villanueva implicitly questions the conventional relation between soloist and orchestra by introducing an orchestral piano, giving it a function that i</w:t>
                </w:r>
                <w:r w:rsidR="00D9597A">
                  <w:t>s not simply accessory, but</w:t>
                </w:r>
                <w:r w:rsidRPr="00120CC5">
                  <w:t xml:space="preserve"> intimately related to the actions of the soloist. Both the solo instrument and the orchestra share the same </w:t>
                </w:r>
                <w:proofErr w:type="spellStart"/>
                <w:r w:rsidRPr="00120CC5">
                  <w:t>chord</w:t>
                </w:r>
                <w:r w:rsidR="00067C27">
                  <w:t>al</w:t>
                </w:r>
                <w:proofErr w:type="spellEnd"/>
                <w:r w:rsidR="00067C27">
                  <w:t xml:space="preserve"> material</w:t>
                </w:r>
                <w:r w:rsidRPr="00120CC5">
                  <w:t>, just like the orchest</w:t>
                </w:r>
                <w:r w:rsidR="00796354">
                  <w:t>ral piano and the soloist piano; that is to say,</w:t>
                </w:r>
                <w:r w:rsidRPr="00120CC5">
                  <w:t xml:space="preserve"> the basi</w:t>
                </w:r>
                <w:r w:rsidR="00796354">
                  <w:t>c material for the work is</w:t>
                </w:r>
                <w:r w:rsidRPr="00120CC5">
                  <w:t xml:space="preserve"> shared in equ</w:t>
                </w:r>
                <w:r w:rsidR="00796354">
                  <w:t>al manner by both sound sources. This eliminates one of the</w:t>
                </w:r>
                <w:r w:rsidRPr="00120CC5">
                  <w:t xml:space="preserve"> characteristic</w:t>
                </w:r>
                <w:r w:rsidR="00796354">
                  <w:t>s</w:t>
                </w:r>
                <w:r w:rsidRPr="00120CC5">
                  <w:t xml:space="preserve"> of traditional texture</w:t>
                </w:r>
                <w:r w:rsidR="007A748D">
                  <w:t xml:space="preserve">: </w:t>
                </w:r>
                <w:r w:rsidRPr="00120CC5">
                  <w:t>that of the</w:t>
                </w:r>
                <w:r w:rsidR="00796354">
                  <w:t xml:space="preserve"> singu</w:t>
                </w:r>
                <w:r w:rsidR="00FC5122">
                  <w:t xml:space="preserve">lar opposed to the plural, and </w:t>
                </w:r>
                <w:r w:rsidR="00796354">
                  <w:t>demonstrates</w:t>
                </w:r>
                <w:r w:rsidRPr="00120CC5">
                  <w:t xml:space="preserve"> a type of self-restrain</w:t>
                </w:r>
                <w:r w:rsidR="00796354">
                  <w:t>t</w:t>
                </w:r>
                <w:r w:rsidR="00D9597A">
                  <w:t xml:space="preserve"> in terms of material</w:t>
                </w:r>
                <w:r w:rsidRPr="00120CC5">
                  <w:t xml:space="preserve"> and form </w:t>
                </w:r>
                <w:r w:rsidRPr="00C5519E">
                  <w:rPr>
                    <w:highlight w:val="yellow"/>
                  </w:rPr>
                  <w:t>(fig.5)</w:t>
                </w:r>
                <w:r w:rsidRPr="00120CC5">
                  <w:t xml:space="preserve">. </w:t>
                </w:r>
              </w:p>
              <w:p w14:paraId="095B8619" w14:textId="77777777" w:rsidR="00120CC5" w:rsidRDefault="00120CC5" w:rsidP="00120CC5"/>
              <w:p w14:paraId="5EBA9988" w14:textId="35E91E1A" w:rsidR="00A160DC" w:rsidRDefault="00C2124E" w:rsidP="00C27FAB">
                <w:r w:rsidRPr="00AD7A71">
                  <w:t xml:space="preserve">In the string quartet </w:t>
                </w:r>
                <w:proofErr w:type="spellStart"/>
                <w:r w:rsidRPr="00AD7A71">
                  <w:rPr>
                    <w:i/>
                  </w:rPr>
                  <w:t>Retrato</w:t>
                </w:r>
                <w:proofErr w:type="spellEnd"/>
                <w:r w:rsidRPr="00AD7A71">
                  <w:rPr>
                    <w:i/>
                  </w:rPr>
                  <w:t xml:space="preserve"> del </w:t>
                </w:r>
                <w:proofErr w:type="spellStart"/>
                <w:r w:rsidRPr="00AD7A71">
                  <w:rPr>
                    <w:i/>
                  </w:rPr>
                  <w:t>pasado</w:t>
                </w:r>
                <w:proofErr w:type="spellEnd"/>
                <w:r w:rsidRPr="00AD7A71">
                  <w:t xml:space="preserve"> (2002), Villanueva use</w:t>
                </w:r>
                <w:r>
                  <w:t>s fragments from</w:t>
                </w:r>
                <w:r w:rsidRPr="00AD7A71">
                  <w:t xml:space="preserve"> Beethoven’s op.127 quartet</w:t>
                </w:r>
                <w:r>
                  <w:t xml:space="preserve"> as a starting point</w:t>
                </w:r>
                <w:r w:rsidRPr="00AD7A71">
                  <w:t>. Using a principle that can be defined as</w:t>
                </w:r>
                <w:r w:rsidR="007A748D">
                  <w:t xml:space="preserve"> a</w:t>
                </w:r>
                <w:r w:rsidRPr="00AD7A71">
                  <w:t xml:space="preserve"> </w:t>
                </w:r>
                <w:r w:rsidR="007A748D">
                  <w:t>‘</w:t>
                </w:r>
                <w:r w:rsidRPr="00AD7A71">
                  <w:t>magnifying glass</w:t>
                </w:r>
                <w:r w:rsidR="007A748D">
                  <w:t>’</w:t>
                </w:r>
                <w:r w:rsidRPr="00AD7A71">
                  <w:t xml:space="preserve"> or </w:t>
                </w:r>
                <w:r w:rsidR="007A748D">
                  <w:t>‘</w:t>
                </w:r>
                <w:r w:rsidRPr="00AD7A71">
                  <w:t>zooming in</w:t>
                </w:r>
                <w:r w:rsidR="007A748D">
                  <w:t>’</w:t>
                </w:r>
                <w:r w:rsidR="000A5A54">
                  <w:t xml:space="preserve"> effect</w:t>
                </w:r>
                <w:r w:rsidRPr="00AD7A71">
                  <w:t>, the fragments</w:t>
                </w:r>
                <w:r w:rsidR="00D9597A">
                  <w:t xml:space="preserve"> </w:t>
                </w:r>
                <w:r w:rsidRPr="00AD7A71">
                  <w:t>—</w:t>
                </w:r>
                <w:r w:rsidR="00D9597A">
                  <w:t xml:space="preserve"> </w:t>
                </w:r>
                <w:r w:rsidRPr="00AD7A71">
                  <w:t xml:space="preserve">of </w:t>
                </w:r>
                <w:r w:rsidR="000A5A54">
                  <w:t>varying</w:t>
                </w:r>
                <w:r w:rsidRPr="00AD7A71">
                  <w:t xml:space="preserve"> importance in Beethoven</w:t>
                </w:r>
                <w:r w:rsidR="00D9597A">
                  <w:t xml:space="preserve"> </w:t>
                </w:r>
                <w:r w:rsidRPr="00AD7A71">
                  <w:t>—</w:t>
                </w:r>
                <w:r w:rsidR="00D9597A">
                  <w:t xml:space="preserve"> </w:t>
                </w:r>
                <w:r w:rsidRPr="00AD7A71">
                  <w:t xml:space="preserve">are </w:t>
                </w:r>
                <w:r w:rsidR="000A5A54">
                  <w:t>recast</w:t>
                </w:r>
                <w:r w:rsidRPr="00AD7A71">
                  <w:t xml:space="preserve"> in such a way that they lose their constructive weight ou</w:t>
                </w:r>
                <w:r w:rsidR="000A5A54">
                  <w:t>tside of their original context. They</w:t>
                </w:r>
                <w:r w:rsidRPr="00AD7A71">
                  <w:t xml:space="preserve"> become part of </w:t>
                </w:r>
                <w:r w:rsidRPr="00AD7A71">
                  <w:lastRenderedPageBreak/>
                  <w:t>a different style</w:t>
                </w:r>
                <w:r w:rsidR="004458CD">
                  <w:t>,</w:t>
                </w:r>
                <w:r w:rsidRPr="00AD7A71">
                  <w:t xml:space="preserve"> which, nonetheless, preserves in a distant, but effective way, an unmistakable romantic aura. Beethoven, </w:t>
                </w:r>
                <w:r>
                  <w:t xml:space="preserve">as presented </w:t>
                </w:r>
                <w:r w:rsidRPr="00AD7A71">
                  <w:t xml:space="preserve">by Villanueva, is modified in a ‘natural’ manner by the passing of time; </w:t>
                </w:r>
                <w:r w:rsidR="00D9597A">
                  <w:t>in Villanueva’s piece</w:t>
                </w:r>
                <w:r w:rsidRPr="00AD7A71">
                  <w:t>, the historic macroscopic memory, has a direct relatio</w:t>
                </w:r>
                <w:r w:rsidR="000A5A54">
                  <w:t>n to the memory of the listener</w:t>
                </w:r>
                <w:r w:rsidRPr="00AD7A71">
                  <w:t xml:space="preserve"> who</w:t>
                </w:r>
                <w:r w:rsidR="000A5A54">
                  <w:t>,</w:t>
                </w:r>
                <w:r w:rsidRPr="00AD7A71">
                  <w:t xml:space="preserve"> </w:t>
                </w:r>
                <w:r w:rsidR="000A5A54">
                  <w:t xml:space="preserve">at the end of any listening experience, </w:t>
                </w:r>
                <w:r w:rsidRPr="00AD7A71">
                  <w:t>remembers only fragments</w:t>
                </w:r>
                <w:r w:rsidR="000A5A54">
                  <w:t xml:space="preserve"> of the original work</w:t>
                </w:r>
                <w:r w:rsidRPr="00AD7A71">
                  <w:t xml:space="preserve"> that </w:t>
                </w:r>
                <w:r w:rsidR="000A5A54">
                  <w:t>are subsequently</w:t>
                </w:r>
                <w:r w:rsidRPr="00AD7A71">
                  <w:t xml:space="preserve"> recalled in</w:t>
                </w:r>
                <w:r w:rsidR="000A5A54">
                  <w:t xml:space="preserve"> a </w:t>
                </w:r>
                <w:r w:rsidRPr="00AD7A71">
                  <w:t>sequentia</w:t>
                </w:r>
                <w:r w:rsidR="000A5A54">
                  <w:t>l order</w:t>
                </w:r>
                <w:r w:rsidR="00D9597A">
                  <w:t xml:space="preserve"> different</w:t>
                </w:r>
                <w:r w:rsidR="000A5A54">
                  <w:t xml:space="preserve"> than</w:t>
                </w:r>
                <w:r>
                  <w:t xml:space="preserve"> </w:t>
                </w:r>
                <w:r w:rsidR="000A5A54">
                  <w:t>that of the original work</w:t>
                </w:r>
                <w:r w:rsidRPr="00AD7A71">
                  <w:t xml:space="preserve"> </w:t>
                </w:r>
                <w:r w:rsidRPr="00C5519E">
                  <w:rPr>
                    <w:highlight w:val="yellow"/>
                  </w:rPr>
                  <w:t>(fig.6 and fig.7)</w:t>
                </w:r>
                <w:r w:rsidRPr="00AD7A71">
                  <w:t xml:space="preserve">. In </w:t>
                </w:r>
                <w:proofErr w:type="spellStart"/>
                <w:r w:rsidRPr="00AD7A71">
                  <w:rPr>
                    <w:i/>
                  </w:rPr>
                  <w:t>Partida</w:t>
                </w:r>
                <w:proofErr w:type="spellEnd"/>
                <w:r w:rsidRPr="00AD7A71">
                  <w:t xml:space="preserve"> (1996)</w:t>
                </w:r>
                <w:r w:rsidR="00067C27">
                  <w:t>,</w:t>
                </w:r>
                <w:r w:rsidRPr="00AD7A71">
                  <w:t xml:space="preserve"> for a unique chamber orchestra commissioned by the </w:t>
                </w:r>
                <w:proofErr w:type="spellStart"/>
                <w:r w:rsidRPr="00AD7A71">
                  <w:rPr>
                    <w:i/>
                  </w:rPr>
                  <w:t>Donaueschinger</w:t>
                </w:r>
                <w:proofErr w:type="spellEnd"/>
                <w:r w:rsidRPr="00AD7A71">
                  <w:rPr>
                    <w:i/>
                  </w:rPr>
                  <w:t xml:space="preserve"> </w:t>
                </w:r>
                <w:proofErr w:type="spellStart"/>
                <w:r w:rsidRPr="00AD7A71">
                  <w:rPr>
                    <w:i/>
                  </w:rPr>
                  <w:t>Musiktage</w:t>
                </w:r>
                <w:proofErr w:type="spellEnd"/>
                <w:r w:rsidRPr="00AD7A71">
                  <w:t xml:space="preserve"> festival, Villanueva use</w:t>
                </w:r>
                <w:r>
                  <w:t>s different sonic objects that</w:t>
                </w:r>
                <w:r w:rsidRPr="0092510A">
                  <w:t xml:space="preserve"> </w:t>
                </w:r>
                <w:r w:rsidRPr="00AD7A71">
                  <w:t>are modified throughout the work. These modification</w:t>
                </w:r>
                <w:r w:rsidR="00D9597A">
                  <w:t>s</w:t>
                </w:r>
                <w:r w:rsidR="000A5A54">
                  <w:t>, however, do not prevent</w:t>
                </w:r>
                <w:r w:rsidRPr="00AD7A71">
                  <w:t xml:space="preserve"> the listener from recognizing the objects in relation to themselves. </w:t>
                </w:r>
                <w:r w:rsidR="007116F8">
                  <w:t>Villanueva applies the</w:t>
                </w:r>
                <w:r w:rsidRPr="00AD7A71">
                  <w:t xml:space="preserve"> magnifying glass</w:t>
                </w:r>
                <w:r w:rsidR="000A5A54">
                  <w:t xml:space="preserve"> effect mentioned in relation to</w:t>
                </w:r>
                <w:r w:rsidRPr="00AD7A71">
                  <w:t xml:space="preserve"> </w:t>
                </w:r>
                <w:proofErr w:type="spellStart"/>
                <w:r w:rsidRPr="00AD7A71">
                  <w:rPr>
                    <w:i/>
                  </w:rPr>
                  <w:t>Retrato</w:t>
                </w:r>
                <w:proofErr w:type="spellEnd"/>
                <w:r w:rsidRPr="00AD7A71">
                  <w:rPr>
                    <w:i/>
                  </w:rPr>
                  <w:t xml:space="preserve"> del </w:t>
                </w:r>
                <w:proofErr w:type="spellStart"/>
                <w:r w:rsidRPr="00AD7A71">
                  <w:rPr>
                    <w:i/>
                  </w:rPr>
                  <w:t>pasado</w:t>
                </w:r>
                <w:proofErr w:type="spellEnd"/>
                <w:r w:rsidR="007116F8">
                  <w:t xml:space="preserve"> here as well, in</w:t>
                </w:r>
                <w:r w:rsidR="000A5A54">
                  <w:t xml:space="preserve"> this instance,</w:t>
                </w:r>
                <w:r w:rsidRPr="00AD7A71">
                  <w:t xml:space="preserve"> to very specific materials (</w:t>
                </w:r>
                <w:r w:rsidRPr="00AD7A71">
                  <w:rPr>
                    <w:i/>
                  </w:rPr>
                  <w:t>glissandi</w:t>
                </w:r>
                <w:r w:rsidRPr="00AD7A71">
                  <w:t xml:space="preserve">, specific chords, </w:t>
                </w:r>
                <w:proofErr w:type="spellStart"/>
                <w:r w:rsidRPr="00AD7A71">
                  <w:rPr>
                    <w:i/>
                  </w:rPr>
                  <w:t>ostinati</w:t>
                </w:r>
                <w:proofErr w:type="spellEnd"/>
                <w:r>
                  <w:t>, etc.)</w:t>
                </w:r>
                <w:r w:rsidR="000A5A54">
                  <w:t>,</w:t>
                </w:r>
                <w:r>
                  <w:t xml:space="preserve"> </w:t>
                </w:r>
                <w:r w:rsidR="00AE1F69">
                  <w:t xml:space="preserve">which </w:t>
                </w:r>
                <w:r w:rsidRPr="00AD7A71">
                  <w:t xml:space="preserve">undergo </w:t>
                </w:r>
                <w:proofErr w:type="spellStart"/>
                <w:r w:rsidRPr="00AD7A71">
                  <w:t>microvariations</w:t>
                </w:r>
                <w:proofErr w:type="spellEnd"/>
                <w:r w:rsidR="00AE1F69">
                  <w:t xml:space="preserve"> with each reprise</w:t>
                </w:r>
                <w:r w:rsidRPr="00AD7A71">
                  <w:t xml:space="preserve">. </w:t>
                </w:r>
              </w:p>
              <w:p w14:paraId="2F78D186" w14:textId="77777777" w:rsidR="00A160DC" w:rsidRDefault="00A160DC" w:rsidP="00C27FAB"/>
              <w:p w14:paraId="218F3CAB" w14:textId="77777777" w:rsidR="00A160DC" w:rsidRDefault="00A160DC" w:rsidP="00A160DC">
                <w:pPr>
                  <w:pStyle w:val="Heading1"/>
                  <w:outlineLvl w:val="0"/>
                </w:pPr>
                <w:r w:rsidRPr="00AD7A71">
                  <w:t>List of Works</w:t>
                </w:r>
                <w:r>
                  <w:t>:</w:t>
                </w:r>
              </w:p>
              <w:p w14:paraId="02CE6616" w14:textId="77777777" w:rsidR="00A160DC" w:rsidRPr="00AD7A71" w:rsidRDefault="00A160DC" w:rsidP="00A160DC">
                <w:pPr>
                  <w:pStyle w:val="Authornote"/>
                </w:pPr>
                <w:r w:rsidRPr="00AD7A71">
                  <w:t xml:space="preserve"> (*Editorial: </w:t>
                </w:r>
                <w:proofErr w:type="spellStart"/>
                <w:r w:rsidRPr="00AD7A71">
                  <w:t>Thürmchen</w:t>
                </w:r>
                <w:proofErr w:type="spellEnd"/>
                <w:r w:rsidRPr="00AD7A71">
                  <w:t xml:space="preserve"> </w:t>
                </w:r>
                <w:proofErr w:type="spellStart"/>
                <w:r w:rsidRPr="00AD7A71">
                  <w:t>Verlag</w:t>
                </w:r>
                <w:proofErr w:type="spellEnd"/>
                <w:r w:rsidRPr="00AD7A71">
                  <w:t>, Köln)</w:t>
                </w:r>
              </w:p>
              <w:p w14:paraId="432F1A95" w14:textId="3D776A1B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Erosiones</w:t>
                </w:r>
                <w:proofErr w:type="spellEnd"/>
                <w:r w:rsidRPr="00AD7A71">
                  <w:rPr>
                    <w:lang w:eastAsia="es-ES"/>
                  </w:rPr>
                  <w:t xml:space="preserve"> (1987/88)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r>
                  <w:rPr>
                    <w:lang w:eastAsia="es-ES"/>
                  </w:rPr>
                  <w:t>orchestra</w:t>
                </w:r>
                <w:r w:rsidRPr="00AD7A71">
                  <w:rPr>
                    <w:lang w:eastAsia="es-ES"/>
                  </w:rPr>
                  <w:t xml:space="preserve"> *</w:t>
                </w:r>
              </w:p>
              <w:p w14:paraId="011B8FA4" w14:textId="77777777" w:rsidR="00A160DC" w:rsidRPr="00AD7A71" w:rsidRDefault="00A160DC" w:rsidP="00A160DC">
                <w:pPr>
                  <w:rPr>
                    <w:lang w:eastAsia="es-ES"/>
                  </w:rPr>
                </w:pPr>
                <w:r w:rsidRPr="00A160DC">
                  <w:rPr>
                    <w:i/>
                    <w:iCs/>
                    <w:lang w:eastAsia="es-ES"/>
                  </w:rPr>
                  <w:t>Birlibirloque</w:t>
                </w:r>
                <w:r w:rsidRPr="00AD7A71">
                  <w:rPr>
                    <w:lang w:eastAsia="es-ES"/>
                  </w:rPr>
                  <w:t xml:space="preserve"> (1988)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proofErr w:type="spellStart"/>
                <w:r w:rsidRPr="00AD7A71">
                  <w:rPr>
                    <w:lang w:eastAsia="es-ES"/>
                  </w:rPr>
                  <w:t>fl</w:t>
                </w:r>
                <w:proofErr w:type="spellEnd"/>
                <w:r w:rsidRPr="00AD7A71">
                  <w:rPr>
                    <w:lang w:eastAsia="es-ES"/>
                  </w:rPr>
                  <w:t>, c</w:t>
                </w:r>
                <w:r>
                  <w:rPr>
                    <w:lang w:eastAsia="es-ES"/>
                  </w:rPr>
                  <w:t xml:space="preserve">l, </w:t>
                </w:r>
                <w:proofErr w:type="spellStart"/>
                <w:r>
                  <w:rPr>
                    <w:lang w:eastAsia="es-ES"/>
                  </w:rPr>
                  <w:t>tp</w:t>
                </w:r>
                <w:proofErr w:type="spellEnd"/>
                <w:r>
                  <w:rPr>
                    <w:lang w:eastAsia="es-ES"/>
                  </w:rPr>
                  <w:t xml:space="preserve">, </w:t>
                </w:r>
                <w:proofErr w:type="spellStart"/>
                <w:r>
                  <w:rPr>
                    <w:lang w:eastAsia="es-ES"/>
                  </w:rPr>
                  <w:t>trbn</w:t>
                </w:r>
                <w:proofErr w:type="spellEnd"/>
                <w:r>
                  <w:rPr>
                    <w:lang w:eastAsia="es-ES"/>
                  </w:rPr>
                  <w:t xml:space="preserve">, </w:t>
                </w:r>
                <w:proofErr w:type="spellStart"/>
                <w:r>
                  <w:rPr>
                    <w:lang w:eastAsia="es-ES"/>
                  </w:rPr>
                  <w:t>pno</w:t>
                </w:r>
                <w:proofErr w:type="spellEnd"/>
                <w:r>
                  <w:rPr>
                    <w:lang w:eastAsia="es-ES"/>
                  </w:rPr>
                  <w:t xml:space="preserve">, 2 </w:t>
                </w:r>
                <w:proofErr w:type="spellStart"/>
                <w:r>
                  <w:rPr>
                    <w:lang w:eastAsia="es-ES"/>
                  </w:rPr>
                  <w:t>vn</w:t>
                </w:r>
                <w:proofErr w:type="spellEnd"/>
                <w:r>
                  <w:rPr>
                    <w:lang w:eastAsia="es-ES"/>
                  </w:rPr>
                  <w:t xml:space="preserve">, </w:t>
                </w:r>
                <w:proofErr w:type="spellStart"/>
                <w:r>
                  <w:rPr>
                    <w:lang w:eastAsia="es-ES"/>
                  </w:rPr>
                  <w:t>va</w:t>
                </w:r>
                <w:proofErr w:type="spellEnd"/>
                <w:r>
                  <w:rPr>
                    <w:lang w:eastAsia="es-ES"/>
                  </w:rPr>
                  <w:t xml:space="preserve">, </w:t>
                </w:r>
                <w:proofErr w:type="spellStart"/>
                <w:r>
                  <w:rPr>
                    <w:lang w:eastAsia="es-ES"/>
                  </w:rPr>
                  <w:t>vc</w:t>
                </w:r>
                <w:proofErr w:type="spellEnd"/>
                <w:r>
                  <w:rPr>
                    <w:lang w:eastAsia="es-ES"/>
                  </w:rPr>
                  <w:t xml:space="preserve"> and</w:t>
                </w:r>
                <w:r w:rsidRPr="00AD7A71">
                  <w:rPr>
                    <w:lang w:eastAsia="es-ES"/>
                  </w:rPr>
                  <w:t xml:space="preserve"> </w:t>
                </w:r>
                <w:proofErr w:type="spellStart"/>
                <w:r w:rsidRPr="00AD7A71">
                  <w:rPr>
                    <w:lang w:eastAsia="es-ES"/>
                  </w:rPr>
                  <w:t>cb</w:t>
                </w:r>
                <w:proofErr w:type="spellEnd"/>
                <w:r w:rsidRPr="00AD7A71">
                  <w:rPr>
                    <w:lang w:eastAsia="es-ES"/>
                  </w:rPr>
                  <w:t>. *</w:t>
                </w:r>
              </w:p>
              <w:p w14:paraId="196231F7" w14:textId="77777777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Música</w:t>
                </w:r>
                <w:proofErr w:type="spellEnd"/>
                <w:r w:rsidRPr="00A160DC">
                  <w:rPr>
                    <w:i/>
                    <w:iCs/>
                    <w:lang w:eastAsia="es-ES"/>
                  </w:rPr>
                  <w:t xml:space="preserve"> </w:t>
                </w:r>
                <w:proofErr w:type="spellStart"/>
                <w:r w:rsidRPr="00A160DC">
                  <w:rPr>
                    <w:i/>
                    <w:iCs/>
                    <w:lang w:eastAsia="es-ES"/>
                  </w:rPr>
                  <w:t>descalza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(1989)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proofErr w:type="spellStart"/>
                <w:r w:rsidRPr="00AD7A71">
                  <w:rPr>
                    <w:lang w:eastAsia="es-ES"/>
                  </w:rPr>
                  <w:t>fl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ob</w:t>
                </w:r>
                <w:proofErr w:type="spellEnd"/>
                <w:r w:rsidRPr="00AD7A71">
                  <w:rPr>
                    <w:lang w:eastAsia="es-ES"/>
                  </w:rPr>
                  <w:t xml:space="preserve">, cl, </w:t>
                </w:r>
                <w:proofErr w:type="spellStart"/>
                <w:r w:rsidRPr="00AD7A71">
                  <w:rPr>
                    <w:lang w:eastAsia="es-ES"/>
                  </w:rPr>
                  <w:t>perc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pno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vn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va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vc</w:t>
                </w:r>
                <w:proofErr w:type="spellEnd"/>
                <w:r w:rsidRPr="00AD7A71">
                  <w:rPr>
                    <w:lang w:eastAsia="es-ES"/>
                  </w:rPr>
                  <w:t>. *</w:t>
                </w:r>
              </w:p>
              <w:p w14:paraId="67238AB9" w14:textId="4E380C79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Escenario</w:t>
                </w:r>
                <w:proofErr w:type="spellEnd"/>
                <w:r w:rsidRPr="00AD7A71">
                  <w:rPr>
                    <w:b/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>(1989 - rev. 2007) piano</w:t>
                </w:r>
                <w:r>
                  <w:rPr>
                    <w:lang w:eastAsia="es-ES"/>
                  </w:rPr>
                  <w:t xml:space="preserve"> and orchestra</w:t>
                </w:r>
                <w:r w:rsidRPr="00AD7A71">
                  <w:rPr>
                    <w:lang w:eastAsia="es-ES"/>
                  </w:rPr>
                  <w:t xml:space="preserve"> *</w:t>
                </w:r>
              </w:p>
              <w:p w14:paraId="598DD72D" w14:textId="6A53043C" w:rsidR="00A160DC" w:rsidRPr="00AD7A71" w:rsidRDefault="00A160DC" w:rsidP="00A160DC">
                <w:pPr>
                  <w:rPr>
                    <w:lang w:eastAsia="es-ES"/>
                  </w:rPr>
                </w:pPr>
                <w:r w:rsidRPr="00A160DC">
                  <w:rPr>
                    <w:i/>
                    <w:iCs/>
                    <w:lang w:eastAsia="es-ES"/>
                  </w:rPr>
                  <w:t xml:space="preserve">A </w:t>
                </w:r>
                <w:proofErr w:type="spellStart"/>
                <w:r w:rsidRPr="00A160DC">
                  <w:rPr>
                    <w:i/>
                    <w:iCs/>
                    <w:lang w:eastAsia="es-ES"/>
                  </w:rPr>
                  <w:t>cada</w:t>
                </w:r>
                <w:proofErr w:type="spellEnd"/>
                <w:r w:rsidRPr="00A160DC">
                  <w:rPr>
                    <w:i/>
                    <w:iCs/>
                    <w:lang w:eastAsia="es-ES"/>
                  </w:rPr>
                  <w:t xml:space="preserve"> </w:t>
                </w:r>
                <w:proofErr w:type="spellStart"/>
                <w:r w:rsidRPr="00A160DC">
                  <w:rPr>
                    <w:i/>
                    <w:iCs/>
                    <w:lang w:eastAsia="es-ES"/>
                  </w:rPr>
                  <w:t>brisa</w:t>
                </w:r>
                <w:proofErr w:type="spellEnd"/>
                <w:r w:rsidRPr="00AD7A71">
                  <w:rPr>
                    <w:b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(1989)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proofErr w:type="spellStart"/>
                <w:r w:rsidRPr="00AD7A71">
                  <w:rPr>
                    <w:lang w:eastAsia="es-ES"/>
                  </w:rPr>
                  <w:t>voz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fl</w:t>
                </w:r>
                <w:proofErr w:type="spellEnd"/>
                <w:r w:rsidRPr="00AD7A71">
                  <w:rPr>
                    <w:lang w:eastAsia="es-ES"/>
                  </w:rPr>
                  <w:t xml:space="preserve"> en sol,</w:t>
                </w:r>
                <w:r w:rsidR="00067C27">
                  <w:rPr>
                    <w:lang w:eastAsia="es-ES"/>
                  </w:rPr>
                  <w:t xml:space="preserve"> cl </w:t>
                </w:r>
                <w:proofErr w:type="spellStart"/>
                <w:r w:rsidR="00067C27">
                  <w:rPr>
                    <w:lang w:eastAsia="es-ES"/>
                  </w:rPr>
                  <w:t>bajo</w:t>
                </w:r>
                <w:proofErr w:type="spellEnd"/>
                <w:r w:rsidR="00067C27">
                  <w:rPr>
                    <w:lang w:eastAsia="es-ES"/>
                  </w:rPr>
                  <w:t xml:space="preserve">, </w:t>
                </w:r>
                <w:proofErr w:type="spellStart"/>
                <w:r w:rsidR="00067C27">
                  <w:rPr>
                    <w:lang w:eastAsia="es-ES"/>
                  </w:rPr>
                  <w:t>vibr</w:t>
                </w:r>
                <w:proofErr w:type="spellEnd"/>
                <w:r w:rsidR="00067C27">
                  <w:rPr>
                    <w:lang w:eastAsia="es-ES"/>
                  </w:rPr>
                  <w:t xml:space="preserve">, </w:t>
                </w:r>
                <w:proofErr w:type="spellStart"/>
                <w:r w:rsidR="00067C27">
                  <w:rPr>
                    <w:lang w:eastAsia="es-ES"/>
                  </w:rPr>
                  <w:t>va</w:t>
                </w:r>
                <w:proofErr w:type="spellEnd"/>
                <w:r w:rsidR="00067C27">
                  <w:rPr>
                    <w:lang w:eastAsia="es-ES"/>
                  </w:rPr>
                  <w:t xml:space="preserve"> (o 2. </w:t>
                </w:r>
                <w:proofErr w:type="spellStart"/>
                <w:r w:rsidR="00067C27">
                  <w:rPr>
                    <w:lang w:eastAsia="es-ES"/>
                  </w:rPr>
                  <w:t>vibr</w:t>
                </w:r>
                <w:proofErr w:type="spellEnd"/>
                <w:r w:rsidR="00067C27">
                  <w:rPr>
                    <w:lang w:eastAsia="es-ES"/>
                  </w:rPr>
                  <w:t>.)</w:t>
                </w:r>
                <w:r w:rsidRPr="00AD7A71">
                  <w:rPr>
                    <w:lang w:eastAsia="es-ES"/>
                  </w:rPr>
                  <w:t xml:space="preserve"> *</w:t>
                </w:r>
              </w:p>
              <w:p w14:paraId="3184B429" w14:textId="03289A55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Tulipanes</w:t>
                </w:r>
                <w:proofErr w:type="spellEnd"/>
                <w:r w:rsidRPr="00A160DC">
                  <w:rPr>
                    <w:i/>
                    <w:iCs/>
                    <w:lang w:eastAsia="es-ES"/>
                  </w:rPr>
                  <w:t xml:space="preserve"> </w:t>
                </w:r>
                <w:proofErr w:type="spellStart"/>
                <w:r w:rsidRPr="00A160DC">
                  <w:rPr>
                    <w:i/>
                    <w:iCs/>
                    <w:lang w:eastAsia="es-ES"/>
                  </w:rPr>
                  <w:t>negros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(1990),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r>
                  <w:rPr>
                    <w:lang w:eastAsia="es-ES"/>
                  </w:rPr>
                  <w:t>bass clarinet and double bass</w:t>
                </w:r>
                <w:r w:rsidRPr="00AD7A71">
                  <w:rPr>
                    <w:lang w:eastAsia="es-ES"/>
                  </w:rPr>
                  <w:t xml:space="preserve"> *</w:t>
                </w:r>
              </w:p>
              <w:p w14:paraId="4B00686E" w14:textId="3EB39743" w:rsidR="00A160DC" w:rsidRPr="00AD7A71" w:rsidRDefault="00A160DC" w:rsidP="00A160DC">
                <w:pPr>
                  <w:rPr>
                    <w:lang w:eastAsia="es-ES"/>
                  </w:rPr>
                </w:pPr>
                <w:r w:rsidRPr="00A160DC">
                  <w:rPr>
                    <w:i/>
                    <w:iCs/>
                    <w:lang w:eastAsia="es-ES"/>
                  </w:rPr>
                  <w:t xml:space="preserve">En el </w:t>
                </w:r>
                <w:proofErr w:type="spellStart"/>
                <w:r w:rsidRPr="00A160DC">
                  <w:rPr>
                    <w:i/>
                    <w:iCs/>
                    <w:lang w:eastAsia="es-ES"/>
                  </w:rPr>
                  <w:t>gris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(1992) </w:t>
                </w:r>
                <w:r>
                  <w:rPr>
                    <w:lang w:eastAsia="es-ES"/>
                  </w:rPr>
                  <w:t>for</w:t>
                </w:r>
                <w:r w:rsidR="00067C27">
                  <w:rPr>
                    <w:lang w:eastAsia="es-ES"/>
                  </w:rPr>
                  <w:t xml:space="preserve"> 2 </w:t>
                </w:r>
                <w:proofErr w:type="spellStart"/>
                <w:r w:rsidR="00067C27">
                  <w:rPr>
                    <w:lang w:eastAsia="es-ES"/>
                  </w:rPr>
                  <w:t>perc</w:t>
                </w:r>
                <w:proofErr w:type="spellEnd"/>
                <w:r w:rsidR="00067C27">
                  <w:rPr>
                    <w:lang w:eastAsia="es-ES"/>
                  </w:rPr>
                  <w:t>.</w:t>
                </w:r>
                <w:r w:rsidRPr="00AD7A71">
                  <w:rPr>
                    <w:lang w:eastAsia="es-ES"/>
                  </w:rPr>
                  <w:t xml:space="preserve"> *</w:t>
                </w:r>
              </w:p>
              <w:p w14:paraId="69B30E23" w14:textId="5733A7F7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Travesía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(1994) </w:t>
                </w:r>
                <w:r>
                  <w:rPr>
                    <w:lang w:eastAsia="es-ES"/>
                  </w:rPr>
                  <w:t>for</w:t>
                </w:r>
                <w:r w:rsidR="00067C27">
                  <w:rPr>
                    <w:lang w:eastAsia="es-ES"/>
                  </w:rPr>
                  <w:t xml:space="preserve"> cl, </w:t>
                </w:r>
                <w:proofErr w:type="spellStart"/>
                <w:r w:rsidR="00067C27">
                  <w:rPr>
                    <w:lang w:eastAsia="es-ES"/>
                  </w:rPr>
                  <w:t>vc</w:t>
                </w:r>
                <w:proofErr w:type="spellEnd"/>
                <w:r w:rsidR="00067C27">
                  <w:rPr>
                    <w:lang w:eastAsia="es-ES"/>
                  </w:rPr>
                  <w:t>, piano</w:t>
                </w:r>
                <w:r w:rsidRPr="00AD7A71">
                  <w:rPr>
                    <w:lang w:eastAsia="es-ES"/>
                  </w:rPr>
                  <w:t xml:space="preserve"> *</w:t>
                </w:r>
              </w:p>
              <w:p w14:paraId="15324E2D" w14:textId="48BEBCA8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Espera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(1995) </w:t>
                </w:r>
                <w:r>
                  <w:rPr>
                    <w:lang w:eastAsia="es-ES"/>
                  </w:rPr>
                  <w:t>theatrical work</w:t>
                </w:r>
                <w:r w:rsidRPr="00AD7A71">
                  <w:rPr>
                    <w:lang w:eastAsia="es-ES"/>
                  </w:rPr>
                  <w:t xml:space="preserve">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mezzosoprano, </w:t>
                </w:r>
                <w:proofErr w:type="spellStart"/>
                <w:r w:rsidRPr="00AD7A71">
                  <w:rPr>
                    <w:lang w:eastAsia="es-ES"/>
                  </w:rPr>
                  <w:t>vc</w:t>
                </w:r>
                <w:proofErr w:type="spellEnd"/>
                <w:r w:rsidRPr="00AD7A71">
                  <w:rPr>
                    <w:lang w:eastAsia="es-ES"/>
                  </w:rPr>
                  <w:t xml:space="preserve">, 4 </w:t>
                </w:r>
                <w:proofErr w:type="spellStart"/>
                <w:r w:rsidRPr="00AD7A71">
                  <w:rPr>
                    <w:lang w:eastAsia="es-ES"/>
                  </w:rPr>
                  <w:t>perc</w:t>
                </w:r>
                <w:proofErr w:type="spellEnd"/>
                <w:r>
                  <w:rPr>
                    <w:lang w:eastAsia="es-ES"/>
                  </w:rPr>
                  <w:t xml:space="preserve"> and tape</w:t>
                </w:r>
                <w:r w:rsidRPr="00AD7A71">
                  <w:rPr>
                    <w:lang w:eastAsia="es-ES"/>
                  </w:rPr>
                  <w:t xml:space="preserve"> *</w:t>
                </w:r>
              </w:p>
              <w:p w14:paraId="45EDD8AF" w14:textId="77777777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Partida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(1996)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proofErr w:type="spellStart"/>
                <w:r w:rsidRPr="00AD7A71">
                  <w:rPr>
                    <w:lang w:eastAsia="es-ES"/>
                  </w:rPr>
                  <w:t>fl</w:t>
                </w:r>
                <w:proofErr w:type="spellEnd"/>
                <w:r w:rsidRPr="00AD7A71">
                  <w:rPr>
                    <w:lang w:eastAsia="es-ES"/>
                  </w:rPr>
                  <w:t xml:space="preserve">, cl, </w:t>
                </w:r>
                <w:proofErr w:type="spellStart"/>
                <w:r w:rsidRPr="00AD7A71">
                  <w:rPr>
                    <w:lang w:eastAsia="es-ES"/>
                  </w:rPr>
                  <w:t>cr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tp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trb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perc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pf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r>
                  <w:rPr>
                    <w:lang w:eastAsia="es-ES"/>
                  </w:rPr>
                  <w:t>harp</w:t>
                </w:r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vn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va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vc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cb</w:t>
                </w:r>
                <w:proofErr w:type="spellEnd"/>
                <w:r w:rsidRPr="00AD7A71">
                  <w:rPr>
                    <w:lang w:eastAsia="es-ES"/>
                  </w:rPr>
                  <w:t>. *</w:t>
                </w:r>
              </w:p>
              <w:p w14:paraId="509E7E3A" w14:textId="357E882F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Lazos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(1996)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r>
                  <w:rPr>
                    <w:lang w:eastAsia="es-ES"/>
                  </w:rPr>
                  <w:t>string ensemble</w:t>
                </w:r>
                <w:r w:rsidRPr="00AD7A71">
                  <w:rPr>
                    <w:lang w:eastAsia="es-ES"/>
                  </w:rPr>
                  <w:t xml:space="preserve"> *</w:t>
                </w:r>
              </w:p>
              <w:p w14:paraId="6B5D49F0" w14:textId="77777777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Noche</w:t>
                </w:r>
                <w:proofErr w:type="spellEnd"/>
                <w:r w:rsidRPr="00A160DC">
                  <w:rPr>
                    <w:i/>
                    <w:iCs/>
                    <w:lang w:eastAsia="es-ES"/>
                  </w:rPr>
                  <w:t xml:space="preserve"> de </w:t>
                </w:r>
                <w:proofErr w:type="spellStart"/>
                <w:r w:rsidRPr="00A160DC">
                  <w:rPr>
                    <w:i/>
                    <w:iCs/>
                    <w:lang w:eastAsia="es-ES"/>
                  </w:rPr>
                  <w:t>ronda</w:t>
                </w:r>
                <w:proofErr w:type="spellEnd"/>
                <w:r w:rsidRPr="00AD7A71">
                  <w:rPr>
                    <w:b/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(1997) </w:t>
                </w:r>
                <w:r>
                  <w:rPr>
                    <w:lang w:eastAsia="es-ES"/>
                  </w:rPr>
                  <w:t>sound installation</w:t>
                </w:r>
                <w:r w:rsidRPr="00AD7A71">
                  <w:rPr>
                    <w:lang w:eastAsia="es-ES"/>
                  </w:rPr>
                  <w:t xml:space="preserve">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proofErr w:type="spellStart"/>
                <w:r w:rsidRPr="00AD7A71">
                  <w:rPr>
                    <w:lang w:eastAsia="es-ES"/>
                  </w:rPr>
                  <w:t>tp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r>
                  <w:rPr>
                    <w:lang w:eastAsia="es-ES"/>
                  </w:rPr>
                  <w:t xml:space="preserve">alto </w:t>
                </w:r>
                <w:proofErr w:type="spellStart"/>
                <w:r w:rsidRPr="00AD7A71">
                  <w:rPr>
                    <w:lang w:eastAsia="es-ES"/>
                  </w:rPr>
                  <w:t>sx</w:t>
                </w:r>
                <w:proofErr w:type="spellEnd"/>
                <w:r w:rsidRPr="00AD7A71">
                  <w:rPr>
                    <w:lang w:eastAsia="es-ES"/>
                  </w:rPr>
                  <w:t xml:space="preserve"> </w:t>
                </w:r>
                <w:r>
                  <w:rPr>
                    <w:lang w:eastAsia="es-ES"/>
                  </w:rPr>
                  <w:t xml:space="preserve">and </w:t>
                </w:r>
                <w:r w:rsidRPr="00AD7A71">
                  <w:rPr>
                    <w:lang w:eastAsia="es-ES"/>
                  </w:rPr>
                  <w:t>4 fl.</w:t>
                </w:r>
              </w:p>
              <w:p w14:paraId="74EA7857" w14:textId="2C00A009" w:rsidR="00A160DC" w:rsidRPr="00AD7A71" w:rsidRDefault="00A160DC" w:rsidP="00A160DC">
                <w:pPr>
                  <w:rPr>
                    <w:lang w:eastAsia="es-ES"/>
                  </w:rPr>
                </w:pPr>
                <w:r w:rsidRPr="00A160DC">
                  <w:rPr>
                    <w:i/>
                    <w:iCs/>
                    <w:lang w:eastAsia="es-ES"/>
                  </w:rPr>
                  <w:t xml:space="preserve">En </w:t>
                </w:r>
                <w:proofErr w:type="spellStart"/>
                <w:r w:rsidRPr="00A160DC">
                  <w:rPr>
                    <w:i/>
                    <w:iCs/>
                    <w:lang w:eastAsia="es-ES"/>
                  </w:rPr>
                  <w:t>línea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(1999)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proofErr w:type="spellStart"/>
                <w:r w:rsidRPr="00AD7A71">
                  <w:rPr>
                    <w:lang w:eastAsia="es-ES"/>
                  </w:rPr>
                  <w:t>fl</w:t>
                </w:r>
                <w:proofErr w:type="spellEnd"/>
                <w:r w:rsidRPr="00AD7A71">
                  <w:rPr>
                    <w:lang w:eastAsia="es-ES"/>
                  </w:rPr>
                  <w:t xml:space="preserve"> sol/</w:t>
                </w:r>
                <w:r>
                  <w:rPr>
                    <w:lang w:eastAsia="es-ES"/>
                  </w:rPr>
                  <w:t xml:space="preserve">bass </w:t>
                </w:r>
                <w:proofErr w:type="spellStart"/>
                <w:r w:rsidRPr="00AD7A71">
                  <w:rPr>
                    <w:lang w:eastAsia="es-ES"/>
                  </w:rPr>
                  <w:t>fl</w:t>
                </w:r>
                <w:proofErr w:type="spellEnd"/>
                <w:r w:rsidRPr="00AD7A71">
                  <w:rPr>
                    <w:lang w:eastAsia="es-ES"/>
                  </w:rPr>
                  <w:t xml:space="preserve">, 2 </w:t>
                </w:r>
                <w:r>
                  <w:rPr>
                    <w:lang w:eastAsia="es-ES"/>
                  </w:rPr>
                  <w:t xml:space="preserve">bass </w:t>
                </w:r>
                <w:r w:rsidR="00067C27">
                  <w:rPr>
                    <w:lang w:eastAsia="es-ES"/>
                  </w:rPr>
                  <w:t xml:space="preserve">cl (1. cl), </w:t>
                </w:r>
                <w:proofErr w:type="spellStart"/>
                <w:r w:rsidR="00067C27">
                  <w:rPr>
                    <w:lang w:eastAsia="es-ES"/>
                  </w:rPr>
                  <w:t>cr</w:t>
                </w:r>
                <w:proofErr w:type="spellEnd"/>
                <w:r w:rsidR="00067C27">
                  <w:rPr>
                    <w:lang w:eastAsia="es-ES"/>
                  </w:rPr>
                  <w:t xml:space="preserve">, 2 </w:t>
                </w:r>
                <w:proofErr w:type="spellStart"/>
                <w:r w:rsidR="00067C27">
                  <w:rPr>
                    <w:lang w:eastAsia="es-ES"/>
                  </w:rPr>
                  <w:t>perc</w:t>
                </w:r>
                <w:proofErr w:type="spellEnd"/>
                <w:r w:rsidR="00067C27">
                  <w:rPr>
                    <w:lang w:eastAsia="es-ES"/>
                  </w:rPr>
                  <w:t xml:space="preserve">, </w:t>
                </w:r>
                <w:proofErr w:type="spellStart"/>
                <w:r w:rsidR="00067C27">
                  <w:rPr>
                    <w:lang w:eastAsia="es-ES"/>
                  </w:rPr>
                  <w:t>cb</w:t>
                </w:r>
                <w:proofErr w:type="spellEnd"/>
                <w:r w:rsidRPr="00AD7A71">
                  <w:rPr>
                    <w:lang w:eastAsia="es-ES"/>
                  </w:rPr>
                  <w:t xml:space="preserve"> *</w:t>
                </w:r>
              </w:p>
              <w:p w14:paraId="6217A10F" w14:textId="7B6E9C6D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Intonso</w:t>
                </w:r>
                <w:proofErr w:type="spellEnd"/>
                <w:r w:rsidRPr="00A160DC">
                  <w:rPr>
                    <w:i/>
                    <w:iCs/>
                    <w:lang w:eastAsia="es-ES"/>
                  </w:rPr>
                  <w:t xml:space="preserve"> (11 </w:t>
                </w:r>
                <w:proofErr w:type="spellStart"/>
                <w:r w:rsidRPr="00A160DC">
                  <w:rPr>
                    <w:i/>
                    <w:iCs/>
                    <w:lang w:eastAsia="es-ES"/>
                  </w:rPr>
                  <w:t>páginas</w:t>
                </w:r>
                <w:proofErr w:type="spellEnd"/>
                <w:r w:rsidRPr="00A160DC">
                  <w:rPr>
                    <w:i/>
                    <w:iCs/>
                    <w:lang w:eastAsia="es-ES"/>
                  </w:rPr>
                  <w:t>)</w:t>
                </w:r>
                <w:r w:rsidRPr="00AD7A71">
                  <w:rPr>
                    <w:lang w:eastAsia="es-ES"/>
                  </w:rPr>
                  <w:t xml:space="preserve"> (2001)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proofErr w:type="spellStart"/>
                <w:r w:rsidRPr="00AD7A71">
                  <w:rPr>
                    <w:lang w:eastAsia="es-ES"/>
                  </w:rPr>
                  <w:t>fl</w:t>
                </w:r>
                <w:proofErr w:type="spellEnd"/>
                <w:r w:rsidRPr="00AD7A71">
                  <w:rPr>
                    <w:lang w:eastAsia="es-ES"/>
                  </w:rPr>
                  <w:t xml:space="preserve"> </w:t>
                </w:r>
                <w:r>
                  <w:rPr>
                    <w:lang w:eastAsia="es-ES"/>
                  </w:rPr>
                  <w:t>in</w:t>
                </w:r>
                <w:r w:rsidRPr="00AD7A71">
                  <w:rPr>
                    <w:lang w:eastAsia="es-ES"/>
                  </w:rPr>
                  <w:t xml:space="preserve"> sol/</w:t>
                </w:r>
                <w:r>
                  <w:rPr>
                    <w:lang w:eastAsia="es-ES"/>
                  </w:rPr>
                  <w:t xml:space="preserve">bass </w:t>
                </w:r>
                <w:proofErr w:type="spellStart"/>
                <w:r w:rsidR="00067C27">
                  <w:rPr>
                    <w:lang w:eastAsia="es-ES"/>
                  </w:rPr>
                  <w:t>fl</w:t>
                </w:r>
                <w:proofErr w:type="spellEnd"/>
                <w:r w:rsidR="00067C27">
                  <w:rPr>
                    <w:lang w:eastAsia="es-ES"/>
                  </w:rPr>
                  <w:t xml:space="preserve">, cl, </w:t>
                </w:r>
                <w:proofErr w:type="spellStart"/>
                <w:r w:rsidR="00067C27">
                  <w:rPr>
                    <w:lang w:eastAsia="es-ES"/>
                  </w:rPr>
                  <w:t>fg</w:t>
                </w:r>
                <w:proofErr w:type="spellEnd"/>
                <w:r w:rsidR="00067C27">
                  <w:rPr>
                    <w:lang w:eastAsia="es-ES"/>
                  </w:rPr>
                  <w:t xml:space="preserve">, </w:t>
                </w:r>
                <w:proofErr w:type="spellStart"/>
                <w:r w:rsidR="00067C27">
                  <w:rPr>
                    <w:lang w:eastAsia="es-ES"/>
                  </w:rPr>
                  <w:t>cb</w:t>
                </w:r>
                <w:proofErr w:type="spellEnd"/>
                <w:r w:rsidRPr="00AD7A71">
                  <w:rPr>
                    <w:lang w:eastAsia="es-ES"/>
                  </w:rPr>
                  <w:t xml:space="preserve"> *</w:t>
                </w:r>
              </w:p>
              <w:p w14:paraId="3F8A953D" w14:textId="5E727120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Retrato</w:t>
                </w:r>
                <w:proofErr w:type="spellEnd"/>
                <w:r w:rsidRPr="00A160DC">
                  <w:rPr>
                    <w:i/>
                    <w:iCs/>
                    <w:lang w:eastAsia="es-ES"/>
                  </w:rPr>
                  <w:t xml:space="preserve"> del </w:t>
                </w:r>
                <w:proofErr w:type="spellStart"/>
                <w:r w:rsidRPr="00A160DC">
                  <w:rPr>
                    <w:i/>
                    <w:iCs/>
                    <w:lang w:eastAsia="es-ES"/>
                  </w:rPr>
                  <w:t>pasado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(2002)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r>
                  <w:rPr>
                    <w:lang w:eastAsia="es-ES"/>
                  </w:rPr>
                  <w:t>string quartet</w:t>
                </w:r>
                <w:r w:rsidR="00067C27">
                  <w:rPr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* </w:t>
                </w:r>
              </w:p>
              <w:p w14:paraId="428C285E" w14:textId="0F2455F8" w:rsidR="00A160DC" w:rsidRPr="00AD7A71" w:rsidRDefault="00A160DC" w:rsidP="00A160DC">
                <w:pPr>
                  <w:rPr>
                    <w:lang w:eastAsia="es-ES"/>
                  </w:rPr>
                </w:pPr>
                <w:r w:rsidRPr="00A160DC">
                  <w:rPr>
                    <w:i/>
                    <w:iCs/>
                    <w:lang w:eastAsia="es-ES"/>
                  </w:rPr>
                  <w:t xml:space="preserve">Tango </w:t>
                </w:r>
                <w:proofErr w:type="spellStart"/>
                <w:r w:rsidRPr="00A160DC">
                  <w:rPr>
                    <w:i/>
                    <w:iCs/>
                    <w:lang w:eastAsia="es-ES"/>
                  </w:rPr>
                  <w:t>errante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(2002) </w:t>
                </w:r>
                <w:r>
                  <w:rPr>
                    <w:lang w:eastAsia="es-ES"/>
                  </w:rPr>
                  <w:t>for</w:t>
                </w:r>
                <w:r w:rsidR="00067C27">
                  <w:rPr>
                    <w:lang w:eastAsia="es-ES"/>
                  </w:rPr>
                  <w:t xml:space="preserve"> piano</w:t>
                </w:r>
                <w:r w:rsidRPr="00AD7A71">
                  <w:rPr>
                    <w:lang w:eastAsia="es-ES"/>
                  </w:rPr>
                  <w:t xml:space="preserve"> *</w:t>
                </w:r>
              </w:p>
              <w:p w14:paraId="15F56482" w14:textId="78E6F312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Lebende</w:t>
                </w:r>
                <w:proofErr w:type="spellEnd"/>
                <w:r w:rsidRPr="00A160DC">
                  <w:rPr>
                    <w:i/>
                    <w:iCs/>
                    <w:lang w:eastAsia="es-ES"/>
                  </w:rPr>
                  <w:t xml:space="preserve"> </w:t>
                </w:r>
                <w:proofErr w:type="spellStart"/>
                <w:r w:rsidRPr="00A160DC">
                  <w:rPr>
                    <w:i/>
                    <w:iCs/>
                    <w:lang w:eastAsia="es-ES"/>
                  </w:rPr>
                  <w:t>Steine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(2004)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r>
                  <w:rPr>
                    <w:lang w:eastAsia="es-ES"/>
                  </w:rPr>
                  <w:t>violoncello trio</w:t>
                </w:r>
                <w:r w:rsidRPr="00AD7A71">
                  <w:rPr>
                    <w:lang w:eastAsia="es-ES"/>
                  </w:rPr>
                  <w:t xml:space="preserve"> *</w:t>
                </w:r>
              </w:p>
              <w:p w14:paraId="021D9836" w14:textId="348B1790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Cuatro</w:t>
                </w:r>
                <w:proofErr w:type="spellEnd"/>
                <w:r w:rsidRPr="00A160DC">
                  <w:rPr>
                    <w:i/>
                    <w:iCs/>
                    <w:lang w:eastAsia="es-ES"/>
                  </w:rPr>
                  <w:t xml:space="preserve"> </w:t>
                </w:r>
                <w:proofErr w:type="spellStart"/>
                <w:r w:rsidRPr="00A160DC">
                  <w:rPr>
                    <w:i/>
                    <w:iCs/>
                    <w:lang w:eastAsia="es-ES"/>
                  </w:rPr>
                  <w:t>esquinas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(2006)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piano </w:t>
                </w:r>
                <w:r>
                  <w:rPr>
                    <w:lang w:eastAsia="es-ES"/>
                  </w:rPr>
                  <w:t>four-hands</w:t>
                </w:r>
                <w:r w:rsidRPr="00AD7A71">
                  <w:rPr>
                    <w:lang w:eastAsia="es-ES"/>
                  </w:rPr>
                  <w:t xml:space="preserve"> *</w:t>
                </w:r>
              </w:p>
              <w:p w14:paraId="4464FFF2" w14:textId="77777777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Gaudeamus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(2006)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proofErr w:type="spellStart"/>
                <w:r w:rsidRPr="00AD7A71">
                  <w:rPr>
                    <w:lang w:eastAsia="es-ES"/>
                  </w:rPr>
                  <w:t>fl</w:t>
                </w:r>
                <w:proofErr w:type="spellEnd"/>
                <w:r w:rsidRPr="00AD7A71">
                  <w:rPr>
                    <w:lang w:eastAsia="es-ES"/>
                  </w:rPr>
                  <w:t xml:space="preserve">, cl, </w:t>
                </w:r>
                <w:proofErr w:type="spellStart"/>
                <w:r w:rsidRPr="00AD7A71">
                  <w:rPr>
                    <w:lang w:eastAsia="es-ES"/>
                  </w:rPr>
                  <w:t>fg</w:t>
                </w:r>
                <w:proofErr w:type="spellEnd"/>
                <w:r>
                  <w:rPr>
                    <w:lang w:eastAsia="es-ES"/>
                  </w:rPr>
                  <w:t xml:space="preserve"> and </w:t>
                </w:r>
                <w:proofErr w:type="spellStart"/>
                <w:r w:rsidRPr="00AD7A71">
                  <w:rPr>
                    <w:lang w:eastAsia="es-ES"/>
                  </w:rPr>
                  <w:t>vibr</w:t>
                </w:r>
                <w:proofErr w:type="spellEnd"/>
                <w:r w:rsidRPr="00AD7A71">
                  <w:rPr>
                    <w:lang w:eastAsia="es-ES"/>
                  </w:rPr>
                  <w:t xml:space="preserve">. </w:t>
                </w:r>
              </w:p>
              <w:p w14:paraId="71BBC6D2" w14:textId="390D3822" w:rsidR="00A160DC" w:rsidRPr="00067C27" w:rsidRDefault="00A160DC" w:rsidP="00A160DC">
                <w:pPr>
                  <w:rPr>
                    <w:rFonts w:ascii="Calibri" w:hAnsi="Calibri"/>
                    <w:lang w:eastAsia="es-ES"/>
                  </w:rPr>
                </w:pPr>
                <w:r w:rsidRPr="00067C27">
                  <w:rPr>
                    <w:rFonts w:ascii="Calibri" w:hAnsi="Calibri"/>
                    <w:i/>
                    <w:iCs/>
                    <w:lang w:eastAsia="es-ES"/>
                  </w:rPr>
                  <w:t xml:space="preserve">FA </w:t>
                </w:r>
                <w:r w:rsidRPr="00067C27">
                  <w:rPr>
                    <w:rFonts w:ascii="Calibri" w:hAnsi="Calibri"/>
                    <w:lang w:eastAsia="es-ES"/>
                  </w:rPr>
                  <w:t>(2011) for violin and violoncell</w:t>
                </w:r>
                <w:r w:rsidR="00067C27" w:rsidRPr="00067C27">
                  <w:rPr>
                    <w:rFonts w:ascii="Calibri" w:hAnsi="Calibri"/>
                    <w:lang w:eastAsia="es-ES"/>
                  </w:rPr>
                  <w:t>o</w:t>
                </w:r>
              </w:p>
              <w:p w14:paraId="2113D827" w14:textId="77777777" w:rsidR="00067C27" w:rsidRPr="00067C27" w:rsidRDefault="00067C27" w:rsidP="00067C27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alibri" w:hAnsi="Calibri" w:cs="Courier"/>
                    <w:color w:val="000000"/>
                    <w:lang w:val="en-CA"/>
                  </w:rPr>
                </w:pPr>
                <w:proofErr w:type="spellStart"/>
                <w:r w:rsidRPr="00067C27">
                  <w:rPr>
                    <w:rFonts w:ascii="Calibri" w:hAnsi="Calibri" w:cs="Courier"/>
                    <w:i/>
                    <w:color w:val="000000"/>
                    <w:lang w:val="en-CA"/>
                  </w:rPr>
                  <w:t>Stanze</w:t>
                </w:r>
                <w:proofErr w:type="spellEnd"/>
                <w:r w:rsidRPr="00067C27">
                  <w:rPr>
                    <w:rFonts w:ascii="Calibri" w:hAnsi="Calibri" w:cs="Courier"/>
                    <w:color w:val="000000"/>
                    <w:lang w:val="en-CA"/>
                  </w:rPr>
                  <w:t xml:space="preserve"> (2013) for solo violoncello </w:t>
                </w:r>
              </w:p>
              <w:p w14:paraId="41827330" w14:textId="11580392" w:rsidR="00067C27" w:rsidRPr="00067C27" w:rsidRDefault="00067C27" w:rsidP="00067C27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alibri" w:hAnsi="Calibri" w:cs="Courier"/>
                    <w:color w:val="000000"/>
                    <w:lang w:val="en-CA"/>
                  </w:rPr>
                </w:pPr>
                <w:proofErr w:type="spellStart"/>
                <w:r w:rsidRPr="00067C27">
                  <w:rPr>
                    <w:rFonts w:ascii="Calibri" w:hAnsi="Calibri" w:cs="Courier"/>
                    <w:i/>
                    <w:color w:val="000000"/>
                    <w:lang w:val="en-CA"/>
                  </w:rPr>
                  <w:t>Eslabones</w:t>
                </w:r>
                <w:proofErr w:type="spellEnd"/>
                <w:r w:rsidRPr="00067C27">
                  <w:rPr>
                    <w:rFonts w:ascii="Calibri" w:hAnsi="Calibri" w:cs="Courier"/>
                    <w:color w:val="000000"/>
                    <w:lang w:val="en-CA"/>
                  </w:rPr>
                  <w:t xml:space="preserve"> (2014) for 3 </w:t>
                </w:r>
                <w:proofErr w:type="spellStart"/>
                <w:r w:rsidRPr="00067C27">
                  <w:rPr>
                    <w:rFonts w:ascii="Calibri" w:hAnsi="Calibri" w:cs="Courier"/>
                    <w:color w:val="000000"/>
                    <w:lang w:val="en-CA"/>
                  </w:rPr>
                  <w:t>cb</w:t>
                </w:r>
                <w:proofErr w:type="spellEnd"/>
                <w:r w:rsidRPr="00067C27">
                  <w:rPr>
                    <w:rFonts w:ascii="Calibri" w:hAnsi="Calibri" w:cs="Courier"/>
                    <w:color w:val="000000"/>
                    <w:lang w:val="en-CA"/>
                  </w:rPr>
                  <w:t xml:space="preserve"> and 2 </w:t>
                </w:r>
                <w:proofErr w:type="spellStart"/>
                <w:r w:rsidRPr="00067C27">
                  <w:rPr>
                    <w:rFonts w:ascii="Calibri" w:hAnsi="Calibri" w:cs="Courier"/>
                    <w:color w:val="000000"/>
                    <w:lang w:val="en-CA"/>
                  </w:rPr>
                  <w:t>perc</w:t>
                </w:r>
                <w:proofErr w:type="spellEnd"/>
                <w:r w:rsidRPr="00067C27">
                  <w:rPr>
                    <w:rFonts w:ascii="Calibri" w:hAnsi="Calibri" w:cs="Courier"/>
                    <w:color w:val="000000"/>
                    <w:lang w:val="en-CA"/>
                  </w:rPr>
                  <w:t>.</w:t>
                </w:r>
              </w:p>
              <w:p w14:paraId="0605FD33" w14:textId="77777777" w:rsidR="00A160DC" w:rsidRDefault="00A160DC" w:rsidP="00A160DC">
                <w:pPr>
                  <w:rPr>
                    <w:lang w:eastAsia="es-ES"/>
                  </w:rPr>
                </w:pPr>
              </w:p>
              <w:p w14:paraId="1574091A" w14:textId="78B5C4D8" w:rsidR="00A160DC" w:rsidRPr="00AD7A71" w:rsidRDefault="00A160DC" w:rsidP="00A160DC">
                <w:pPr>
                  <w:pStyle w:val="Heading1"/>
                  <w:outlineLvl w:val="0"/>
                </w:pPr>
                <w:r>
                  <w:t xml:space="preserve">Selected </w:t>
                </w:r>
                <w:r w:rsidRPr="00AD7A71">
                  <w:t>Discography</w:t>
                </w:r>
                <w:r>
                  <w:t>:</w:t>
                </w:r>
              </w:p>
              <w:p w14:paraId="1F8DE664" w14:textId="6BBAF9B5" w:rsidR="00A160DC" w:rsidRPr="00AD7A71" w:rsidRDefault="00A160DC" w:rsidP="00A160DC">
                <w:r w:rsidRPr="00AD7A71">
                  <w:rPr>
                    <w:i/>
                  </w:rPr>
                  <w:t xml:space="preserve">En el </w:t>
                </w:r>
                <w:proofErr w:type="spellStart"/>
                <w:r w:rsidRPr="00AD7A71">
                  <w:rPr>
                    <w:i/>
                  </w:rPr>
                  <w:t>gris</w:t>
                </w:r>
                <w:proofErr w:type="spellEnd"/>
                <w:r w:rsidRPr="00AD7A71">
                  <w:t xml:space="preserve"> (1992, rev. 1995): </w:t>
                </w:r>
                <w:r>
                  <w:t>I</w:t>
                </w:r>
                <w:r w:rsidRPr="00AD7A71">
                  <w:t xml:space="preserve">n </w:t>
                </w:r>
                <w:r>
                  <w:t>‘</w:t>
                </w:r>
                <w:r w:rsidRPr="00AD7A71">
                  <w:t xml:space="preserve">Panorama de la </w:t>
                </w:r>
                <w:proofErr w:type="spellStart"/>
                <w:r w:rsidRPr="00AD7A71">
                  <w:t>música</w:t>
                </w:r>
                <w:proofErr w:type="spellEnd"/>
                <w:r w:rsidRPr="00AD7A71">
                  <w:t xml:space="preserve"> </w:t>
                </w:r>
                <w:proofErr w:type="spellStart"/>
                <w:r w:rsidRPr="00AD7A71">
                  <w:t>argentina</w:t>
                </w:r>
                <w:proofErr w:type="spellEnd"/>
                <w:r w:rsidRPr="00AD7A71">
                  <w:t xml:space="preserve"> 1959-1964</w:t>
                </w:r>
                <w:r>
                  <w:t>’</w:t>
                </w:r>
                <w:r w:rsidRPr="00AD7A71">
                  <w:t xml:space="preserve">. </w:t>
                </w:r>
                <w:proofErr w:type="spellStart"/>
                <w:r w:rsidRPr="00AD7A71">
                  <w:t>Fondo</w:t>
                </w:r>
                <w:proofErr w:type="spellEnd"/>
                <w:r w:rsidRPr="00AD7A71">
                  <w:t xml:space="preserve"> </w:t>
                </w:r>
                <w:proofErr w:type="spellStart"/>
                <w:r w:rsidRPr="00AD7A71">
                  <w:t>Nacional</w:t>
                </w:r>
                <w:proofErr w:type="spellEnd"/>
                <w:r w:rsidRPr="00AD7A71">
                  <w:t xml:space="preserve"> de </w:t>
                </w:r>
                <w:proofErr w:type="spellStart"/>
                <w:r w:rsidRPr="00AD7A71">
                  <w:t>las</w:t>
                </w:r>
                <w:proofErr w:type="spellEnd"/>
                <w:r w:rsidRPr="00AD7A71">
                  <w:t xml:space="preserve"> </w:t>
                </w:r>
                <w:proofErr w:type="spellStart"/>
                <w:r w:rsidRPr="00AD7A71">
                  <w:t>Artes</w:t>
                </w:r>
                <w:proofErr w:type="spellEnd"/>
                <w:r w:rsidRPr="00AD7A71">
                  <w:t xml:space="preserve">. CD </w:t>
                </w:r>
                <w:proofErr w:type="spellStart"/>
                <w:r w:rsidRPr="00AD7A71">
                  <w:t>Cosentino</w:t>
                </w:r>
                <w:proofErr w:type="spellEnd"/>
                <w:r w:rsidRPr="00AD7A71">
                  <w:t xml:space="preserve"> IRCO 317, Buenos Aires, Argentina, 1995. CD. Thomas </w:t>
                </w:r>
                <w:proofErr w:type="spellStart"/>
                <w:r w:rsidRPr="00AD7A71">
                  <w:t>Meixner</w:t>
                </w:r>
                <w:proofErr w:type="spellEnd"/>
                <w:r w:rsidRPr="00AD7A71">
                  <w:t xml:space="preserve">, Thomas </w:t>
                </w:r>
                <w:proofErr w:type="spellStart"/>
                <w:r w:rsidRPr="00AD7A71">
                  <w:t>Oesterdickhoff</w:t>
                </w:r>
                <w:proofErr w:type="spellEnd"/>
                <w:r w:rsidRPr="00AD7A71">
                  <w:t>, p</w:t>
                </w:r>
                <w:r>
                  <w:t>ercussion</w:t>
                </w:r>
                <w:r w:rsidRPr="00AD7A71">
                  <w:t>.</w:t>
                </w:r>
              </w:p>
              <w:p w14:paraId="688BF3E2" w14:textId="77777777" w:rsidR="00B0217B" w:rsidRDefault="00B0217B" w:rsidP="00A160DC">
                <w:pPr>
                  <w:rPr>
                    <w:i/>
                  </w:rPr>
                </w:pPr>
              </w:p>
              <w:p w14:paraId="21CC49CB" w14:textId="6333A8BA" w:rsidR="00A160DC" w:rsidRPr="00AD7A71" w:rsidRDefault="00A160DC" w:rsidP="00A160DC">
                <w:r w:rsidRPr="00AD7A71">
                  <w:rPr>
                    <w:i/>
                  </w:rPr>
                  <w:t>Perpetual tango</w:t>
                </w:r>
                <w:r w:rsidRPr="00AD7A71">
                  <w:t xml:space="preserve"> (John Cage / version </w:t>
                </w:r>
                <w:proofErr w:type="spellStart"/>
                <w:r w:rsidRPr="00AD7A71">
                  <w:t>Ma</w:t>
                </w:r>
                <w:r>
                  <w:t>ría</w:t>
                </w:r>
                <w:proofErr w:type="spellEnd"/>
                <w:r>
                  <w:t xml:space="preserve"> Cecilia Villanueva), 1989. I</w:t>
                </w:r>
                <w:r w:rsidRPr="00AD7A71">
                  <w:t xml:space="preserve">n </w:t>
                </w:r>
                <w:r>
                  <w:t>‘</w:t>
                </w:r>
                <w:r w:rsidRPr="00AD7A71">
                  <w:t>New Piano Works from Europe and the Americas</w:t>
                </w:r>
                <w:r>
                  <w:t>’</w:t>
                </w:r>
                <w:r w:rsidRPr="00AD7A71">
                  <w:t xml:space="preserve">. Mode 31, Mode records, New York, USA, 1992. CD. </w:t>
                </w:r>
                <w:proofErr w:type="spellStart"/>
                <w:r w:rsidRPr="00AD7A71">
                  <w:t>Haydée</w:t>
                </w:r>
                <w:proofErr w:type="spellEnd"/>
                <w:r w:rsidRPr="00AD7A71">
                  <w:t xml:space="preserve"> </w:t>
                </w:r>
                <w:proofErr w:type="spellStart"/>
                <w:r w:rsidRPr="00AD7A71">
                  <w:t>Schvartz</w:t>
                </w:r>
                <w:proofErr w:type="spellEnd"/>
                <w:r w:rsidRPr="00AD7A71">
                  <w:t>, Piano.</w:t>
                </w:r>
              </w:p>
              <w:p w14:paraId="5C180336" w14:textId="77777777" w:rsidR="00B0217B" w:rsidRDefault="00B0217B" w:rsidP="00A160DC">
                <w:pPr>
                  <w:rPr>
                    <w:i/>
                  </w:rPr>
                </w:pPr>
              </w:p>
              <w:p w14:paraId="3537C4D1" w14:textId="5709B4CA" w:rsidR="00A160DC" w:rsidRPr="00AD7A71" w:rsidRDefault="00A160DC" w:rsidP="00A160DC">
                <w:proofErr w:type="spellStart"/>
                <w:r w:rsidRPr="00AD7A71">
                  <w:rPr>
                    <w:i/>
                  </w:rPr>
                  <w:t>Partida</w:t>
                </w:r>
                <w:proofErr w:type="spellEnd"/>
                <w:r w:rsidRPr="00AD7A71">
                  <w:rPr>
                    <w:i/>
                  </w:rPr>
                  <w:t xml:space="preserve"> </w:t>
                </w:r>
                <w:r>
                  <w:t>(1996): I</w:t>
                </w:r>
                <w:r w:rsidRPr="00AD7A71">
                  <w:t xml:space="preserve">n </w:t>
                </w:r>
                <w:r>
                  <w:t>‘</w:t>
                </w:r>
                <w:proofErr w:type="spellStart"/>
                <w:r w:rsidRPr="00AD7A71">
                  <w:t>Donaueschinger</w:t>
                </w:r>
                <w:proofErr w:type="spellEnd"/>
                <w:r w:rsidRPr="00AD7A71">
                  <w:t xml:space="preserve"> </w:t>
                </w:r>
                <w:proofErr w:type="spellStart"/>
                <w:r w:rsidRPr="00AD7A71">
                  <w:t>Musiktage</w:t>
                </w:r>
                <w:proofErr w:type="spellEnd"/>
                <w:r w:rsidRPr="00AD7A71">
                  <w:t xml:space="preserve"> 1996</w:t>
                </w:r>
                <w:r>
                  <w:t>’</w:t>
                </w:r>
                <w:r w:rsidRPr="00AD7A71">
                  <w:t xml:space="preserve">. Col </w:t>
                </w:r>
                <w:proofErr w:type="spellStart"/>
                <w:r w:rsidRPr="00AD7A71">
                  <w:t>Legno</w:t>
                </w:r>
                <w:proofErr w:type="spellEnd"/>
                <w:r w:rsidRPr="00AD7A71">
                  <w:t xml:space="preserve">, WWE 3CD 20008. Col </w:t>
                </w:r>
                <w:proofErr w:type="spellStart"/>
                <w:r w:rsidRPr="00AD7A71">
                  <w:t>Legno</w:t>
                </w:r>
                <w:proofErr w:type="spellEnd"/>
                <w:r w:rsidRPr="00AD7A71">
                  <w:t xml:space="preserve">, </w:t>
                </w:r>
                <w:proofErr w:type="spellStart"/>
                <w:r w:rsidRPr="00AD7A71">
                  <w:t>Muenchen</w:t>
                </w:r>
                <w:proofErr w:type="spellEnd"/>
                <w:r w:rsidRPr="00AD7A71">
                  <w:t xml:space="preserve">, </w:t>
                </w:r>
                <w:proofErr w:type="spellStart"/>
                <w:r w:rsidRPr="00AD7A71">
                  <w:t>Alemania</w:t>
                </w:r>
                <w:proofErr w:type="spellEnd"/>
                <w:r w:rsidRPr="00AD7A71">
                  <w:t xml:space="preserve">. 1997. CD. Ensemble Modern, </w:t>
                </w:r>
                <w:proofErr w:type="spellStart"/>
                <w:r w:rsidRPr="00AD7A71">
                  <w:t>dir</w:t>
                </w:r>
                <w:proofErr w:type="spellEnd"/>
                <w:r w:rsidRPr="00AD7A71">
                  <w:t xml:space="preserve">: </w:t>
                </w:r>
                <w:proofErr w:type="spellStart"/>
                <w:r w:rsidRPr="00AD7A71">
                  <w:t>Juerg</w:t>
                </w:r>
                <w:proofErr w:type="spellEnd"/>
                <w:r w:rsidRPr="00AD7A71">
                  <w:t xml:space="preserve"> </w:t>
                </w:r>
                <w:proofErr w:type="spellStart"/>
                <w:r w:rsidRPr="00AD7A71">
                  <w:t>Wyttenbach</w:t>
                </w:r>
                <w:proofErr w:type="spellEnd"/>
                <w:r w:rsidRPr="00AD7A71">
                  <w:t>.</w:t>
                </w:r>
              </w:p>
              <w:p w14:paraId="3786581F" w14:textId="354B382D" w:rsidR="00A160DC" w:rsidRPr="00AD7A71" w:rsidRDefault="00A160DC" w:rsidP="00A160DC">
                <w:proofErr w:type="spellStart"/>
                <w:r w:rsidRPr="00AD7A71">
                  <w:rPr>
                    <w:i/>
                  </w:rPr>
                  <w:lastRenderedPageBreak/>
                  <w:t>Lazos</w:t>
                </w:r>
                <w:proofErr w:type="spellEnd"/>
                <w:r w:rsidRPr="00AD7A71">
                  <w:rPr>
                    <w:i/>
                  </w:rPr>
                  <w:t xml:space="preserve"> </w:t>
                </w:r>
                <w:r>
                  <w:t>(1996): I</w:t>
                </w:r>
                <w:r w:rsidRPr="00AD7A71">
                  <w:t xml:space="preserve">n </w:t>
                </w:r>
                <w:r>
                  <w:t>‘</w:t>
                </w:r>
                <w:r w:rsidRPr="00AD7A71">
                  <w:t xml:space="preserve">Frau </w:t>
                </w:r>
                <w:proofErr w:type="spellStart"/>
                <w:r w:rsidRPr="00AD7A71">
                  <w:t>Musica</w:t>
                </w:r>
                <w:proofErr w:type="spellEnd"/>
                <w:r w:rsidRPr="00AD7A71">
                  <w:t xml:space="preserve"> (nova)</w:t>
                </w:r>
                <w:r>
                  <w:t>’</w:t>
                </w:r>
                <w:r w:rsidRPr="00AD7A71">
                  <w:t>. JHM-</w:t>
                </w:r>
                <w:proofErr w:type="spellStart"/>
                <w:r w:rsidRPr="00AD7A71">
                  <w:t>Vetrieb</w:t>
                </w:r>
                <w:proofErr w:type="spellEnd"/>
                <w:r w:rsidRPr="00AD7A71">
                  <w:t xml:space="preserve">, Frau </w:t>
                </w:r>
                <w:proofErr w:type="spellStart"/>
                <w:r w:rsidRPr="00AD7A71">
                  <w:t>Musica</w:t>
                </w:r>
                <w:proofErr w:type="spellEnd"/>
                <w:r w:rsidRPr="00AD7A71">
                  <w:t xml:space="preserve"> 001, </w:t>
                </w:r>
                <w:proofErr w:type="spellStart"/>
                <w:r w:rsidRPr="00AD7A71">
                  <w:t>Koeln</w:t>
                </w:r>
                <w:proofErr w:type="spellEnd"/>
                <w:r w:rsidRPr="00AD7A71">
                  <w:t xml:space="preserve">, </w:t>
                </w:r>
                <w:proofErr w:type="spellStart"/>
                <w:r w:rsidRPr="00AD7A71">
                  <w:t>Alemania</w:t>
                </w:r>
                <w:proofErr w:type="spellEnd"/>
                <w:r w:rsidRPr="00AD7A71">
                  <w:t xml:space="preserve">, 1999. CD. Ensemble </w:t>
                </w:r>
                <w:proofErr w:type="spellStart"/>
                <w:r w:rsidRPr="00AD7A71">
                  <w:t>Resonanz</w:t>
                </w:r>
                <w:proofErr w:type="spellEnd"/>
                <w:r w:rsidRPr="00AD7A71">
                  <w:t xml:space="preserve">, </w:t>
                </w:r>
                <w:proofErr w:type="spellStart"/>
                <w:r w:rsidRPr="00AD7A71">
                  <w:t>dir</w:t>
                </w:r>
                <w:proofErr w:type="spellEnd"/>
                <w:r w:rsidRPr="00AD7A71">
                  <w:t>: Dominique My.</w:t>
                </w:r>
              </w:p>
              <w:p w14:paraId="20400DDA" w14:textId="77777777" w:rsidR="00B0217B" w:rsidRDefault="00B0217B" w:rsidP="00A160DC">
                <w:pPr>
                  <w:rPr>
                    <w:i/>
                  </w:rPr>
                </w:pPr>
              </w:p>
              <w:p w14:paraId="21C0EB8A" w14:textId="0A3E54F7" w:rsidR="003F0D73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D7A71">
                  <w:rPr>
                    <w:i/>
                  </w:rPr>
                  <w:t>María</w:t>
                </w:r>
                <w:proofErr w:type="spellEnd"/>
                <w:r w:rsidRPr="00AD7A71">
                  <w:rPr>
                    <w:i/>
                  </w:rPr>
                  <w:t xml:space="preserve"> Cecilia Villanueva / </w:t>
                </w:r>
                <w:proofErr w:type="spellStart"/>
                <w:r w:rsidRPr="00AD7A71">
                  <w:rPr>
                    <w:i/>
                  </w:rPr>
                  <w:t>Barfüßige</w:t>
                </w:r>
                <w:proofErr w:type="spellEnd"/>
                <w:r w:rsidRPr="00AD7A71">
                  <w:rPr>
                    <w:i/>
                  </w:rPr>
                  <w:t xml:space="preserve"> </w:t>
                </w:r>
                <w:proofErr w:type="spellStart"/>
                <w:r w:rsidRPr="00AD7A71">
                  <w:rPr>
                    <w:i/>
                  </w:rPr>
                  <w:t>Musik</w:t>
                </w:r>
                <w:proofErr w:type="spellEnd"/>
                <w:r w:rsidRPr="00AD7A71">
                  <w:rPr>
                    <w:i/>
                  </w:rPr>
                  <w:t xml:space="preserve"> </w:t>
                </w:r>
                <w:r w:rsidRPr="00AD7A71">
                  <w:t xml:space="preserve">(2004) </w:t>
                </w:r>
                <w:r>
                  <w:t xml:space="preserve">Monographic </w:t>
                </w:r>
                <w:r w:rsidRPr="00AD7A71">
                  <w:t xml:space="preserve">CD. </w:t>
                </w:r>
                <w:r>
                  <w:t>Various Works</w:t>
                </w:r>
                <w:r w:rsidRPr="00AD7A71">
                  <w:t xml:space="preserve">: </w:t>
                </w:r>
                <w:r w:rsidRPr="00AD7A71">
                  <w:rPr>
                    <w:i/>
                  </w:rPr>
                  <w:t xml:space="preserve">En </w:t>
                </w:r>
                <w:proofErr w:type="spellStart"/>
                <w:r w:rsidRPr="00AD7A71">
                  <w:rPr>
                    <w:i/>
                  </w:rPr>
                  <w:t>línea</w:t>
                </w:r>
                <w:proofErr w:type="spellEnd"/>
                <w:r w:rsidRPr="00AD7A71">
                  <w:rPr>
                    <w:i/>
                  </w:rPr>
                  <w:t xml:space="preserve">, </w:t>
                </w:r>
                <w:proofErr w:type="spellStart"/>
                <w:r w:rsidRPr="00AD7A71">
                  <w:rPr>
                    <w:i/>
                  </w:rPr>
                  <w:t>Travesía</w:t>
                </w:r>
                <w:proofErr w:type="spellEnd"/>
                <w:r w:rsidRPr="00AD7A71">
                  <w:rPr>
                    <w:i/>
                  </w:rPr>
                  <w:t xml:space="preserve">, </w:t>
                </w:r>
                <w:proofErr w:type="spellStart"/>
                <w:r w:rsidRPr="00AD7A71">
                  <w:rPr>
                    <w:i/>
                  </w:rPr>
                  <w:t>Intonso</w:t>
                </w:r>
                <w:proofErr w:type="spellEnd"/>
                <w:r w:rsidRPr="00AD7A71">
                  <w:rPr>
                    <w:i/>
                  </w:rPr>
                  <w:t xml:space="preserve">, </w:t>
                </w:r>
                <w:proofErr w:type="spellStart"/>
                <w:r w:rsidRPr="00AD7A71">
                  <w:rPr>
                    <w:i/>
                  </w:rPr>
                  <w:t>Tulipanes</w:t>
                </w:r>
                <w:proofErr w:type="spellEnd"/>
                <w:r w:rsidRPr="00AD7A71">
                  <w:rPr>
                    <w:i/>
                  </w:rPr>
                  <w:t xml:space="preserve"> </w:t>
                </w:r>
                <w:proofErr w:type="spellStart"/>
                <w:r w:rsidRPr="00AD7A71">
                  <w:rPr>
                    <w:i/>
                  </w:rPr>
                  <w:t>negros</w:t>
                </w:r>
                <w:proofErr w:type="spellEnd"/>
                <w:r w:rsidRPr="00AD7A71">
                  <w:rPr>
                    <w:i/>
                  </w:rPr>
                  <w:t xml:space="preserve">, A </w:t>
                </w:r>
                <w:proofErr w:type="spellStart"/>
                <w:r w:rsidRPr="00AD7A71">
                  <w:rPr>
                    <w:i/>
                  </w:rPr>
                  <w:t>cada</w:t>
                </w:r>
                <w:proofErr w:type="spellEnd"/>
                <w:r w:rsidRPr="00AD7A71">
                  <w:rPr>
                    <w:i/>
                  </w:rPr>
                  <w:t xml:space="preserve"> </w:t>
                </w:r>
                <w:proofErr w:type="spellStart"/>
                <w:r w:rsidRPr="00AD7A71">
                  <w:rPr>
                    <w:i/>
                  </w:rPr>
                  <w:t>brisa</w:t>
                </w:r>
                <w:proofErr w:type="spellEnd"/>
                <w:r w:rsidRPr="00AD7A71">
                  <w:rPr>
                    <w:i/>
                  </w:rPr>
                  <w:t xml:space="preserve">, En el </w:t>
                </w:r>
                <w:proofErr w:type="spellStart"/>
                <w:r w:rsidRPr="00AD7A71">
                  <w:rPr>
                    <w:i/>
                  </w:rPr>
                  <w:t>gris</w:t>
                </w:r>
                <w:proofErr w:type="spellEnd"/>
                <w:r w:rsidRPr="00AD7A71">
                  <w:rPr>
                    <w:i/>
                  </w:rPr>
                  <w:t>.</w:t>
                </w:r>
                <w:r w:rsidRPr="00AD7A71">
                  <w:t xml:space="preserve"> JHM-</w:t>
                </w:r>
                <w:proofErr w:type="spellStart"/>
                <w:r w:rsidRPr="00AD7A71">
                  <w:t>Vetrieb</w:t>
                </w:r>
                <w:proofErr w:type="spellEnd"/>
                <w:r w:rsidRPr="00AD7A71">
                  <w:t xml:space="preserve">, Frau </w:t>
                </w:r>
                <w:proofErr w:type="spellStart"/>
                <w:r w:rsidRPr="00AD7A71">
                  <w:t>Musica</w:t>
                </w:r>
                <w:proofErr w:type="spellEnd"/>
                <w:r w:rsidRPr="00AD7A71">
                  <w:t xml:space="preserve"> 005, </w:t>
                </w:r>
                <w:proofErr w:type="spellStart"/>
                <w:r w:rsidRPr="00AD7A71">
                  <w:t>Koeln</w:t>
                </w:r>
                <w:proofErr w:type="spellEnd"/>
                <w:r w:rsidRPr="00AD7A71">
                  <w:t xml:space="preserve">, </w:t>
                </w:r>
                <w:proofErr w:type="spellStart"/>
                <w:r w:rsidRPr="00AD7A71">
                  <w:t>Alemania</w:t>
                </w:r>
                <w:proofErr w:type="spellEnd"/>
                <w:r w:rsidRPr="00AD7A71">
                  <w:t xml:space="preserve">, 2004. CD. </w:t>
                </w:r>
                <w:proofErr w:type="spellStart"/>
                <w:r w:rsidRPr="00AD7A71">
                  <w:t>Thuermchen</w:t>
                </w:r>
                <w:proofErr w:type="spellEnd"/>
                <w:r w:rsidRPr="00AD7A71">
                  <w:t xml:space="preserve"> Ensemble.</w:t>
                </w:r>
              </w:p>
            </w:tc>
          </w:sdtContent>
        </w:sdt>
      </w:tr>
      <w:tr w:rsidR="003235A7" w14:paraId="36C61927" w14:textId="77777777" w:rsidTr="003235A7">
        <w:tc>
          <w:tcPr>
            <w:tcW w:w="9016" w:type="dxa"/>
          </w:tcPr>
          <w:p w14:paraId="2E76A8C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27D0E8B2787CC42804FBF2262306779"/>
              </w:placeholder>
            </w:sdtPr>
            <w:sdtEndPr/>
            <w:sdtContent>
              <w:p w14:paraId="57802F14" w14:textId="4A4DE6F0" w:rsidR="00B67FEF" w:rsidRPr="00AD7A71" w:rsidRDefault="005435AE" w:rsidP="00B67FEF">
                <w:sdt>
                  <w:sdtPr>
                    <w:id w:val="1297422649"/>
                    <w:citation/>
                  </w:sdtPr>
                  <w:sdtEndPr/>
                  <w:sdtContent>
                    <w:r w:rsidR="00FF46A6">
                      <w:fldChar w:fldCharType="begin"/>
                    </w:r>
                    <w:r w:rsidR="00FF46A6">
                      <w:rPr>
                        <w:lang w:val="en-US"/>
                      </w:rPr>
                      <w:instrText xml:space="preserve"> CITATION Aha02 \l 1033 </w:instrText>
                    </w:r>
                    <w:r w:rsidR="00FF46A6">
                      <w:fldChar w:fldCharType="separate"/>
                    </w:r>
                    <w:r w:rsidR="00FF46A6">
                      <w:rPr>
                        <w:noProof/>
                        <w:lang w:val="en-US"/>
                      </w:rPr>
                      <w:t>(Aharonián)</w:t>
                    </w:r>
                    <w:r w:rsidR="00FF46A6">
                      <w:fldChar w:fldCharType="end"/>
                    </w:r>
                  </w:sdtContent>
                </w:sdt>
              </w:p>
              <w:p w14:paraId="4EC54CF0" w14:textId="77777777" w:rsidR="00874C24" w:rsidRDefault="00874C24" w:rsidP="00B67FEF"/>
              <w:p w14:paraId="73147D19" w14:textId="0631E63E" w:rsidR="00B67FEF" w:rsidRDefault="005435AE" w:rsidP="00B67FEF">
                <w:sdt>
                  <w:sdtPr>
                    <w:id w:val="730503011"/>
                    <w:citation/>
                  </w:sdtPr>
                  <w:sdtEndPr/>
                  <w:sdtContent>
                    <w:r w:rsidR="00874C24">
                      <w:fldChar w:fldCharType="begin"/>
                    </w:r>
                    <w:r w:rsidR="00874C24">
                      <w:rPr>
                        <w:lang w:val="en-US"/>
                      </w:rPr>
                      <w:instrText xml:space="preserve"> CITATION Cor04 \l 1033 </w:instrText>
                    </w:r>
                    <w:r w:rsidR="00874C24">
                      <w:fldChar w:fldCharType="separate"/>
                    </w:r>
                    <w:r w:rsidR="00874C24">
                      <w:rPr>
                        <w:noProof/>
                        <w:lang w:val="en-US"/>
                      </w:rPr>
                      <w:t>(Corrado)</w:t>
                    </w:r>
                    <w:r w:rsidR="00874C24">
                      <w:fldChar w:fldCharType="end"/>
                    </w:r>
                  </w:sdtContent>
                </w:sdt>
              </w:p>
              <w:p w14:paraId="7FB2E9C9" w14:textId="77777777" w:rsidR="00874C24" w:rsidRDefault="00874C24" w:rsidP="00B67FEF"/>
              <w:p w14:paraId="0C1F9CDE" w14:textId="5CC10F2E" w:rsidR="00B67FEF" w:rsidRDefault="005435AE" w:rsidP="00B67FEF">
                <w:sdt>
                  <w:sdtPr>
                    <w:id w:val="-1870519488"/>
                    <w:citation/>
                  </w:sdtPr>
                  <w:sdtEndPr/>
                  <w:sdtContent>
                    <w:r w:rsidR="00874C24">
                      <w:fldChar w:fldCharType="begin"/>
                    </w:r>
                    <w:r w:rsidR="00874C24">
                      <w:rPr>
                        <w:lang w:val="en-US"/>
                      </w:rPr>
                      <w:instrText xml:space="preserve"> CITATION Für98 \l 1033 </w:instrText>
                    </w:r>
                    <w:r w:rsidR="00874C24">
                      <w:fldChar w:fldCharType="separate"/>
                    </w:r>
                    <w:r w:rsidR="00874C24">
                      <w:rPr>
                        <w:noProof/>
                        <w:lang w:val="en-US"/>
                      </w:rPr>
                      <w:t>(Fürst-Heidtmann)</w:t>
                    </w:r>
                    <w:r w:rsidR="00874C24">
                      <w:fldChar w:fldCharType="end"/>
                    </w:r>
                  </w:sdtContent>
                </w:sdt>
              </w:p>
              <w:p w14:paraId="7E3131E3" w14:textId="77777777" w:rsidR="00E6114A" w:rsidRDefault="00E6114A" w:rsidP="00B67FEF">
                <w:pPr>
                  <w:rPr>
                    <w:i/>
                  </w:rPr>
                </w:pPr>
              </w:p>
              <w:p w14:paraId="7E92D270" w14:textId="522F5DE0" w:rsidR="00E6114A" w:rsidRDefault="005435AE" w:rsidP="00B67FEF">
                <w:sdt>
                  <w:sdtPr>
                    <w:rPr>
                      <w:i/>
                    </w:rPr>
                    <w:id w:val="-1484924706"/>
                    <w:citation/>
                  </w:sdtPr>
                  <w:sdtEndPr/>
                  <w:sdtContent>
                    <w:r w:rsidR="00E6114A">
                      <w:rPr>
                        <w:i/>
                      </w:rPr>
                      <w:fldChar w:fldCharType="begin"/>
                    </w:r>
                    <w:r w:rsidR="00E6114A">
                      <w:rPr>
                        <w:lang w:val="en-US"/>
                      </w:rPr>
                      <w:instrText xml:space="preserve"> CITATION Für991 \l 1033 </w:instrText>
                    </w:r>
                    <w:r w:rsidR="00E6114A">
                      <w:rPr>
                        <w:i/>
                      </w:rPr>
                      <w:fldChar w:fldCharType="separate"/>
                    </w:r>
                    <w:r w:rsidR="00E6114A">
                      <w:rPr>
                        <w:noProof/>
                        <w:lang w:val="en-US"/>
                      </w:rPr>
                      <w:t>(Fürst-Heidtmann, María Cecilia Villanueva)</w:t>
                    </w:r>
                    <w:r w:rsidR="00E6114A">
                      <w:rPr>
                        <w:i/>
                      </w:rPr>
                      <w:fldChar w:fldCharType="end"/>
                    </w:r>
                  </w:sdtContent>
                </w:sdt>
              </w:p>
              <w:p w14:paraId="71537C33" w14:textId="77777777" w:rsidR="00874C24" w:rsidRDefault="00874C24" w:rsidP="00B67FEF"/>
              <w:p w14:paraId="09B38D51" w14:textId="3BE5D1A8" w:rsidR="00B67FEF" w:rsidRDefault="005435AE" w:rsidP="00B67FEF">
                <w:sdt>
                  <w:sdtPr>
                    <w:id w:val="-1763824219"/>
                    <w:citation/>
                  </w:sdtPr>
                  <w:sdtEndPr/>
                  <w:sdtContent>
                    <w:r w:rsidR="00874C24">
                      <w:fldChar w:fldCharType="begin"/>
                    </w:r>
                    <w:r w:rsidR="00874C24">
                      <w:rPr>
                        <w:lang w:val="en-US"/>
                      </w:rPr>
                      <w:instrText xml:space="preserve"> CITATION Für99 \l 1033 </w:instrText>
                    </w:r>
                    <w:r w:rsidR="00874C24">
                      <w:fldChar w:fldCharType="separate"/>
                    </w:r>
                    <w:r w:rsidR="00874C24">
                      <w:rPr>
                        <w:noProof/>
                        <w:lang w:val="en-US"/>
                      </w:rPr>
                      <w:t>(Fürst-Heidtmann, María Cecilia Villanueva: Spiralform der Zeit)</w:t>
                    </w:r>
                    <w:r w:rsidR="00874C24">
                      <w:fldChar w:fldCharType="end"/>
                    </w:r>
                  </w:sdtContent>
                </w:sdt>
              </w:p>
              <w:p w14:paraId="1BC4A44C" w14:textId="77777777" w:rsidR="00874C24" w:rsidRDefault="00874C24" w:rsidP="00B67FEF"/>
              <w:p w14:paraId="78CEE59F" w14:textId="144B52CD" w:rsidR="00B67FEF" w:rsidRDefault="005435AE" w:rsidP="00B67FEF">
                <w:sdt>
                  <w:sdtPr>
                    <w:id w:val="-1781707917"/>
                    <w:citation/>
                  </w:sdtPr>
                  <w:sdtEndPr/>
                  <w:sdtContent>
                    <w:r w:rsidR="005046B2">
                      <w:fldChar w:fldCharType="begin"/>
                    </w:r>
                    <w:r w:rsidR="005046B2">
                      <w:rPr>
                        <w:lang w:val="en-US"/>
                      </w:rPr>
                      <w:instrText xml:space="preserve"> CITATION Gro98 \l 1033 </w:instrText>
                    </w:r>
                    <w:r w:rsidR="005046B2">
                      <w:fldChar w:fldCharType="separate"/>
                    </w:r>
                    <w:r w:rsidR="005046B2">
                      <w:rPr>
                        <w:noProof/>
                        <w:lang w:val="en-US"/>
                      </w:rPr>
                      <w:t>(Gronemeyer)</w:t>
                    </w:r>
                    <w:r w:rsidR="005046B2">
                      <w:fldChar w:fldCharType="end"/>
                    </w:r>
                  </w:sdtContent>
                </w:sdt>
              </w:p>
              <w:p w14:paraId="7B9F6881" w14:textId="77777777" w:rsidR="00E6114A" w:rsidRDefault="00E6114A" w:rsidP="00B67FEF"/>
              <w:p w14:paraId="68CBBCAC" w14:textId="26F36681" w:rsidR="00B67FEF" w:rsidRDefault="005435AE" w:rsidP="00B67FEF">
                <w:sdt>
                  <w:sdtPr>
                    <w:id w:val="1367711432"/>
                    <w:citation/>
                  </w:sdtPr>
                  <w:sdtEndPr/>
                  <w:sdtContent>
                    <w:r w:rsidR="00E6114A">
                      <w:fldChar w:fldCharType="begin"/>
                    </w:r>
                    <w:r w:rsidR="00E6114A">
                      <w:rPr>
                        <w:i/>
                        <w:lang w:val="en-US"/>
                      </w:rPr>
                      <w:instrText xml:space="preserve"> CITATION Hil02 \l 1033 </w:instrText>
                    </w:r>
                    <w:r w:rsidR="00E6114A">
                      <w:fldChar w:fldCharType="separate"/>
                    </w:r>
                    <w:r w:rsidR="00E6114A">
                      <w:rPr>
                        <w:noProof/>
                        <w:lang w:val="en-US"/>
                      </w:rPr>
                      <w:t>(Hillberg and Vogt)</w:t>
                    </w:r>
                    <w:r w:rsidR="00E6114A">
                      <w:fldChar w:fldCharType="end"/>
                    </w:r>
                  </w:sdtContent>
                </w:sdt>
              </w:p>
              <w:p w14:paraId="521922F0" w14:textId="77777777" w:rsidR="00E6114A" w:rsidRDefault="00E6114A" w:rsidP="00B67FEF"/>
              <w:p w14:paraId="19358F45" w14:textId="2E521994" w:rsidR="003235A7" w:rsidRDefault="005435AE" w:rsidP="00FB11DE">
                <w:sdt>
                  <w:sdtPr>
                    <w:id w:val="1417519913"/>
                    <w:citation/>
                  </w:sdtPr>
                  <w:sdtEndPr/>
                  <w:sdtContent>
                    <w:r w:rsidR="00E6114A">
                      <w:fldChar w:fldCharType="begin"/>
                    </w:r>
                    <w:r w:rsidR="00E6114A">
                      <w:rPr>
                        <w:lang w:val="en-US"/>
                      </w:rPr>
                      <w:instrText xml:space="preserve"> CITATION von97 \l 1033 </w:instrText>
                    </w:r>
                    <w:r w:rsidR="00E6114A">
                      <w:fldChar w:fldCharType="separate"/>
                    </w:r>
                    <w:r w:rsidR="00E6114A">
                      <w:rPr>
                        <w:noProof/>
                        <w:lang w:val="en-US"/>
                      </w:rPr>
                      <w:t>(von der Weid)</w:t>
                    </w:r>
                    <w:r w:rsidR="00E6114A">
                      <w:fldChar w:fldCharType="end"/>
                    </w:r>
                  </w:sdtContent>
                </w:sdt>
              </w:p>
            </w:sdtContent>
          </w:sdt>
        </w:tc>
      </w:tr>
    </w:tbl>
    <w:p w14:paraId="68BFCF8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0FBF6D" w14:textId="77777777" w:rsidR="007A748D" w:rsidRDefault="007A748D" w:rsidP="007A0D55">
      <w:pPr>
        <w:spacing w:after="0" w:line="240" w:lineRule="auto"/>
      </w:pPr>
      <w:r>
        <w:separator/>
      </w:r>
    </w:p>
  </w:endnote>
  <w:endnote w:type="continuationSeparator" w:id="0">
    <w:p w14:paraId="3812A96C" w14:textId="77777777" w:rsidR="007A748D" w:rsidRDefault="007A74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8AAC2" w14:textId="77777777" w:rsidR="007A748D" w:rsidRDefault="007A748D" w:rsidP="007A0D55">
      <w:pPr>
        <w:spacing w:after="0" w:line="240" w:lineRule="auto"/>
      </w:pPr>
      <w:r>
        <w:separator/>
      </w:r>
    </w:p>
  </w:footnote>
  <w:footnote w:type="continuationSeparator" w:id="0">
    <w:p w14:paraId="41847299" w14:textId="77777777" w:rsidR="007A748D" w:rsidRDefault="007A74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34B83" w14:textId="77777777" w:rsidR="007A748D" w:rsidRDefault="007A748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794AD18" w14:textId="77777777" w:rsidR="007A748D" w:rsidRDefault="007A748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CC5"/>
    <w:rsid w:val="00032559"/>
    <w:rsid w:val="00052040"/>
    <w:rsid w:val="00057C87"/>
    <w:rsid w:val="00067C27"/>
    <w:rsid w:val="000A5A54"/>
    <w:rsid w:val="000B25AE"/>
    <w:rsid w:val="000B55AB"/>
    <w:rsid w:val="000D24DC"/>
    <w:rsid w:val="00101B2E"/>
    <w:rsid w:val="00116FA0"/>
    <w:rsid w:val="00120CC5"/>
    <w:rsid w:val="00131AAB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202C"/>
    <w:rsid w:val="003235A7"/>
    <w:rsid w:val="003677B6"/>
    <w:rsid w:val="003D3579"/>
    <w:rsid w:val="003E2795"/>
    <w:rsid w:val="003F0D73"/>
    <w:rsid w:val="004458CD"/>
    <w:rsid w:val="00462DBE"/>
    <w:rsid w:val="00464699"/>
    <w:rsid w:val="00483379"/>
    <w:rsid w:val="00487BC5"/>
    <w:rsid w:val="00496888"/>
    <w:rsid w:val="004A7476"/>
    <w:rsid w:val="004E5896"/>
    <w:rsid w:val="005046B2"/>
    <w:rsid w:val="00513EE6"/>
    <w:rsid w:val="00534F8F"/>
    <w:rsid w:val="005435AE"/>
    <w:rsid w:val="00590035"/>
    <w:rsid w:val="005B177E"/>
    <w:rsid w:val="005B3921"/>
    <w:rsid w:val="005F26D7"/>
    <w:rsid w:val="005F5450"/>
    <w:rsid w:val="00661614"/>
    <w:rsid w:val="006D0412"/>
    <w:rsid w:val="007116F8"/>
    <w:rsid w:val="007411B9"/>
    <w:rsid w:val="00780D95"/>
    <w:rsid w:val="00780DC7"/>
    <w:rsid w:val="00796354"/>
    <w:rsid w:val="007A0D55"/>
    <w:rsid w:val="007A748D"/>
    <w:rsid w:val="007B3377"/>
    <w:rsid w:val="007E5F44"/>
    <w:rsid w:val="00821DE3"/>
    <w:rsid w:val="00846CE1"/>
    <w:rsid w:val="00874C24"/>
    <w:rsid w:val="008A5B87"/>
    <w:rsid w:val="008D3180"/>
    <w:rsid w:val="00922950"/>
    <w:rsid w:val="009A7264"/>
    <w:rsid w:val="009D1606"/>
    <w:rsid w:val="009E18A1"/>
    <w:rsid w:val="009E73D7"/>
    <w:rsid w:val="00A160DC"/>
    <w:rsid w:val="00A27D2C"/>
    <w:rsid w:val="00A76FD9"/>
    <w:rsid w:val="00AB436D"/>
    <w:rsid w:val="00AD2F24"/>
    <w:rsid w:val="00AD4844"/>
    <w:rsid w:val="00AE1F69"/>
    <w:rsid w:val="00AE2C70"/>
    <w:rsid w:val="00B0217B"/>
    <w:rsid w:val="00B219AE"/>
    <w:rsid w:val="00B33145"/>
    <w:rsid w:val="00B574C9"/>
    <w:rsid w:val="00B67FEF"/>
    <w:rsid w:val="00BC39C9"/>
    <w:rsid w:val="00BE5BF7"/>
    <w:rsid w:val="00BF40E1"/>
    <w:rsid w:val="00C2124E"/>
    <w:rsid w:val="00C27FAB"/>
    <w:rsid w:val="00C358D4"/>
    <w:rsid w:val="00C5519E"/>
    <w:rsid w:val="00C6296B"/>
    <w:rsid w:val="00CC586D"/>
    <w:rsid w:val="00CF1542"/>
    <w:rsid w:val="00CF3EC5"/>
    <w:rsid w:val="00D656DA"/>
    <w:rsid w:val="00D83300"/>
    <w:rsid w:val="00D9597A"/>
    <w:rsid w:val="00DC6B48"/>
    <w:rsid w:val="00DF01B0"/>
    <w:rsid w:val="00E6114A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5122"/>
    <w:rsid w:val="00FF46A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AD04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20CC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CC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7A74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A74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48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74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48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AE2C7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20CC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CC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7A74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A74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48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74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48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AE2C7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7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2DF9F1BECCAA45939068C2700B5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44FC0-59F2-5C43-957E-06E43200F15A}"/>
      </w:docPartPr>
      <w:docPartBody>
        <w:p w:rsidR="00EE23E9" w:rsidRDefault="00EE23E9">
          <w:pPr>
            <w:pStyle w:val="4D2DF9F1BECCAA45939068C2700B53C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C554B537A02DA4DA445519787ABF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4BCD6-A692-564B-9B77-A4A47B55DAD9}"/>
      </w:docPartPr>
      <w:docPartBody>
        <w:p w:rsidR="00EE23E9" w:rsidRDefault="00EE23E9">
          <w:pPr>
            <w:pStyle w:val="8C554B537A02DA4DA445519787ABF92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78CA9CE7EE6114D89548E2F8FC00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C0FAA-82D3-E74C-BEB8-3FB5D87442DF}"/>
      </w:docPartPr>
      <w:docPartBody>
        <w:p w:rsidR="00EE23E9" w:rsidRDefault="00EE23E9">
          <w:pPr>
            <w:pStyle w:val="E78CA9CE7EE6114D89548E2F8FC002A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67AE1F71DE50246BF684EA12CD63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6FCD1-7BFD-164F-A9E6-BA9A9B14BB68}"/>
      </w:docPartPr>
      <w:docPartBody>
        <w:p w:rsidR="00EE23E9" w:rsidRDefault="00EE23E9">
          <w:pPr>
            <w:pStyle w:val="067AE1F71DE50246BF684EA12CD634F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EAC2B2F52745449A53788D4723D0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654B5-FABB-7D42-85A3-945521F0DA48}"/>
      </w:docPartPr>
      <w:docPartBody>
        <w:p w:rsidR="00EE23E9" w:rsidRDefault="00EE23E9">
          <w:pPr>
            <w:pStyle w:val="0EAC2B2F52745449A53788D4723D010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B407D1DB54C84A82437B2EA2BE9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79042-0DBE-1F4B-901D-B733244281DE}"/>
      </w:docPartPr>
      <w:docPartBody>
        <w:p w:rsidR="00EE23E9" w:rsidRDefault="00EE23E9">
          <w:pPr>
            <w:pStyle w:val="FDB407D1DB54C84A82437B2EA2BE929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34B95B22052B94D801CCB452E633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9D537-1749-9042-8B81-A813DBE10BFF}"/>
      </w:docPartPr>
      <w:docPartBody>
        <w:p w:rsidR="00EE23E9" w:rsidRDefault="00EE23E9">
          <w:pPr>
            <w:pStyle w:val="934B95B22052B94D801CCB452E633F5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AF6E1338686A544B28D2F041AF38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5F6AF-BC1B-6B42-9095-D6713A1EF1C3}"/>
      </w:docPartPr>
      <w:docPartBody>
        <w:p w:rsidR="00EE23E9" w:rsidRDefault="00EE23E9">
          <w:pPr>
            <w:pStyle w:val="9AF6E1338686A544B28D2F041AF384F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9529CAA62F2894FA1FB37735488E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69F5E-8A85-814B-BE6E-A8C44112E8D2}"/>
      </w:docPartPr>
      <w:docPartBody>
        <w:p w:rsidR="00EE23E9" w:rsidRDefault="00EE23E9">
          <w:pPr>
            <w:pStyle w:val="59529CAA62F2894FA1FB37735488EC6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379F978019B204C86967E9FD318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D1D8C-CF56-0A43-B03B-3CE159121E64}"/>
      </w:docPartPr>
      <w:docPartBody>
        <w:p w:rsidR="00EE23E9" w:rsidRDefault="00EE23E9">
          <w:pPr>
            <w:pStyle w:val="4379F978019B204C86967E9FD318B01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27D0E8B2787CC42804FBF2262306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10DD9-9802-804B-A4D6-6D8D5DA18E07}"/>
      </w:docPartPr>
      <w:docPartBody>
        <w:p w:rsidR="00EE23E9" w:rsidRDefault="00EE23E9">
          <w:pPr>
            <w:pStyle w:val="827D0E8B2787CC42804FBF226230677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3E9"/>
    <w:rsid w:val="00EE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D2DF9F1BECCAA45939068C2700B53CF">
    <w:name w:val="4D2DF9F1BECCAA45939068C2700B53CF"/>
  </w:style>
  <w:style w:type="paragraph" w:customStyle="1" w:styleId="8C554B537A02DA4DA445519787ABF925">
    <w:name w:val="8C554B537A02DA4DA445519787ABF925"/>
  </w:style>
  <w:style w:type="paragraph" w:customStyle="1" w:styleId="E78CA9CE7EE6114D89548E2F8FC002A2">
    <w:name w:val="E78CA9CE7EE6114D89548E2F8FC002A2"/>
  </w:style>
  <w:style w:type="paragraph" w:customStyle="1" w:styleId="067AE1F71DE50246BF684EA12CD634F1">
    <w:name w:val="067AE1F71DE50246BF684EA12CD634F1"/>
  </w:style>
  <w:style w:type="paragraph" w:customStyle="1" w:styleId="0EAC2B2F52745449A53788D4723D0108">
    <w:name w:val="0EAC2B2F52745449A53788D4723D0108"/>
  </w:style>
  <w:style w:type="paragraph" w:customStyle="1" w:styleId="FDB407D1DB54C84A82437B2EA2BE929D">
    <w:name w:val="FDB407D1DB54C84A82437B2EA2BE929D"/>
  </w:style>
  <w:style w:type="paragraph" w:customStyle="1" w:styleId="934B95B22052B94D801CCB452E633F59">
    <w:name w:val="934B95B22052B94D801CCB452E633F59"/>
  </w:style>
  <w:style w:type="paragraph" w:customStyle="1" w:styleId="9AF6E1338686A544B28D2F041AF384F2">
    <w:name w:val="9AF6E1338686A544B28D2F041AF384F2"/>
  </w:style>
  <w:style w:type="paragraph" w:customStyle="1" w:styleId="59529CAA62F2894FA1FB37735488EC69">
    <w:name w:val="59529CAA62F2894FA1FB37735488EC69"/>
  </w:style>
  <w:style w:type="paragraph" w:customStyle="1" w:styleId="4379F978019B204C86967E9FD318B019">
    <w:name w:val="4379F978019B204C86967E9FD318B019"/>
  </w:style>
  <w:style w:type="paragraph" w:customStyle="1" w:styleId="827D0E8B2787CC42804FBF2262306779">
    <w:name w:val="827D0E8B2787CC42804FBF226230677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D2DF9F1BECCAA45939068C2700B53CF">
    <w:name w:val="4D2DF9F1BECCAA45939068C2700B53CF"/>
  </w:style>
  <w:style w:type="paragraph" w:customStyle="1" w:styleId="8C554B537A02DA4DA445519787ABF925">
    <w:name w:val="8C554B537A02DA4DA445519787ABF925"/>
  </w:style>
  <w:style w:type="paragraph" w:customStyle="1" w:styleId="E78CA9CE7EE6114D89548E2F8FC002A2">
    <w:name w:val="E78CA9CE7EE6114D89548E2F8FC002A2"/>
  </w:style>
  <w:style w:type="paragraph" w:customStyle="1" w:styleId="067AE1F71DE50246BF684EA12CD634F1">
    <w:name w:val="067AE1F71DE50246BF684EA12CD634F1"/>
  </w:style>
  <w:style w:type="paragraph" w:customStyle="1" w:styleId="0EAC2B2F52745449A53788D4723D0108">
    <w:name w:val="0EAC2B2F52745449A53788D4723D0108"/>
  </w:style>
  <w:style w:type="paragraph" w:customStyle="1" w:styleId="FDB407D1DB54C84A82437B2EA2BE929D">
    <w:name w:val="FDB407D1DB54C84A82437B2EA2BE929D"/>
  </w:style>
  <w:style w:type="paragraph" w:customStyle="1" w:styleId="934B95B22052B94D801CCB452E633F59">
    <w:name w:val="934B95B22052B94D801CCB452E633F59"/>
  </w:style>
  <w:style w:type="paragraph" w:customStyle="1" w:styleId="9AF6E1338686A544B28D2F041AF384F2">
    <w:name w:val="9AF6E1338686A544B28D2F041AF384F2"/>
  </w:style>
  <w:style w:type="paragraph" w:customStyle="1" w:styleId="59529CAA62F2894FA1FB37735488EC69">
    <w:name w:val="59529CAA62F2894FA1FB37735488EC69"/>
  </w:style>
  <w:style w:type="paragraph" w:customStyle="1" w:styleId="4379F978019B204C86967E9FD318B019">
    <w:name w:val="4379F978019B204C86967E9FD318B019"/>
  </w:style>
  <w:style w:type="paragraph" w:customStyle="1" w:styleId="827D0E8B2787CC42804FBF2262306779">
    <w:name w:val="827D0E8B2787CC42804FBF22623067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Aha02</b:Tag>
    <b:SourceType>Book</b:SourceType>
    <b:Guid>{D9BBE14C-19C0-894A-944C-4559312ECAB7}</b:Guid>
    <b:Title>Introducción a la música</b:Title>
    <b:StateProvince>Montevideo</b:StateProvince>
    <b:CountryRegion>Uruguay</b:CountryRegion>
    <b:Year>2002</b:Year>
    <b:Publisher>Ediciones Tacuabé</b:Publisher>
    <b:Author>
      <b:Author>
        <b:NameList>
          <b:Person>
            <b:Last>Aharonián</b:Last>
            <b:First>Coriún</b:First>
          </b:Person>
        </b:NameList>
      </b:Author>
    </b:Author>
    <b:RefOrder>1</b:RefOrder>
  </b:Source>
  <b:Source>
    <b:Tag>Cor04</b:Tag>
    <b:SourceType>BookSection</b:SourceType>
    <b:Guid>{50855312-DB45-E24A-B397-7BBC9553FDA6}</b:Guid>
    <b:Title>María Cecilia Villanueva</b:Title>
    <b:CountryRegion>España</b:CountryRegion>
    <b:Publisher>SAGE</b:Publisher>
    <b:Year>2004</b:Year>
    <b:Author>
      <b:Author>
        <b:NameList>
          <b:Person>
            <b:Last>Corrado</b:Last>
            <b:First>Omar</b:First>
          </b:Person>
        </b:NameList>
      </b:Author>
      <b:Editor>
        <b:NameList>
          <b:Person>
            <b:Last>Casares Rodicio</b:Last>
            <b:First>Emilio</b:First>
          </b:Person>
        </b:NameList>
      </b:Editor>
    </b:Author>
    <b:BookTitle>Diccionario de la Música Española e Hispanoamericana</b:BookTitle>
    <b:RefOrder>2</b:RefOrder>
  </b:Source>
  <b:Source>
    <b:Tag>Für98</b:Tag>
    <b:SourceType>ArticleInAPeriodical</b:SourceType>
    <b:Guid>{CB338D62-5585-F94C-AC68-B91B93A61C70}</b:Guid>
    <b:Title>‘Eine etwas andere Musik’ (M. Cecilia Villanueva Porträt)</b:Title>
    <b:City>Mainz</b:City>
    <b:Publisher>Schott Musik International</b:Publisher>
    <b:Year>1998</b:Year>
    <b:Pages>45-47</b:Pages>
    <b:Author>
      <b:Author>
        <b:NameList>
          <b:Person>
            <b:Last>Fürst-Heidtmann</b:Last>
            <b:First>Monika</b:First>
          </b:Person>
        </b:NameList>
      </b:Author>
    </b:Author>
    <b:JournalName>Revista Neue Zeitschrift für Musik</b:JournalName>
    <b:Month>Januay-February</b:Month>
    <b:Issue>1</b:Issue>
    <b:PeriodicalTitle>Revista Neue Zeitschrift für Musik</b:PeriodicalTitle>
    <b:RefOrder>3</b:RefOrder>
  </b:Source>
  <b:Source>
    <b:Tag>Für99</b:Tag>
    <b:SourceType>ArticleInAPeriodical</b:SourceType>
    <b:Guid>{0376F194-AEC7-6D4E-A976-2854241DC455}</b:Guid>
    <b:Author>
      <b:Author>
        <b:NameList>
          <b:Person>
            <b:Last>Fürst-Heidtmann</b:Last>
            <b:First>Monika</b:First>
          </b:Person>
        </b:NameList>
      </b:Author>
    </b:Author>
    <b:Title>María Cecilia Villanueva: Spiralform der Zeit</b:Title>
    <b:PeriodicalTitle>Revista Positionen</b:PeriodicalTitle>
    <b:City>Berlin</b:City>
    <b:Year>1999</b:Year>
    <b:Month>November</b:Month>
    <b:Volume>41</b:Volume>
    <b:RefOrder>5</b:RefOrder>
  </b:Source>
  <b:Source>
    <b:Tag>Gro98</b:Tag>
    <b:SourceType>ArticleInAPeriodical</b:SourceType>
    <b:Guid>{F5893A82-6B51-A644-8A31-50A536C5ABF9}</b:Guid>
    <b:Author>
      <b:Author>
        <b:NameList>
          <b:Person>
            <b:Last>Gronemeyer</b:Last>
            <b:First>Gisela</b:First>
          </b:Person>
        </b:NameList>
      </b:Author>
    </b:Author>
    <b:Title>‘Barfüßige Musik’ die argentinische Komponistin M. Cecilia Villanueva</b:Title>
    <b:PeriodicalTitle>Revista MusikTexte</b:PeriodicalTitle>
    <b:City>Köln</b:City>
    <b:Year>1998</b:Year>
    <b:Month>October</b:Month>
    <b:Volume>76</b:Volume>
    <b:RefOrder>6</b:RefOrder>
  </b:Source>
  <b:Source>
    <b:Tag>Für991</b:Tag>
    <b:SourceType>ArticleInAPeriodical</b:SourceType>
    <b:Guid>{8BE9BC8C-9DC9-B940-B4AA-4481605CF6F8}</b:Guid>
    <b:Author>
      <b:Author>
        <b:NameList>
          <b:Person>
            <b:Last>Fürst-Heidtmann</b:Last>
            <b:First>Monika</b:First>
          </b:Person>
        </b:NameList>
      </b:Author>
    </b:Author>
    <b:Title>María Cecilia Villanueva</b:Title>
    <b:PeriodicalTitle>KdG Lexikon (Komponisten der Gegenwart)</b:PeriodicalTitle>
    <b:City>München</b:City>
    <b:Year>1999</b:Year>
    <b:Month>November</b:Month>
    <b:Volume>18</b:Volume>
    <b:RefOrder>4</b:RefOrder>
  </b:Source>
  <b:Source>
    <b:Tag>Hil02</b:Tag>
    <b:SourceType>Book</b:SourceType>
    <b:Guid>{43A34FBD-3557-724B-8EA6-95D42333C660}</b:Guid>
    <b:Author>
      <b:Editor>
        <b:NameList>
          <b:Person>
            <b:Last>Hillberg</b:Last>
            <b:First>Frank</b:First>
          </b:Person>
          <b:Person>
            <b:Last>Vogt</b:Last>
            <b:First>Harry</b:First>
          </b:Person>
        </b:NameList>
      </b:Editor>
    </b:Author>
    <b:Title>Musik der Zeit 1951-2001. 50 Jahre Neue Musik im WDR</b:Title>
    <b:Publisher>Wolke Verlag</b:Publisher>
    <b:City>Hofheim</b:City>
    <b:Year>2002</b:Year>
    <b:RefOrder>7</b:RefOrder>
  </b:Source>
  <b:Source>
    <b:Tag>von97</b:Tag>
    <b:SourceType>Book</b:SourceType>
    <b:Guid>{C0A28592-7668-8A49-B286-A2325330CB29}</b:Guid>
    <b:Author>
      <b:Author>
        <b:NameList>
          <b:Person>
            <b:Last>von der Weid</b:Last>
            <b:First>Jean-Noël</b:First>
          </b:Person>
        </b:NameList>
      </b:Author>
    </b:Author>
    <b:Title>La musique du XXe siècle</b:Title>
    <b:CountryRegion>Paris</b:CountryRegion>
    <b:Publisher>Hachette Col. Pluriel</b:Publisher>
    <b:Year>1997</b:Year>
    <b:RefOrder>8</b:RefOrder>
  </b:Source>
</b:Sources>
</file>

<file path=customXml/itemProps1.xml><?xml version="1.0" encoding="utf-8"?>
<ds:datastoreItem xmlns:ds="http://schemas.openxmlformats.org/officeDocument/2006/customXml" ds:itemID="{079381B5-9CE2-B546-9801-0B5AA593F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4</Pages>
  <Words>1397</Words>
  <Characters>7969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5</cp:revision>
  <dcterms:created xsi:type="dcterms:W3CDTF">2014-11-18T00:41:00Z</dcterms:created>
  <dcterms:modified xsi:type="dcterms:W3CDTF">2014-11-18T02:13:00Z</dcterms:modified>
</cp:coreProperties>
</file>