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CC1FBF" w14:paraId="4BAFEA69" w14:textId="77777777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8A19AD0" w14:textId="77777777" w:rsidR="00CC1FBF" w:rsidRPr="00CC586D" w:rsidRDefault="0071021F" w:rsidP="00CC1FBF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CBA8B4E33B92441833687069A7AF79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ABCE199" w14:textId="77777777" w:rsidR="00CC1FBF" w:rsidRPr="00CC586D" w:rsidRDefault="0071021F" w:rsidP="00CC1FBF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102DBE80A0B5D4BBCCAE90708509EC4"/>
            </w:placeholder>
            <w:text/>
          </w:sdtPr>
          <w:sdtEndPr/>
          <w:sdtContent>
            <w:tc>
              <w:tcPr>
                <w:tcW w:w="2073" w:type="dxa"/>
              </w:tcPr>
              <w:p w14:paraId="2B2781BA" w14:textId="77777777" w:rsidR="00CC1FBF" w:rsidRDefault="00F448BD" w:rsidP="00F448BD">
                <w:r>
                  <w:t>David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6D844FFE9B55549B90F47907C85C3AC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5A87990" w14:textId="77777777" w:rsidR="00CC1FBF" w:rsidRDefault="0071021F" w:rsidP="00CC1FBF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7105264FCB62648A639C30D59C6DB44"/>
            </w:placeholder>
            <w:text/>
          </w:sdtPr>
          <w:sdtEndPr/>
          <w:sdtContent>
            <w:tc>
              <w:tcPr>
                <w:tcW w:w="2642" w:type="dxa"/>
              </w:tcPr>
              <w:p w14:paraId="4B4C5D9B" w14:textId="77777777" w:rsidR="00CC1FBF" w:rsidRDefault="00F448BD" w:rsidP="0071021F">
                <w:r>
                  <w:t>Kim</w:t>
                </w:r>
              </w:p>
            </w:tc>
          </w:sdtContent>
        </w:sdt>
      </w:tr>
      <w:tr w:rsidR="00CC1FBF" w14:paraId="0B77B13C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6C09596" w14:textId="77777777" w:rsidR="00CC1FBF" w:rsidRPr="001A6A06" w:rsidRDefault="00CC1FBF" w:rsidP="00CC1FBF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81E1128AD6AB04796E1516CCCF653D0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1537745C" w14:textId="77777777" w:rsidR="00CC1FBF" w:rsidRDefault="0071021F" w:rsidP="00CC1FBF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CC1FBF" w14:paraId="39C55C4C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9D70D0A" w14:textId="77777777" w:rsidR="00CC1FBF" w:rsidRPr="001A6A06" w:rsidRDefault="00CC1FBF" w:rsidP="00CC1FBF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C39A5AC45673B429687089AD8C9789C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A1BDBA1" w14:textId="08762774" w:rsidR="00CC1FBF" w:rsidRDefault="004B7BD6" w:rsidP="004B7BD6">
                <w:r>
                  <w:t>University of California, Los Angeles</w:t>
                </w:r>
              </w:p>
            </w:tc>
          </w:sdtContent>
        </w:sdt>
      </w:tr>
    </w:tbl>
    <w:p w14:paraId="63729AE9" w14:textId="77777777" w:rsidR="00CC1FBF" w:rsidRDefault="00CC1FBF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CC1FBF" w:rsidRPr="00244BB0" w14:paraId="2C664061" w14:textId="77777777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EADCB8A" w14:textId="77777777" w:rsidR="00CC1FBF" w:rsidRPr="00244BB0" w:rsidRDefault="0071021F" w:rsidP="00CC1FBF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CC1FBF" w14:paraId="1D1AB500" w14:textId="77777777">
        <w:tc>
          <w:tcPr>
            <w:tcW w:w="9016" w:type="dxa"/>
            <w:tcMar>
              <w:top w:w="113" w:type="dxa"/>
              <w:bottom w:w="113" w:type="dxa"/>
            </w:tcMar>
          </w:tcPr>
          <w:p w14:paraId="69C09B82" w14:textId="77777777" w:rsidR="00CC1FBF" w:rsidRPr="00FB589A" w:rsidRDefault="00F448BD" w:rsidP="00F448BD">
            <w:proofErr w:type="spellStart"/>
            <w:r>
              <w:t>Altenberg</w:t>
            </w:r>
            <w:proofErr w:type="spellEnd"/>
            <w:r>
              <w:t>, Peter (1859-1919)</w:t>
            </w:r>
          </w:p>
        </w:tc>
      </w:tr>
      <w:tr w:rsidR="0071021F" w14:paraId="72B86682" w14:textId="77777777">
        <w:sdt>
          <w:sdtPr>
            <w:alias w:val="Variant headwords"/>
            <w:tag w:val="variantHeadwords"/>
            <w:id w:val="173464402"/>
            <w:placeholder>
              <w:docPart w:val="84157CD994F41F44A6D597A8456E14C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49E949F" w14:textId="77777777" w:rsidR="0071021F" w:rsidRDefault="0071021F" w:rsidP="00CC1FBF">
                <w:r w:rsidRPr="00F448BD">
                  <w:t xml:space="preserve">Richard </w:t>
                </w:r>
                <w:proofErr w:type="spellStart"/>
                <w:r w:rsidRPr="00F448BD">
                  <w:t>Engländer</w:t>
                </w:r>
                <w:proofErr w:type="spellEnd"/>
              </w:p>
            </w:tc>
          </w:sdtContent>
        </w:sdt>
      </w:tr>
      <w:tr w:rsidR="0071021F" w14:paraId="17B5391F" w14:textId="77777777">
        <w:sdt>
          <w:sdtPr>
            <w:alias w:val="Abstract"/>
            <w:tag w:val="abstract"/>
            <w:id w:val="-635871867"/>
            <w:placeholder>
              <w:docPart w:val="49D125C4356A2B4A943E783FDFE5366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D4AF2F2" w14:textId="77777777" w:rsidR="00107561" w:rsidRPr="00C90593" w:rsidRDefault="00107561" w:rsidP="00107561">
                <w:r w:rsidRPr="00C90593">
                  <w:t xml:space="preserve">Born in Vienna on March 9, 1859, the Jewish-Austrian poet Peter </w:t>
                </w:r>
                <w:proofErr w:type="spellStart"/>
                <w:r w:rsidRPr="00C90593">
                  <w:t>Altenberg</w:t>
                </w:r>
                <w:proofErr w:type="spellEnd"/>
                <w:r w:rsidRPr="00C90593">
                  <w:t xml:space="preserve"> (birth name: Richard </w:t>
                </w:r>
                <w:proofErr w:type="spellStart"/>
                <w:r w:rsidRPr="00C90593">
                  <w:t>Engländer</w:t>
                </w:r>
                <w:proofErr w:type="spellEnd"/>
                <w:r w:rsidRPr="00C90593">
                  <w:t>) became a literary sensation with his characteristically telegraphic writing style. The purpose of this narrative form</w:t>
                </w:r>
                <w:r>
                  <w:t xml:space="preserve">, he explained, was to capture </w:t>
                </w:r>
                <w:proofErr w:type="spellStart"/>
                <w:r w:rsidRPr="00552FFA">
                  <w:rPr>
                    <w:i/>
                  </w:rPr>
                  <w:t>Kleinigkei</w:t>
                </w:r>
                <w:r>
                  <w:rPr>
                    <w:i/>
                  </w:rPr>
                  <w:t>t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(the smallness)</w:t>
                </w:r>
                <w:r w:rsidRPr="00C90593">
                  <w:t xml:space="preserve"> of modern life—fleeting, ordinary, and unembellished. His so-called prose poems went on to garner the admiration of c</w:t>
                </w:r>
                <w:r>
                  <w:t>ontemporary artists, architects</w:t>
                </w:r>
                <w:r w:rsidRPr="00C90593">
                  <w:t xml:space="preserve"> and writers who belonged to the Young Vienna. They included, among others, Hermann Bahr, Gustav Klimt, Hu</w:t>
                </w:r>
                <w:r>
                  <w:t>go von Hofmannsthal, Karl Kraus</w:t>
                </w:r>
                <w:r w:rsidRPr="00C90593">
                  <w:t xml:space="preserve"> and Arthur Schnitzler. Suffering from pneumonia, </w:t>
                </w:r>
                <w:proofErr w:type="spellStart"/>
                <w:r w:rsidRPr="00C90593">
                  <w:t>Altenberg</w:t>
                </w:r>
                <w:proofErr w:type="spellEnd"/>
                <w:r w:rsidRPr="00C90593">
                  <w:t xml:space="preserve"> died in Vienna on January 8, 1919.</w:t>
                </w:r>
              </w:p>
              <w:p w14:paraId="2F57025C" w14:textId="77777777" w:rsidR="00107561" w:rsidRPr="00C90593" w:rsidRDefault="00107561" w:rsidP="00107561"/>
              <w:p w14:paraId="274185C2" w14:textId="448FBCC6" w:rsidR="0071021F" w:rsidRPr="00107561" w:rsidRDefault="00107561" w:rsidP="00552FFA">
                <w:r w:rsidRPr="00C90593">
                  <w:t xml:space="preserve">Opposed to the assignment and expectation of specific social roles in a conservative Austro-Hungarian Empire, </w:t>
                </w:r>
                <w:proofErr w:type="spellStart"/>
                <w:r w:rsidRPr="00C90593">
                  <w:t>Altenberg</w:t>
                </w:r>
                <w:proofErr w:type="spellEnd"/>
                <w:r w:rsidRPr="00C90593">
                  <w:t xml:space="preserve"> took on a nom de plume to redefine his cultural identity in the image of the oppres</w:t>
                </w:r>
                <w:r>
                  <w:t xml:space="preserve">sed, including children, women </w:t>
                </w:r>
                <w:r w:rsidRPr="00C90593">
                  <w:t>and non-Europeans. This act of political resistance in writing became a lifelong commitment to exposing the divided and hypocritical world around him, although some of his works portrayed those in suffering with a certain degree of eroticization and prejudice. By focusing on moments of ambi</w:t>
                </w:r>
                <w:r>
                  <w:t xml:space="preserve">guity, contradiction, monotony </w:t>
                </w:r>
                <w:r w:rsidRPr="00C90593">
                  <w:t>and triviality in social interaction, he exposed the clash of cultures between old provincialism and new cosmopolitanism in contemporary Vienna while pushing new limits of mimetic representation.</w:t>
                </w:r>
              </w:p>
            </w:tc>
          </w:sdtContent>
        </w:sdt>
      </w:tr>
      <w:tr w:rsidR="0071021F" w14:paraId="46E37B22" w14:textId="77777777">
        <w:sdt>
          <w:sdtPr>
            <w:alias w:val="Article text"/>
            <w:tag w:val="articleText"/>
            <w:id w:val="634067588"/>
            <w:placeholder>
              <w:docPart w:val="A8356DCFFD87264A9701144C3AFCF44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E5D2558" w14:textId="77777777" w:rsidR="0071021F" w:rsidRPr="00C90593" w:rsidRDefault="0071021F" w:rsidP="00C90593">
                <w:r w:rsidRPr="00C90593">
                  <w:t xml:space="preserve">Born in Vienna on March 9, 1859, the Jewish-Austrian poet Peter </w:t>
                </w:r>
                <w:proofErr w:type="spellStart"/>
                <w:r w:rsidRPr="00C90593">
                  <w:t>Altenberg</w:t>
                </w:r>
                <w:proofErr w:type="spellEnd"/>
                <w:r w:rsidRPr="00C90593">
                  <w:t xml:space="preserve"> (birth name: Richard </w:t>
                </w:r>
                <w:proofErr w:type="spellStart"/>
                <w:r w:rsidRPr="00C90593">
                  <w:t>Engländer</w:t>
                </w:r>
                <w:proofErr w:type="spellEnd"/>
                <w:r w:rsidRPr="00C90593">
                  <w:t>) became a literary sensation with his characteristically telegraphic writing style. The purpose of this narrative form</w:t>
                </w:r>
                <w:r w:rsidR="00CC1FBF">
                  <w:t xml:space="preserve">, he explained, </w:t>
                </w:r>
                <w:r w:rsidR="00552FFA">
                  <w:t xml:space="preserve">was to capture </w:t>
                </w:r>
                <w:proofErr w:type="spellStart"/>
                <w:r w:rsidR="00CC1FBF" w:rsidRPr="00552FFA">
                  <w:rPr>
                    <w:i/>
                  </w:rPr>
                  <w:t>Kleinigkei</w:t>
                </w:r>
                <w:r w:rsidR="00552FFA">
                  <w:rPr>
                    <w:i/>
                  </w:rPr>
                  <w:t>t</w:t>
                </w:r>
                <w:proofErr w:type="spellEnd"/>
                <w:r w:rsidR="00552FFA">
                  <w:rPr>
                    <w:i/>
                  </w:rPr>
                  <w:t xml:space="preserve"> </w:t>
                </w:r>
                <w:r w:rsidR="00552FFA">
                  <w:t>(the smallness)</w:t>
                </w:r>
                <w:r w:rsidRPr="00C90593">
                  <w:t xml:space="preserve"> of modern life—fleeting, ordinary, and unembellished. His so-called prose poems went on to garner the admiration of c</w:t>
                </w:r>
                <w:r w:rsidR="00552FFA">
                  <w:t>ontemporary artists, architects</w:t>
                </w:r>
                <w:r w:rsidRPr="00C90593">
                  <w:t xml:space="preserve"> and writers who belonged to the Young Vienna. They included, among others, Hermann Bahr, Gustav Klimt, Hu</w:t>
                </w:r>
                <w:r w:rsidR="00552FFA">
                  <w:t>go von Hofmannsthal, Karl Kraus</w:t>
                </w:r>
                <w:r w:rsidRPr="00C90593">
                  <w:t xml:space="preserve"> and Arthur Schnitzler. Suffering from pneumonia, </w:t>
                </w:r>
                <w:proofErr w:type="spellStart"/>
                <w:r w:rsidRPr="00C90593">
                  <w:t>Altenberg</w:t>
                </w:r>
                <w:proofErr w:type="spellEnd"/>
                <w:r w:rsidRPr="00C90593">
                  <w:t xml:space="preserve"> died in Vienna on January 8, 1919.</w:t>
                </w:r>
              </w:p>
              <w:p w14:paraId="766E5497" w14:textId="77777777" w:rsidR="0071021F" w:rsidRPr="00C90593" w:rsidRDefault="0071021F" w:rsidP="00C90593"/>
              <w:p w14:paraId="01B02AD5" w14:textId="77777777" w:rsidR="0071021F" w:rsidRPr="00C90593" w:rsidRDefault="0071021F" w:rsidP="00C90593">
                <w:r w:rsidRPr="00C90593">
                  <w:t xml:space="preserve">Opposed to the assignment and expectation of specific social roles in a conservative Austro-Hungarian Empire, </w:t>
                </w:r>
                <w:proofErr w:type="spellStart"/>
                <w:r w:rsidRPr="00C90593">
                  <w:t>Altenberg</w:t>
                </w:r>
                <w:proofErr w:type="spellEnd"/>
                <w:r w:rsidRPr="00C90593">
                  <w:t xml:space="preserve"> took on a nom de plume to redefine his cultural identity in the image of the oppres</w:t>
                </w:r>
                <w:r w:rsidR="00552FFA">
                  <w:t xml:space="preserve">sed, including children, women </w:t>
                </w:r>
                <w:r w:rsidRPr="00C90593">
                  <w:t>and non-Europeans. This act of political resistance in writing became a lifelong commitment to exposing the divided and hypocritical world around him, although some of his works portrayed those in suffering with a certain degree of eroticization and prejudice. By focusing on moments of ambi</w:t>
                </w:r>
                <w:r w:rsidR="00552FFA">
                  <w:t xml:space="preserve">guity, contradiction, monotony </w:t>
                </w:r>
                <w:r w:rsidRPr="00C90593">
                  <w:t>and triviality in social interaction, he exposed the clash of cultures between old provincialism and new cosmopolitanism in contemporary Vienna while pushing new limits of mimetic representation.</w:t>
                </w:r>
              </w:p>
              <w:p w14:paraId="5E67D829" w14:textId="77777777" w:rsidR="0071021F" w:rsidRPr="00C90593" w:rsidRDefault="0071021F" w:rsidP="00C90593"/>
              <w:p w14:paraId="50DC923C" w14:textId="77777777" w:rsidR="00540647" w:rsidRPr="00C90593" w:rsidRDefault="00540647" w:rsidP="00C90593">
                <w:r w:rsidRPr="00C90593">
                  <w:t>File: Altenberg_Image1.jpg</w:t>
                </w:r>
              </w:p>
              <w:p w14:paraId="38E2E383" w14:textId="77777777" w:rsidR="00540647" w:rsidRPr="00C90593" w:rsidRDefault="00540647" w:rsidP="00C90593"/>
              <w:p w14:paraId="733ED8A7" w14:textId="52275E44" w:rsidR="0071021F" w:rsidRPr="00C90593" w:rsidRDefault="0071021F" w:rsidP="00C90593">
                <w:proofErr w:type="spellStart"/>
                <w:r w:rsidRPr="00C90593">
                  <w:t>Altenberg</w:t>
                </w:r>
                <w:proofErr w:type="spellEnd"/>
                <w:r w:rsidRPr="00C90593">
                  <w:t xml:space="preserve"> is considered a paradoxical figure in fin-de-siècle Austria, a writer </w:t>
                </w:r>
                <w:proofErr w:type="gramStart"/>
                <w:r w:rsidRPr="00C90593">
                  <w:t>whose</w:t>
                </w:r>
                <w:proofErr w:type="gramEnd"/>
                <w:r w:rsidRPr="00C90593">
                  <w:t xml:space="preserve"> self-proclaimed attempt to</w:t>
                </w:r>
                <w:r w:rsidR="00552FFA">
                  <w:t xml:space="preserve"> be a ‘Mann </w:t>
                </w:r>
                <w:proofErr w:type="spellStart"/>
                <w:r w:rsidR="00552FFA">
                  <w:t>ohne</w:t>
                </w:r>
                <w:proofErr w:type="spellEnd"/>
                <w:r w:rsidR="00552FFA">
                  <w:t xml:space="preserve"> Concession’ (man without concession)</w:t>
                </w:r>
                <w:r w:rsidRPr="00C90593">
                  <w:t xml:space="preserve"> manifests itself in a double bind of moral idealism and social pathology. Gustav </w:t>
                </w:r>
                <w:proofErr w:type="spellStart"/>
                <w:r w:rsidRPr="00C90593">
                  <w:t>Jagerspacher’s</w:t>
                </w:r>
                <w:proofErr w:type="spellEnd"/>
                <w:r w:rsidRPr="00C90593">
                  <w:t xml:space="preserve"> portrait of the middle-aged poet in front of an advertisemen</w:t>
                </w:r>
                <w:r w:rsidR="00D70807">
                  <w:t>t for the Apollo Variety Theatre</w:t>
                </w:r>
                <w:r w:rsidRPr="00C90593">
                  <w:t xml:space="preserve"> offers a glimpse of this acute tension between conformism a</w:t>
                </w:r>
                <w:r w:rsidR="00552FFA">
                  <w:t>nd self-determination.</w:t>
                </w:r>
                <w:r w:rsidRPr="00C90593">
                  <w:t xml:space="preserve"> Nervously walking down the street at night and with long, skeletal fingers holding onto his hat, </w:t>
                </w:r>
                <w:proofErr w:type="spellStart"/>
                <w:r w:rsidRPr="00C90593">
                  <w:t>Altenberg</w:t>
                </w:r>
                <w:proofErr w:type="spellEnd"/>
                <w:r w:rsidRPr="00C90593">
                  <w:t xml:space="preserve"> shows signs not only of a </w:t>
                </w:r>
                <w:proofErr w:type="spellStart"/>
                <w:r w:rsidRPr="00C90593">
                  <w:t>Baudelairean</w:t>
                </w:r>
                <w:proofErr w:type="spellEnd"/>
                <w:r w:rsidRPr="00C90593">
                  <w:t xml:space="preserve"> </w:t>
                </w:r>
                <w:proofErr w:type="spellStart"/>
                <w:r w:rsidRPr="00C90593">
                  <w:t>flâneur</w:t>
                </w:r>
                <w:proofErr w:type="spellEnd"/>
                <w:r w:rsidRPr="00C90593">
                  <w:t xml:space="preserve"> who absorbs every detail of his vibrant community, but also of a profound uncertainty that borders on physical illness and melancholy. Marked by such hypersensitivities to the world, </w:t>
                </w:r>
                <w:proofErr w:type="spellStart"/>
                <w:r w:rsidRPr="00C90593">
                  <w:t>Altenberg’s</w:t>
                </w:r>
                <w:proofErr w:type="spellEnd"/>
                <w:r w:rsidRPr="00C90593">
                  <w:t xml:space="preserve"> writings</w:t>
                </w:r>
                <w:r w:rsidR="00AB62E7">
                  <w:t xml:space="preserve"> amount to works written by </w:t>
                </w:r>
                <w:proofErr w:type="gramStart"/>
                <w:r w:rsidR="00AB62E7">
                  <w:t>an ‘anti</w:t>
                </w:r>
                <w:proofErr w:type="gramEnd"/>
                <w:r w:rsidR="00AB62E7">
                  <w:t xml:space="preserve">-modern modernist,’ a ‘misogynist feminist,’ an ‘anti-Semitic Jew,’ and a ‘drug-addicted health fanatic.’ </w:t>
                </w:r>
                <w:r w:rsidRPr="00C90593">
                  <w:t xml:space="preserve">And yet, it is the difficulty of describing </w:t>
                </w:r>
                <w:proofErr w:type="spellStart"/>
                <w:r w:rsidRPr="00C90593">
                  <w:t>Altenberg</w:t>
                </w:r>
                <w:proofErr w:type="spellEnd"/>
                <w:r w:rsidRPr="00C90593">
                  <w:t xml:space="preserve"> in one way or another that illustrates his artistic genius in Austrian cultural history.</w:t>
                </w:r>
              </w:p>
              <w:p w14:paraId="4D0A641F" w14:textId="77777777" w:rsidR="0071021F" w:rsidRPr="00C90593" w:rsidRDefault="0071021F" w:rsidP="00C90593"/>
              <w:p w14:paraId="22AFD101" w14:textId="77777777" w:rsidR="0071021F" w:rsidRPr="00C90593" w:rsidRDefault="0071021F" w:rsidP="00D70807">
                <w:pPr>
                  <w:pStyle w:val="Heading1"/>
                  <w:outlineLvl w:val="0"/>
                </w:pPr>
                <w:r w:rsidRPr="00C90593">
                  <w:t>Key Works:</w:t>
                </w:r>
              </w:p>
              <w:p w14:paraId="4DF1E1BD" w14:textId="7DCA11E4" w:rsidR="0071021F" w:rsidRPr="00C90593" w:rsidRDefault="0071021F" w:rsidP="00C90593">
                <w:proofErr w:type="spellStart"/>
                <w:r w:rsidRPr="00C90593">
                  <w:t>Wie</w:t>
                </w:r>
                <w:proofErr w:type="spellEnd"/>
                <w:r w:rsidRPr="00C90593">
                  <w:t xml:space="preserve"> </w:t>
                </w:r>
                <w:proofErr w:type="spellStart"/>
                <w:r w:rsidRPr="00C90593">
                  <w:t>ich</w:t>
                </w:r>
                <w:proofErr w:type="spellEnd"/>
                <w:r w:rsidRPr="00C90593">
                  <w:t xml:space="preserve"> </w:t>
                </w:r>
                <w:proofErr w:type="spellStart"/>
                <w:r w:rsidRPr="00C90593">
                  <w:t>es</w:t>
                </w:r>
                <w:proofErr w:type="spellEnd"/>
                <w:r w:rsidRPr="00C90593">
                  <w:t xml:space="preserve"> </w:t>
                </w:r>
                <w:proofErr w:type="spellStart"/>
                <w:r w:rsidRPr="00C90593">
                  <w:t>sehe</w:t>
                </w:r>
                <w:proofErr w:type="spellEnd"/>
                <w:r w:rsidR="00D70807">
                  <w:t xml:space="preserve"> (1896)</w:t>
                </w:r>
              </w:p>
              <w:p w14:paraId="536DE959" w14:textId="771A82C7" w:rsidR="0071021F" w:rsidRPr="00C90593" w:rsidRDefault="0071021F" w:rsidP="00C90593">
                <w:proofErr w:type="spellStart"/>
                <w:r w:rsidRPr="00C90593">
                  <w:t>Ashantee</w:t>
                </w:r>
                <w:proofErr w:type="spellEnd"/>
                <w:r w:rsidRPr="00C90593">
                  <w:t>, first translated into English in 2007</w:t>
                </w:r>
                <w:r w:rsidR="00D70807">
                  <w:t xml:space="preserve"> (1897)</w:t>
                </w:r>
              </w:p>
              <w:p w14:paraId="3A9DE56E" w14:textId="06AE9E8D" w:rsidR="0071021F" w:rsidRPr="00C90593" w:rsidRDefault="0071021F" w:rsidP="00C90593">
                <w:r w:rsidRPr="00C90593">
                  <w:t xml:space="preserve">Was der Tag </w:t>
                </w:r>
                <w:proofErr w:type="spellStart"/>
                <w:r w:rsidRPr="00C90593">
                  <w:t>mir</w:t>
                </w:r>
                <w:proofErr w:type="spellEnd"/>
                <w:r w:rsidRPr="00C90593">
                  <w:t xml:space="preserve"> </w:t>
                </w:r>
                <w:proofErr w:type="spellStart"/>
                <w:r w:rsidRPr="00C90593">
                  <w:t>zuträgt</w:t>
                </w:r>
                <w:proofErr w:type="spellEnd"/>
                <w:r w:rsidR="00D70807">
                  <w:t xml:space="preserve"> (1900)</w:t>
                </w:r>
              </w:p>
              <w:p w14:paraId="56778E97" w14:textId="1ECDCDFC" w:rsidR="0071021F" w:rsidRPr="00C90593" w:rsidRDefault="0071021F" w:rsidP="00C90593">
                <w:r w:rsidRPr="00C90593">
                  <w:t xml:space="preserve">Der </w:t>
                </w:r>
                <w:proofErr w:type="spellStart"/>
                <w:r w:rsidRPr="00C90593">
                  <w:t>Nachlass</w:t>
                </w:r>
                <w:proofErr w:type="spellEnd"/>
                <w:r w:rsidRPr="00C90593">
                  <w:t>, an autobiography published posthumously</w:t>
                </w:r>
                <w:r w:rsidR="00D70807">
                  <w:t xml:space="preserve"> (1925)</w:t>
                </w:r>
              </w:p>
              <w:p w14:paraId="43A62AB2" w14:textId="77777777" w:rsidR="0071021F" w:rsidRPr="00C90593" w:rsidRDefault="0071021F" w:rsidP="00C90593"/>
              <w:p w14:paraId="58C0C175" w14:textId="77777777" w:rsidR="0071021F" w:rsidRPr="00C90593" w:rsidRDefault="0071021F" w:rsidP="00D70807">
                <w:pPr>
                  <w:pStyle w:val="Heading1"/>
                  <w:outlineLvl w:val="0"/>
                </w:pPr>
                <w:r w:rsidRPr="00C90593">
                  <w:t>Music inspired by the author:</w:t>
                </w:r>
              </w:p>
              <w:p w14:paraId="789D556F" w14:textId="2B409EE8" w:rsidR="0071021F" w:rsidRPr="00C90593" w:rsidRDefault="0071021F" w:rsidP="00C90593">
                <w:r w:rsidRPr="00C90593">
                  <w:t xml:space="preserve">Berg, Alban (1912) </w:t>
                </w:r>
                <w:proofErr w:type="spellStart"/>
                <w:r w:rsidRPr="00C90593">
                  <w:t>Altenberg</w:t>
                </w:r>
                <w:proofErr w:type="spellEnd"/>
                <w:r w:rsidRPr="00C90593">
                  <w:t xml:space="preserve">-Lieder: </w:t>
                </w:r>
                <w:proofErr w:type="spellStart"/>
                <w:r w:rsidRPr="00C90593">
                  <w:t>Fünf</w:t>
                </w:r>
                <w:proofErr w:type="spellEnd"/>
                <w:r w:rsidRPr="00C90593">
                  <w:t xml:space="preserve"> </w:t>
                </w:r>
                <w:proofErr w:type="spellStart"/>
                <w:r w:rsidRPr="00C90593">
                  <w:t>Orchesterlieder</w:t>
                </w:r>
                <w:proofErr w:type="spellEnd"/>
                <w:r w:rsidRPr="00C90593">
                  <w:t xml:space="preserve"> </w:t>
                </w:r>
                <w:proofErr w:type="spellStart"/>
                <w:r w:rsidRPr="00C90593">
                  <w:t>nach</w:t>
                </w:r>
                <w:proofErr w:type="spellEnd"/>
                <w:r w:rsidRPr="00C90593">
                  <w:t xml:space="preserve"> </w:t>
                </w:r>
                <w:proofErr w:type="spellStart"/>
                <w:r w:rsidRPr="00C90593">
                  <w:t>Ansichtskarten</w:t>
                </w:r>
                <w:proofErr w:type="spellEnd"/>
                <w:r w:rsidRPr="00C90593">
                  <w:t xml:space="preserve"> </w:t>
                </w:r>
                <w:proofErr w:type="spellStart"/>
                <w:r w:rsidRPr="00C90593">
                  <w:t>Texten</w:t>
                </w:r>
                <w:proofErr w:type="spellEnd"/>
                <w:r w:rsidRPr="00C90593">
                  <w:t xml:space="preserve"> von Peter </w:t>
                </w:r>
                <w:proofErr w:type="spellStart"/>
                <w:r w:rsidRPr="00C90593">
                  <w:t>Altenberg</w:t>
                </w:r>
                <w:proofErr w:type="spellEnd"/>
                <w:r w:rsidRPr="00C90593">
                  <w:t>.</w:t>
                </w:r>
              </w:p>
            </w:tc>
          </w:sdtContent>
        </w:sdt>
      </w:tr>
      <w:tr w:rsidR="0071021F" w14:paraId="193C4EB5" w14:textId="77777777">
        <w:tc>
          <w:tcPr>
            <w:tcW w:w="9016" w:type="dxa"/>
          </w:tcPr>
          <w:p w14:paraId="1FF7B247" w14:textId="77777777" w:rsidR="0071021F" w:rsidRDefault="0071021F" w:rsidP="00CC1FBF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5EBDDF591147804A86CD6E84FDF86F33"/>
              </w:placeholder>
            </w:sdtPr>
            <w:sdtEndPr/>
            <w:sdtContent>
              <w:p w14:paraId="691CE15A" w14:textId="77777777" w:rsidR="00D70807" w:rsidRDefault="00D70807" w:rsidP="0071021F"/>
              <w:p w14:paraId="7C7F08FC" w14:textId="13FE26F2" w:rsidR="0071021F" w:rsidRDefault="004B7BD6" w:rsidP="0071021F">
                <w:sdt>
                  <w:sdtPr>
                    <w:id w:val="5705469"/>
                    <w:citation/>
                  </w:sdtPr>
                  <w:sdtEndPr/>
                  <w:sdtContent>
                    <w:r w:rsidR="00443252">
                      <w:fldChar w:fldCharType="begin"/>
                    </w:r>
                    <w:r w:rsidR="0071021F">
                      <w:rPr>
                        <w:lang w:val="en-US"/>
                      </w:rPr>
                      <w:instrText xml:space="preserve"> CITATION Bar96 \l 1033  </w:instrText>
                    </w:r>
                    <w:r w:rsidR="00443252">
                      <w:fldChar w:fldCharType="separate"/>
                    </w:r>
                    <w:r w:rsidR="007E7614" w:rsidRPr="007E7614">
                      <w:rPr>
                        <w:noProof/>
                        <w:lang w:val="en-US"/>
                      </w:rPr>
                      <w:t>(Barker)</w:t>
                    </w:r>
                    <w:r w:rsidR="00443252">
                      <w:fldChar w:fldCharType="end"/>
                    </w:r>
                  </w:sdtContent>
                </w:sdt>
              </w:p>
              <w:p w14:paraId="3088986B" w14:textId="77777777" w:rsidR="0071021F" w:rsidRDefault="0071021F" w:rsidP="0071021F"/>
              <w:p w14:paraId="034C17DE" w14:textId="77777777" w:rsidR="0071021F" w:rsidRDefault="004B7BD6" w:rsidP="0071021F">
                <w:sdt>
                  <w:sdtPr>
                    <w:id w:val="5705475"/>
                    <w:citation/>
                  </w:sdtPr>
                  <w:sdtEndPr/>
                  <w:sdtContent>
                    <w:r w:rsidR="00443252">
                      <w:fldChar w:fldCharType="begin"/>
                    </w:r>
                    <w:r w:rsidR="0071021F">
                      <w:rPr>
                        <w:lang w:val="en-US"/>
                      </w:rPr>
                      <w:instrText xml:space="preserve"> CITATION Neh07 \l 1033 </w:instrText>
                    </w:r>
                    <w:r w:rsidR="00443252">
                      <w:fldChar w:fldCharType="separate"/>
                    </w:r>
                    <w:r w:rsidR="007E7614" w:rsidRPr="007E7614">
                      <w:rPr>
                        <w:noProof/>
                        <w:lang w:val="en-US"/>
                      </w:rPr>
                      <w:t>(Nehring)</w:t>
                    </w:r>
                    <w:r w:rsidR="00443252">
                      <w:fldChar w:fldCharType="end"/>
                    </w:r>
                  </w:sdtContent>
                </w:sdt>
              </w:p>
            </w:sdtContent>
          </w:sdt>
        </w:tc>
      </w:tr>
    </w:tbl>
    <w:p w14:paraId="39A42BEE" w14:textId="77777777" w:rsidR="00CC1FBF" w:rsidRPr="00F36937" w:rsidRDefault="00CC1FBF" w:rsidP="00CC1FBF"/>
    <w:sectPr w:rsidR="00CC1FBF" w:rsidRPr="00F36937" w:rsidSect="00CC1FBF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FB2389" w14:textId="77777777" w:rsidR="00107561" w:rsidRDefault="00107561" w:rsidP="00CC1FBF">
      <w:pPr>
        <w:spacing w:after="0" w:line="240" w:lineRule="auto"/>
      </w:pPr>
      <w:r>
        <w:separator/>
      </w:r>
    </w:p>
  </w:endnote>
  <w:endnote w:type="continuationSeparator" w:id="0">
    <w:p w14:paraId="75BA64D7" w14:textId="77777777" w:rsidR="00107561" w:rsidRDefault="00107561" w:rsidP="00CC1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362073" w14:textId="77777777" w:rsidR="00107561" w:rsidRDefault="00107561" w:rsidP="00CC1FBF">
      <w:pPr>
        <w:spacing w:after="0" w:line="240" w:lineRule="auto"/>
      </w:pPr>
      <w:r>
        <w:separator/>
      </w:r>
    </w:p>
  </w:footnote>
  <w:footnote w:type="continuationSeparator" w:id="0">
    <w:p w14:paraId="2B65657D" w14:textId="77777777" w:rsidR="00107561" w:rsidRDefault="00107561" w:rsidP="00CC1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6D8DA0" w14:textId="77777777" w:rsidR="00107561" w:rsidRDefault="0010756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9DF16C9" w14:textId="77777777" w:rsidR="00107561" w:rsidRDefault="0010756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1021F"/>
    <w:rsid w:val="00073C28"/>
    <w:rsid w:val="00107561"/>
    <w:rsid w:val="00443252"/>
    <w:rsid w:val="00457E2D"/>
    <w:rsid w:val="004B7BD6"/>
    <w:rsid w:val="00540647"/>
    <w:rsid w:val="00552FFA"/>
    <w:rsid w:val="005D0DBA"/>
    <w:rsid w:val="0071021F"/>
    <w:rsid w:val="007E7614"/>
    <w:rsid w:val="00816219"/>
    <w:rsid w:val="008C6129"/>
    <w:rsid w:val="00AB62E7"/>
    <w:rsid w:val="00C90593"/>
    <w:rsid w:val="00CC1FBF"/>
    <w:rsid w:val="00D70807"/>
    <w:rsid w:val="00F448BD"/>
    <w:rsid w:val="00F749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537A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448B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8B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lynmoores:Desktop:REM:++Templated%20Entries:++KMoores%20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CBA8B4E33B92441833687069A7AF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89DD0-42A5-A047-A343-31BB35E04BB8}"/>
      </w:docPartPr>
      <w:docPartBody>
        <w:p w:rsidR="001B71FD" w:rsidRDefault="00C14EFA">
          <w:pPr>
            <w:pStyle w:val="FCBA8B4E33B92441833687069A7AF79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102DBE80A0B5D4BBCCAE90708509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06FC2-CDC6-4D4C-8D9F-EB3DB61BF437}"/>
      </w:docPartPr>
      <w:docPartBody>
        <w:p w:rsidR="001B71FD" w:rsidRDefault="00C14EFA">
          <w:pPr>
            <w:pStyle w:val="6102DBE80A0B5D4BBCCAE90708509EC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6D844FFE9B55549B90F47907C85C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7D9D0-EE04-4D48-9AFC-90E85B54B2C8}"/>
      </w:docPartPr>
      <w:docPartBody>
        <w:p w:rsidR="001B71FD" w:rsidRDefault="00C14EFA">
          <w:pPr>
            <w:pStyle w:val="16D844FFE9B55549B90F47907C85C3A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7105264FCB62648A639C30D59C6DB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50B98-2A3E-1842-A1A5-6CD1AE72908E}"/>
      </w:docPartPr>
      <w:docPartBody>
        <w:p w:rsidR="001B71FD" w:rsidRDefault="00C14EFA">
          <w:pPr>
            <w:pStyle w:val="67105264FCB62648A639C30D59C6DB44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81E1128AD6AB04796E1516CCCF653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865BA1-B7EE-9945-87FD-60A8996D53FC}"/>
      </w:docPartPr>
      <w:docPartBody>
        <w:p w:rsidR="001B71FD" w:rsidRDefault="00C14EFA">
          <w:pPr>
            <w:pStyle w:val="F81E1128AD6AB04796E1516CCCF653D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C39A5AC45673B429687089AD8C97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CF971A-441C-C54D-92A8-310E5615DC15}"/>
      </w:docPartPr>
      <w:docPartBody>
        <w:p w:rsidR="001B71FD" w:rsidRDefault="00C14EFA">
          <w:pPr>
            <w:pStyle w:val="2C39A5AC45673B429687089AD8C9789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4157CD994F41F44A6D597A8456E14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6BAAEC-CEB4-AA45-8797-29B1BFC95201}"/>
      </w:docPartPr>
      <w:docPartBody>
        <w:p w:rsidR="001B71FD" w:rsidRDefault="00C14EFA" w:rsidP="00C14EFA">
          <w:pPr>
            <w:pStyle w:val="84157CD994F41F44A6D597A8456E14C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9D125C4356A2B4A943E783FDFE53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501046-E6A6-EA4E-B9AD-92A62F81A9A6}"/>
      </w:docPartPr>
      <w:docPartBody>
        <w:p w:rsidR="001B71FD" w:rsidRDefault="00C14EFA" w:rsidP="00C14EFA">
          <w:pPr>
            <w:pStyle w:val="49D125C4356A2B4A943E783FDFE5366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8356DCFFD87264A9701144C3AFCF4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BE7762-DFAA-2B45-95AE-8D34CDE967CF}"/>
      </w:docPartPr>
      <w:docPartBody>
        <w:p w:rsidR="001B71FD" w:rsidRDefault="00C14EFA" w:rsidP="00C14EFA">
          <w:pPr>
            <w:pStyle w:val="A8356DCFFD87264A9701144C3AFCF44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EBDDF591147804A86CD6E84FDF86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C72757-C8AB-3843-AC63-F0B636B998E2}"/>
      </w:docPartPr>
      <w:docPartBody>
        <w:p w:rsidR="001B71FD" w:rsidRDefault="00C14EFA" w:rsidP="00C14EFA">
          <w:pPr>
            <w:pStyle w:val="5EBDDF591147804A86CD6E84FDF86F33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C14EFA"/>
    <w:rsid w:val="001B71FD"/>
    <w:rsid w:val="002C6C3A"/>
    <w:rsid w:val="00490171"/>
    <w:rsid w:val="00C14EFA"/>
    <w:rsid w:val="00D62C24"/>
    <w:rsid w:val="00DB7295"/>
    <w:rsid w:val="00E7360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1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4EFA"/>
    <w:rPr>
      <w:color w:val="808080"/>
    </w:rPr>
  </w:style>
  <w:style w:type="paragraph" w:customStyle="1" w:styleId="FCBA8B4E33B92441833687069A7AF79A">
    <w:name w:val="FCBA8B4E33B92441833687069A7AF79A"/>
    <w:rsid w:val="001B71FD"/>
  </w:style>
  <w:style w:type="paragraph" w:customStyle="1" w:styleId="6102DBE80A0B5D4BBCCAE90708509EC4">
    <w:name w:val="6102DBE80A0B5D4BBCCAE90708509EC4"/>
    <w:rsid w:val="001B71FD"/>
  </w:style>
  <w:style w:type="paragraph" w:customStyle="1" w:styleId="16D844FFE9B55549B90F47907C85C3AC">
    <w:name w:val="16D844FFE9B55549B90F47907C85C3AC"/>
    <w:rsid w:val="001B71FD"/>
  </w:style>
  <w:style w:type="paragraph" w:customStyle="1" w:styleId="67105264FCB62648A639C30D59C6DB44">
    <w:name w:val="67105264FCB62648A639C30D59C6DB44"/>
    <w:rsid w:val="001B71FD"/>
  </w:style>
  <w:style w:type="paragraph" w:customStyle="1" w:styleId="F81E1128AD6AB04796E1516CCCF653D0">
    <w:name w:val="F81E1128AD6AB04796E1516CCCF653D0"/>
    <w:rsid w:val="001B71FD"/>
  </w:style>
  <w:style w:type="paragraph" w:customStyle="1" w:styleId="2C39A5AC45673B429687089AD8C9789C">
    <w:name w:val="2C39A5AC45673B429687089AD8C9789C"/>
    <w:rsid w:val="001B71FD"/>
  </w:style>
  <w:style w:type="paragraph" w:customStyle="1" w:styleId="72AA1ABF75C79C47A1936DF7AF7D1F98">
    <w:name w:val="72AA1ABF75C79C47A1936DF7AF7D1F98"/>
    <w:rsid w:val="001B71FD"/>
  </w:style>
  <w:style w:type="paragraph" w:customStyle="1" w:styleId="878140BA2C83594482B5023DC4A2DCAC">
    <w:name w:val="878140BA2C83594482B5023DC4A2DCAC"/>
    <w:rsid w:val="001B71FD"/>
  </w:style>
  <w:style w:type="paragraph" w:customStyle="1" w:styleId="EAA2499BCA4C4F42A33210D2D029950A">
    <w:name w:val="EAA2499BCA4C4F42A33210D2D029950A"/>
    <w:rsid w:val="001B71FD"/>
  </w:style>
  <w:style w:type="paragraph" w:customStyle="1" w:styleId="C0541881BCCC1F4194B6D192DC7CF7B5">
    <w:name w:val="C0541881BCCC1F4194B6D192DC7CF7B5"/>
    <w:rsid w:val="001B71FD"/>
  </w:style>
  <w:style w:type="paragraph" w:customStyle="1" w:styleId="F998450A146DE74890541EBDE68DF471">
    <w:name w:val="F998450A146DE74890541EBDE68DF471"/>
    <w:rsid w:val="001B71FD"/>
  </w:style>
  <w:style w:type="paragraph" w:customStyle="1" w:styleId="D1173199E16A4B4A85630D195F6AB4D1">
    <w:name w:val="D1173199E16A4B4A85630D195F6AB4D1"/>
    <w:rsid w:val="00C14EFA"/>
  </w:style>
  <w:style w:type="paragraph" w:customStyle="1" w:styleId="17ABC3EDE19217478762BDCC01C36A2C">
    <w:name w:val="17ABC3EDE19217478762BDCC01C36A2C"/>
    <w:rsid w:val="00C14EFA"/>
  </w:style>
  <w:style w:type="paragraph" w:customStyle="1" w:styleId="163913DEE3B4514582B5245D815FF391">
    <w:name w:val="163913DEE3B4514582B5245D815FF391"/>
    <w:rsid w:val="00C14EFA"/>
  </w:style>
  <w:style w:type="paragraph" w:customStyle="1" w:styleId="CD3E62F787087D4D9B6226F0A26D0A99">
    <w:name w:val="CD3E62F787087D4D9B6226F0A26D0A99"/>
    <w:rsid w:val="00C14EFA"/>
  </w:style>
  <w:style w:type="paragraph" w:customStyle="1" w:styleId="5A8EC687E5F5CB439879E72F2BA34724">
    <w:name w:val="5A8EC687E5F5CB439879E72F2BA34724"/>
    <w:rsid w:val="00C14EFA"/>
  </w:style>
  <w:style w:type="paragraph" w:customStyle="1" w:styleId="91E0E248B3340E4E9B4C8F23F5A1AB2F">
    <w:name w:val="91E0E248B3340E4E9B4C8F23F5A1AB2F"/>
    <w:rsid w:val="00C14EFA"/>
  </w:style>
  <w:style w:type="paragraph" w:customStyle="1" w:styleId="7FD1DED8DC5E8C4EA62C3C1D4427FD6A">
    <w:name w:val="7FD1DED8DC5E8C4EA62C3C1D4427FD6A"/>
    <w:rsid w:val="00C14EFA"/>
  </w:style>
  <w:style w:type="paragraph" w:customStyle="1" w:styleId="44C15A30BA345C4BB8815E0FE3286BB6">
    <w:name w:val="44C15A30BA345C4BB8815E0FE3286BB6"/>
    <w:rsid w:val="00C14EFA"/>
  </w:style>
  <w:style w:type="paragraph" w:customStyle="1" w:styleId="0D9836E59055FC44A4D492F9F1AAA183">
    <w:name w:val="0D9836E59055FC44A4D492F9F1AAA183"/>
    <w:rsid w:val="00C14EFA"/>
  </w:style>
  <w:style w:type="paragraph" w:customStyle="1" w:styleId="84157CD994F41F44A6D597A8456E14C0">
    <w:name w:val="84157CD994F41F44A6D597A8456E14C0"/>
    <w:rsid w:val="00C14EFA"/>
  </w:style>
  <w:style w:type="paragraph" w:customStyle="1" w:styleId="49D125C4356A2B4A943E783FDFE53665">
    <w:name w:val="49D125C4356A2B4A943E783FDFE53665"/>
    <w:rsid w:val="00C14EFA"/>
  </w:style>
  <w:style w:type="paragraph" w:customStyle="1" w:styleId="A8356DCFFD87264A9701144C3AFCF443">
    <w:name w:val="A8356DCFFD87264A9701144C3AFCF443"/>
    <w:rsid w:val="00C14EFA"/>
  </w:style>
  <w:style w:type="paragraph" w:customStyle="1" w:styleId="5EBDDF591147804A86CD6E84FDF86F33">
    <w:name w:val="5EBDDF591147804A86CD6E84FDF86F33"/>
    <w:rsid w:val="00C14EF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>
  <b:Source>
    <b:Tag>Bar96</b:Tag>
    <b:SourceType>Book</b:SourceType>
    <b:Guid>{3581489E-27A1-ED48-B9B6-2EF0F5701F32}</b:Guid>
    <b:LCID>uz-Cyrl-UZ</b:LCID>
    <b:Author>
      <b:Author>
        <b:NameList>
          <b:Person>
            <b:Last>Barker</b:Last>
            <b:First>Andres</b:First>
          </b:Person>
        </b:NameList>
      </b:Author>
    </b:Author>
    <b:City>Columbia</b:City>
    <b:Publisher>Camben House</b:Publisher>
    <b:Year>1996</b:Year>
    <b:Title>Telegrams from the Soul: Peter Altenberg and the Culture of Fin-de-siècle Vienna</b:Title>
    <b:RefOrder>1</b:RefOrder>
  </b:Source>
  <b:Source>
    <b:Tag>Neh07</b:Tag>
    <b:SourceType>BookSection</b:SourceType>
    <b:Guid>{E018D241-3B03-0646-A759-1BF549B1559A}</b:Guid>
    <b:LCID>uz-Cyrl-UZ</b:LCID>
    <b:Author>
      <b:Author>
        <b:NameList>
          <b:Person>
            <b:Last>Nehring</b:Last>
            <b:First>Wolfgang</b:First>
          </b:Person>
        </b:NameList>
      </b:Author>
    </b:Author>
    <b:Title>Peter Altenberg and His TIme</b:Title>
    <b:City>Riverside</b:City>
    <b:Publisher>Ariadne Press</b:Publisher>
    <b:Year>2007</b:Year>
    <b:BookTitle>Ashantee</b:BookTitle>
    <b:RefOrder>2</b:RefOrder>
  </b:Source>
</b:Sources>
</file>

<file path=customXml/itemProps1.xml><?xml version="1.0" encoding="utf-8"?>
<ds:datastoreItem xmlns:ds="http://schemas.openxmlformats.org/officeDocument/2006/customXml" ds:itemID="{A557ED15-2EE9-D746-97D4-B97BA6854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116</TotalTime>
  <Pages>2</Pages>
  <Words>694</Words>
  <Characters>3861</Characters>
  <Application>Microsoft Macintosh Word</Application>
  <DocSecurity>0</DocSecurity>
  <Lines>78</Lines>
  <Paragraphs>25</Paragraphs>
  <ScaleCrop>false</ScaleCrop>
  <Company/>
  <LinksUpToDate>false</LinksUpToDate>
  <CharactersWithSpaces>4530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Moores</dc:creator>
  <cp:keywords/>
  <dc:description/>
  <cp:lastModifiedBy>Laura Dosky</cp:lastModifiedBy>
  <cp:revision>9</cp:revision>
  <dcterms:created xsi:type="dcterms:W3CDTF">2014-02-24T21:50:00Z</dcterms:created>
  <dcterms:modified xsi:type="dcterms:W3CDTF">2015-03-08T19:50:00Z</dcterms:modified>
</cp:coreProperties>
</file>