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AE9D64" w14:textId="77777777" w:rsidTr="006C259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30AB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EE5B681C184C47848495E6E6EB15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D2DF2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93273F4B297148A749ECCAD5356282"/>
            </w:placeholder>
            <w:text/>
          </w:sdtPr>
          <w:sdtEndPr/>
          <w:sdtContent>
            <w:tc>
              <w:tcPr>
                <w:tcW w:w="2073" w:type="dxa"/>
              </w:tcPr>
              <w:p w14:paraId="06AFB5C9" w14:textId="77777777" w:rsidR="00B574C9" w:rsidRDefault="00E80C4E" w:rsidP="00E80C4E">
                <w:r>
                  <w:t>Kelvin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4D91FF2A8028740BFD0708FC5ABF0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DDD9DE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50220FE4118824596B7C0CA6C31A858"/>
            </w:placeholder>
            <w:text/>
          </w:sdtPr>
          <w:sdtEndPr/>
          <w:sdtContent>
            <w:tc>
              <w:tcPr>
                <w:tcW w:w="2642" w:type="dxa"/>
              </w:tcPr>
              <w:p w14:paraId="59FFCED5" w14:textId="77777777" w:rsidR="00B574C9" w:rsidRDefault="00E80C4E" w:rsidP="00E80C4E">
                <w:proofErr w:type="spellStart"/>
                <w:r>
                  <w:t>Chuah</w:t>
                </w:r>
                <w:proofErr w:type="spellEnd"/>
              </w:p>
            </w:tc>
          </w:sdtContent>
        </w:sdt>
      </w:tr>
      <w:tr w:rsidR="00B574C9" w14:paraId="0AA71994" w14:textId="77777777" w:rsidTr="006C259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D8E14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35CFFA8D83FD74892E3F7BA8A61EA26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946C2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6F7532" w14:textId="77777777" w:rsidTr="006C259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8CF5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F270DE5F4F1F40ADAEA73961EE5F30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5A45C24" w14:textId="387947CB" w:rsidR="00B574C9" w:rsidRDefault="006C259D" w:rsidP="00B574C9">
                <w:proofErr w:type="spellStart"/>
                <w:r w:rsidRPr="006C259D">
                  <w:rPr>
                    <w:rFonts w:ascii="Calibri" w:eastAsia="Times New Roman" w:hAnsi="Calibri" w:cs="Times New Roman"/>
                    <w:lang w:val="en-CA"/>
                  </w:rPr>
                  <w:t>Universiti</w:t>
                </w:r>
                <w:proofErr w:type="spellEnd"/>
                <w:r w:rsidRPr="006C259D">
                  <w:rPr>
                    <w:rFonts w:ascii="Calibri" w:eastAsia="Times New Roman" w:hAnsi="Calibri" w:cs="Times New Roman"/>
                    <w:lang w:val="en-CA"/>
                  </w:rPr>
                  <w:t xml:space="preserve"> Malaya, Malaysia [University of Malaya, Malaysia]</w:t>
                </w:r>
              </w:p>
            </w:tc>
          </w:sdtContent>
        </w:sdt>
      </w:tr>
    </w:tbl>
    <w:p w14:paraId="07EFC7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DD788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CFAAC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F9260CB" w14:textId="77777777" w:rsidTr="003F0D73">
        <w:sdt>
          <w:sdtPr>
            <w:alias w:val="Article headword"/>
            <w:tag w:val="articleHeadword"/>
            <w:id w:val="-361440020"/>
            <w:placeholder>
              <w:docPart w:val="34C5432E28DBFC44ACFD63D47E2EF09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A831FC" w14:textId="77777777" w:rsidR="003F0D73" w:rsidRPr="00FB589A" w:rsidRDefault="00E80C4E" w:rsidP="003F0D73">
                <w:pPr>
                  <w:rPr>
                    <w:b/>
                  </w:rPr>
                </w:pPr>
                <w:proofErr w:type="spellStart"/>
                <w:r w:rsidRPr="00D111FA">
                  <w:t>Mun</w:t>
                </w:r>
                <w:proofErr w:type="spellEnd"/>
                <w:r w:rsidRPr="00D111FA">
                  <w:t xml:space="preserve"> </w:t>
                </w:r>
                <w:proofErr w:type="spellStart"/>
                <w:r w:rsidRPr="00D111FA">
                  <w:t>Sen</w:t>
                </w:r>
                <w:proofErr w:type="spellEnd"/>
                <w:r w:rsidRPr="00D111FA">
                  <w:t>, Yong (1896-1962)</w:t>
                </w:r>
              </w:p>
            </w:tc>
          </w:sdtContent>
        </w:sdt>
      </w:tr>
      <w:tr w:rsidR="00464699" w14:paraId="23FD399A" w14:textId="77777777" w:rsidTr="002241DF">
        <w:sdt>
          <w:sdtPr>
            <w:alias w:val="Variant headwords"/>
            <w:tag w:val="variantHeadwords"/>
            <w:id w:val="173464402"/>
            <w:placeholder>
              <w:docPart w:val="85345B846ADD0043B231DBA3547ED6C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983A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1F4F4B" w14:textId="77777777" w:rsidTr="003F0D73">
        <w:sdt>
          <w:sdtPr>
            <w:alias w:val="Abstract"/>
            <w:tag w:val="abstract"/>
            <w:id w:val="-635871867"/>
            <w:placeholder>
              <w:docPart w:val="17EAAB46E201C14BA7B6253B009B9450"/>
            </w:placeholder>
          </w:sdtPr>
          <w:sdtEndPr/>
          <w:sdtContent>
            <w:sdt>
              <w:sdtPr>
                <w:alias w:val="Article text"/>
                <w:tag w:val="articleText"/>
                <w:id w:val="667834979"/>
                <w:placeholder>
                  <w:docPart w:val="3DB3D0FD6E0445428B1BE6A524924448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4978D94" w14:textId="72228578" w:rsidR="00E85A05" w:rsidRDefault="00D111FA" w:rsidP="00E85A05">
                    <w:r w:rsidRPr="00E80C4E">
                      <w:t xml:space="preserve">Yong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</w:t>
                    </w:r>
                    <w:proofErr w:type="spellEnd"/>
                    <w:r w:rsidRPr="00E80C4E">
                      <w:t xml:space="preserve"> was a prominent </w:t>
                    </w:r>
                    <w:proofErr w:type="spellStart"/>
                    <w:r w:rsidRPr="00E80C4E">
                      <w:t>watercolourist</w:t>
                    </w:r>
                    <w:proofErr w:type="spellEnd"/>
                    <w:r w:rsidRPr="00E80C4E">
                      <w:t xml:space="preserve"> born in Sarawak, Malaysia</w:t>
                    </w:r>
                    <w:r>
                      <w:t xml:space="preserve">, and </w:t>
                    </w:r>
                    <w:r w:rsidRPr="00E80C4E">
                      <w:t xml:space="preserve">is acknowledged as one of </w:t>
                    </w:r>
                    <w:r>
                      <w:t>the country’s</w:t>
                    </w:r>
                    <w:r w:rsidRPr="00E80C4E">
                      <w:t xml:space="preserve"> pioneer artists. His watercolour landscapes and depictions of life </w:t>
                    </w:r>
                    <w:r>
                      <w:t>present</w:t>
                    </w:r>
                    <w:r w:rsidRPr="00E80C4E">
                      <w:t xml:space="preserve"> visual histories of British Malaya</w:t>
                    </w:r>
                    <w:r>
                      <w:t xml:space="preserve">, and </w:t>
                    </w:r>
                    <w:r w:rsidRPr="00E80C4E">
                      <w:t xml:space="preserve">his subject matter </w:t>
                    </w:r>
                    <w:r>
                      <w:t>ranges</w:t>
                    </w:r>
                    <w:r w:rsidRPr="00E80C4E">
                      <w:t xml:space="preserve"> from </w:t>
                    </w:r>
                    <w:r>
                      <w:t xml:space="preserve">tropical scenes to farming imagery to </w:t>
                    </w:r>
                    <w:r w:rsidRPr="00E80C4E">
                      <w:t xml:space="preserve">local </w:t>
                    </w:r>
                    <w:r>
                      <w:t>architecture</w:t>
                    </w:r>
                    <w:r w:rsidRPr="00E80C4E">
                      <w:t xml:space="preserve">. A self-taught painter, </w:t>
                    </w:r>
                    <w:proofErr w:type="spellStart"/>
                    <w:r>
                      <w:t>Mun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Sen’s</w:t>
                    </w:r>
                    <w:proofErr w:type="spellEnd"/>
                    <w:r w:rsidRPr="00E80C4E">
                      <w:t xml:space="preserve"> residence in Singapore and subsequent permanent relocation to Penang created </w:t>
                    </w:r>
                    <w:r>
                      <w:t xml:space="preserve">his </w:t>
                    </w:r>
                    <w:r w:rsidRPr="00E80C4E">
                      <w:t xml:space="preserve">fruitful artistic relationships with artists based in both locations. Notably,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</w:t>
                    </w:r>
                    <w:proofErr w:type="spellEnd"/>
                    <w:r w:rsidRPr="00E80C4E">
                      <w:t xml:space="preserve"> went for </w:t>
                    </w:r>
                    <w:proofErr w:type="spellStart"/>
                    <w:r w:rsidRPr="00E80C4E">
                      <w:t>plein</w:t>
                    </w:r>
                    <w:proofErr w:type="spellEnd"/>
                    <w:r w:rsidRPr="00E80C4E">
                      <w:t xml:space="preserve"> air trips with his peers in Singapore and Penang, </w:t>
                    </w:r>
                    <w:r>
                      <w:t xml:space="preserve">which was </w:t>
                    </w:r>
                    <w:r w:rsidRPr="00E80C4E">
                      <w:t>an art activity</w:t>
                    </w:r>
                    <w:r>
                      <w:t xml:space="preserve"> </w:t>
                    </w:r>
                    <w:r w:rsidRPr="00E80C4E">
                      <w:t>not previousl</w:t>
                    </w:r>
                    <w:r>
                      <w:t xml:space="preserve">y practiced by local artists in the area but most </w:t>
                    </w:r>
                    <w:r w:rsidRPr="00E80C4E">
                      <w:t>suitable for watercolour productions</w:t>
                    </w:r>
                    <w:r>
                      <w:t>.</w:t>
                    </w:r>
                    <w:r w:rsidRPr="00E80C4E">
                      <w:t xml:space="preserve"> </w:t>
                    </w:r>
                    <w:r>
                      <w:t>A</w:t>
                    </w:r>
                    <w:r w:rsidRPr="00E80C4E">
                      <w:t>rtists</w:t>
                    </w:r>
                    <w:r>
                      <w:t xml:space="preserve"> active</w:t>
                    </w:r>
                    <w:r w:rsidRPr="00E80C4E">
                      <w:t xml:space="preserve"> in Penang before World War </w:t>
                    </w:r>
                    <w:r>
                      <w:t>II</w:t>
                    </w:r>
                    <w:r w:rsidRPr="00E80C4E">
                      <w:t xml:space="preserve"> also held gatherings at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Sen’s</w:t>
                    </w:r>
                    <w:proofErr w:type="spellEnd"/>
                    <w:r w:rsidRPr="00E80C4E">
                      <w:t xml:space="preserve"> photographic studio. This group of artists formed the Penang Chinese Art Club (1935) with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</w:t>
                    </w:r>
                    <w:proofErr w:type="spellEnd"/>
                    <w:r w:rsidRPr="00E80C4E">
                      <w:t xml:space="preserve"> serving as Vice President. </w:t>
                    </w:r>
                    <w:proofErr w:type="spellStart"/>
                    <w:r>
                      <w:t>Mun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Sen</w:t>
                    </w:r>
                    <w:proofErr w:type="spellEnd"/>
                    <w:r w:rsidRPr="00E80C4E">
                      <w:t xml:space="preserve"> also contributed to the formation of the </w:t>
                    </w:r>
                    <w:proofErr w:type="spellStart"/>
                    <w:r w:rsidRPr="00E80C4E">
                      <w:t>Nanyang</w:t>
                    </w:r>
                    <w:proofErr w:type="spellEnd"/>
                    <w:r w:rsidRPr="00E80C4E">
                      <w:t xml:space="preserve"> Academy of Fine Arts, Singapore (1938). As Tan Chong Guan has written, local and foreign patrons collected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Sen’s</w:t>
                    </w:r>
                    <w:proofErr w:type="spellEnd"/>
                    <w:r w:rsidRPr="00E80C4E">
                      <w:t xml:space="preserve"> watercolours, including</w:t>
                    </w:r>
                    <w:r>
                      <w:t xml:space="preserve"> </w:t>
                    </w:r>
                    <w:r w:rsidRPr="00E80C4E">
                      <w:t>Malcolm MacDonald</w:t>
                    </w:r>
                    <w:r>
                      <w:t>,</w:t>
                    </w:r>
                    <w:r w:rsidRPr="00E80C4E">
                      <w:t xml:space="preserve"> the Gov</w:t>
                    </w:r>
                    <w:r>
                      <w:t>ernor-General of British Malaya</w:t>
                    </w:r>
                    <w:r w:rsidRPr="00E80C4E">
                      <w:t xml:space="preserve">. </w:t>
                    </w:r>
                    <w:proofErr w:type="spellStart"/>
                    <w:r w:rsidRPr="00E80C4E">
                      <w:t>Mun</w:t>
                    </w:r>
                    <w:proofErr w:type="spellEnd"/>
                    <w:r w:rsidRPr="00E80C4E">
                      <w:t xml:space="preserve"> </w:t>
                    </w:r>
                    <w:proofErr w:type="spellStart"/>
                    <w:r w:rsidRPr="00E80C4E">
                      <w:t>Sen</w:t>
                    </w:r>
                    <w:proofErr w:type="spellEnd"/>
                    <w:r w:rsidRPr="00E80C4E">
                      <w:t xml:space="preserve"> was nationally </w:t>
                    </w:r>
                    <w:r>
                      <w:t>recognised with exhibitions at</w:t>
                    </w:r>
                    <w:r w:rsidRPr="00E80C4E">
                      <w:t xml:space="preserve"> The National Art Gallery of Malaysia and also the State Museum of Penang, both in 1972.</w:t>
                    </w:r>
                  </w:p>
                </w:tc>
              </w:sdtContent>
            </w:sdt>
          </w:sdtContent>
        </w:sdt>
      </w:tr>
      <w:tr w:rsidR="003F0D73" w14:paraId="169EC825" w14:textId="77777777" w:rsidTr="003F0D73">
        <w:sdt>
          <w:sdtPr>
            <w:alias w:val="Article text"/>
            <w:tag w:val="articleText"/>
            <w:id w:val="634067588"/>
            <w:placeholder>
              <w:docPart w:val="C1C677FB11B66E4F8639FEAD1EBAAB8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31B2A3" w14:textId="0930A071" w:rsidR="003F0D73" w:rsidRDefault="00E80C4E" w:rsidP="003121DB">
                <w:r w:rsidRPr="00E80C4E">
                  <w:t xml:space="preserve">Yong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a prominent </w:t>
                </w:r>
                <w:proofErr w:type="spellStart"/>
                <w:r w:rsidRPr="00E80C4E">
                  <w:t>watercolourist</w:t>
                </w:r>
                <w:proofErr w:type="spellEnd"/>
                <w:r w:rsidRPr="00E80C4E">
                  <w:t xml:space="preserve"> born in Sarawak, Malaysia</w:t>
                </w:r>
                <w:r>
                  <w:t xml:space="preserve">, and </w:t>
                </w:r>
                <w:r w:rsidRPr="00E80C4E">
                  <w:t xml:space="preserve">is acknowledged as one of </w:t>
                </w:r>
                <w:r>
                  <w:t>the country’s</w:t>
                </w:r>
                <w:r w:rsidRPr="00E80C4E">
                  <w:t xml:space="preserve"> pioneer artists. His watercolour landscapes and depictions of life </w:t>
                </w:r>
                <w:r>
                  <w:t>present</w:t>
                </w:r>
                <w:r w:rsidRPr="00E80C4E">
                  <w:t xml:space="preserve"> visual histories of British Malaya</w:t>
                </w:r>
                <w:r>
                  <w:t xml:space="preserve">, </w:t>
                </w:r>
                <w:r w:rsidR="000C5F84">
                  <w:t xml:space="preserve">and </w:t>
                </w:r>
                <w:r w:rsidRPr="00E80C4E">
                  <w:t xml:space="preserve">his subject matter </w:t>
                </w:r>
                <w:r w:rsidR="000C5F84">
                  <w:t>ranges</w:t>
                </w:r>
                <w:r w:rsidRPr="00E80C4E">
                  <w:t xml:space="preserve"> from </w:t>
                </w:r>
                <w:r>
                  <w:t xml:space="preserve">tropical scenes to farming imagery to </w:t>
                </w:r>
                <w:r w:rsidRPr="00E80C4E">
                  <w:t xml:space="preserve">local </w:t>
                </w:r>
                <w:r>
                  <w:t>architecture</w:t>
                </w:r>
                <w:r w:rsidRPr="00E80C4E">
                  <w:t xml:space="preserve">. A self-taught painter,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Sen’s</w:t>
                </w:r>
                <w:proofErr w:type="spellEnd"/>
                <w:r w:rsidRPr="00E80C4E">
                  <w:t xml:space="preserve"> residence in Singapore and subsequent permanent relocation to Penang created </w:t>
                </w:r>
                <w:r w:rsidR="000C5F84">
                  <w:t xml:space="preserve">his </w:t>
                </w:r>
                <w:r w:rsidRPr="00E80C4E">
                  <w:t xml:space="preserve">fruitful artistic relationships with artists based in both locations. Notably,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went for </w:t>
                </w:r>
                <w:proofErr w:type="spellStart"/>
                <w:r w:rsidRPr="00E80C4E">
                  <w:t>plein</w:t>
                </w:r>
                <w:proofErr w:type="spellEnd"/>
                <w:r w:rsidRPr="00E80C4E">
                  <w:t xml:space="preserve"> air trips with his peers in Singapore and Penang, </w:t>
                </w:r>
                <w:r w:rsidR="000C5F84">
                  <w:t xml:space="preserve">which was </w:t>
                </w:r>
                <w:r w:rsidRPr="00E80C4E">
                  <w:t>an art activity</w:t>
                </w:r>
                <w:r w:rsidR="00932B39">
                  <w:t xml:space="preserve"> </w:t>
                </w:r>
                <w:r w:rsidR="00932B39" w:rsidRPr="00E80C4E">
                  <w:t>not previousl</w:t>
                </w:r>
                <w:r w:rsidR="00932B39">
                  <w:t>y practiced by local artists in the area</w:t>
                </w:r>
                <w:r w:rsidR="003121DB">
                  <w:t xml:space="preserve"> but most </w:t>
                </w:r>
                <w:r w:rsidR="000C5F84" w:rsidRPr="00E80C4E">
                  <w:t>suitable for watercolour productions</w:t>
                </w:r>
                <w:r w:rsidR="00932B39">
                  <w:t>.</w:t>
                </w:r>
                <w:r w:rsidRPr="00E80C4E">
                  <w:t xml:space="preserve"> </w:t>
                </w:r>
                <w:r>
                  <w:t>A</w:t>
                </w:r>
                <w:r w:rsidRPr="00E80C4E">
                  <w:t>rtists</w:t>
                </w:r>
                <w:r>
                  <w:t xml:space="preserve"> active</w:t>
                </w:r>
                <w:r w:rsidRPr="00E80C4E">
                  <w:t xml:space="preserve"> in Penang before World War </w:t>
                </w:r>
                <w:r w:rsidR="000C5F84">
                  <w:t>II</w:t>
                </w:r>
                <w:r w:rsidRPr="00E80C4E">
                  <w:t xml:space="preserve"> also held gatherings at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photographic studio. This group of artists formed the Penang Chinese Art Club (1935) with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serving as Vice President. </w:t>
                </w:r>
                <w:proofErr w:type="spellStart"/>
                <w:r>
                  <w:t>Mun</w:t>
                </w:r>
                <w:proofErr w:type="spellEnd"/>
                <w:r>
                  <w:t xml:space="preserve"> </w:t>
                </w:r>
                <w:proofErr w:type="spellStart"/>
                <w:r>
                  <w:t>Sen</w:t>
                </w:r>
                <w:proofErr w:type="spellEnd"/>
                <w:r w:rsidRPr="00E80C4E">
                  <w:t xml:space="preserve"> also contributed to the formation of the </w:t>
                </w:r>
                <w:proofErr w:type="spellStart"/>
                <w:r w:rsidRPr="00E80C4E">
                  <w:t>Nanyang</w:t>
                </w:r>
                <w:proofErr w:type="spellEnd"/>
                <w:r w:rsidRPr="00E80C4E">
                  <w:t xml:space="preserve"> Academy of Fine Arts, Singapore (1938). As Tan Chong Guan has written, local and foreign patrons collected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Sen’s</w:t>
                </w:r>
                <w:proofErr w:type="spellEnd"/>
                <w:r w:rsidRPr="00E80C4E">
                  <w:t xml:space="preserve"> watercolours, including</w:t>
                </w:r>
                <w:r w:rsidR="00932B39">
                  <w:t xml:space="preserve"> </w:t>
                </w:r>
                <w:r w:rsidR="00932B39" w:rsidRPr="00E80C4E">
                  <w:t>Malcolm MacDonald</w:t>
                </w:r>
                <w:r w:rsidR="00932B39">
                  <w:t>,</w:t>
                </w:r>
                <w:r w:rsidRPr="00E80C4E">
                  <w:t xml:space="preserve"> the Gov</w:t>
                </w:r>
                <w:r w:rsidR="00932B39">
                  <w:t>ernor-General of British Malaya</w:t>
                </w:r>
                <w:r w:rsidRPr="00E80C4E">
                  <w:t xml:space="preserve">. </w:t>
                </w:r>
                <w:proofErr w:type="spellStart"/>
                <w:r w:rsidRPr="00E80C4E">
                  <w:t>Mun</w:t>
                </w:r>
                <w:proofErr w:type="spellEnd"/>
                <w:r w:rsidRPr="00E80C4E">
                  <w:t xml:space="preserve"> </w:t>
                </w:r>
                <w:proofErr w:type="spellStart"/>
                <w:r w:rsidRPr="00E80C4E">
                  <w:t>Sen</w:t>
                </w:r>
                <w:proofErr w:type="spellEnd"/>
                <w:r w:rsidRPr="00E80C4E">
                  <w:t xml:space="preserve"> was nationally </w:t>
                </w:r>
                <w:r>
                  <w:t>recognised with exhibitions at</w:t>
                </w:r>
                <w:r w:rsidRPr="00E80C4E">
                  <w:t xml:space="preserve"> The National Art Gallery of Malaysia and also the State Museum of Penang, both in 1972.</w:t>
                </w:r>
              </w:p>
            </w:tc>
          </w:sdtContent>
        </w:sdt>
      </w:tr>
      <w:tr w:rsidR="003235A7" w14:paraId="4161D22A" w14:textId="77777777" w:rsidTr="003235A7">
        <w:tc>
          <w:tcPr>
            <w:tcW w:w="9016" w:type="dxa"/>
          </w:tcPr>
          <w:p w14:paraId="6470FE5E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340A8698DA5354F85321B8CD81AD979"/>
              </w:placeholder>
            </w:sdtPr>
            <w:sdtEndPr/>
            <w:sdtContent>
              <w:p w14:paraId="2BB211CE" w14:textId="20CD83F5" w:rsidR="002241DF" w:rsidRDefault="006C259D" w:rsidP="002241DF">
                <w:sdt>
                  <w:sdtPr>
                    <w:id w:val="-312178305"/>
                    <w:citation/>
                  </w:sdtPr>
                  <w:sdtEndPr/>
                  <w:sdtContent>
                    <w:r w:rsidR="000C5F84">
                      <w:fldChar w:fldCharType="begin"/>
                    </w:r>
                    <w:r w:rsidR="000C5F84">
                      <w:rPr>
                        <w:lang w:val="en-US"/>
                      </w:rPr>
                      <w:instrText xml:space="preserve"> CITATION Tan99 \l 1033 </w:instrText>
                    </w:r>
                    <w:r w:rsidR="000C5F84">
                      <w:fldChar w:fldCharType="separate"/>
                    </w:r>
                    <w:r w:rsidR="000C5F84">
                      <w:rPr>
                        <w:noProof/>
                        <w:lang w:val="en-US"/>
                      </w:rPr>
                      <w:t xml:space="preserve"> </w:t>
                    </w:r>
                    <w:r w:rsidR="000C5F84" w:rsidRPr="000C5F84">
                      <w:rPr>
                        <w:noProof/>
                        <w:lang w:val="en-US"/>
                      </w:rPr>
                      <w:t>(Guan)</w:t>
                    </w:r>
                    <w:r w:rsidR="000C5F84">
                      <w:fldChar w:fldCharType="end"/>
                    </w:r>
                  </w:sdtContent>
                </w:sdt>
              </w:p>
              <w:p w14:paraId="686D394E" w14:textId="77777777" w:rsidR="002241DF" w:rsidRDefault="002241DF" w:rsidP="002241DF"/>
              <w:p w14:paraId="3823E227" w14:textId="6CBEDE8C" w:rsidR="002241DF" w:rsidRDefault="006C259D" w:rsidP="002241DF">
                <w:sdt>
                  <w:sdtPr>
                    <w:id w:val="-110975787"/>
                    <w:citation/>
                  </w:sdtPr>
                  <w:sdtEndPr/>
                  <w:sdtContent>
                    <w:r w:rsidR="000C5F84">
                      <w:fldChar w:fldCharType="begin"/>
                    </w:r>
                    <w:r w:rsidR="000C5F84">
                      <w:rPr>
                        <w:lang w:val="en-US"/>
                      </w:rPr>
                      <w:instrText xml:space="preserve"> CITATION Nur12 \l 1033 </w:instrText>
                    </w:r>
                    <w:r w:rsidR="000C5F84">
                      <w:fldChar w:fldCharType="separate"/>
                    </w:r>
                    <w:r w:rsidR="000C5F84" w:rsidRPr="000C5F84">
                      <w:rPr>
                        <w:noProof/>
                        <w:lang w:val="en-US"/>
                      </w:rPr>
                      <w:t>(Khairuddin, Yong and and Sabapathy)</w:t>
                    </w:r>
                    <w:r w:rsidR="000C5F84">
                      <w:fldChar w:fldCharType="end"/>
                    </w:r>
                  </w:sdtContent>
                </w:sdt>
              </w:p>
              <w:p w14:paraId="6513F3E0" w14:textId="117FBE94" w:rsidR="002241DF" w:rsidRDefault="002241DF" w:rsidP="002241DF"/>
              <w:p w14:paraId="5DDB4E90" w14:textId="652C7455" w:rsidR="003235A7" w:rsidRDefault="006C259D" w:rsidP="002241DF">
                <w:sdt>
                  <w:sdtPr>
                    <w:id w:val="1199440948"/>
                    <w:citation/>
                  </w:sdtPr>
                  <w:sdtEndPr/>
                  <w:sdtContent>
                    <w:r w:rsidR="00022447">
                      <w:fldChar w:fldCharType="begin"/>
                    </w:r>
                    <w:r w:rsidR="00022447">
                      <w:rPr>
                        <w:lang w:val="en-US"/>
                      </w:rPr>
                      <w:instrText xml:space="preserve"> CITATION Tan92 \l 1033 </w:instrText>
                    </w:r>
                    <w:r w:rsidR="00022447">
                      <w:fldChar w:fldCharType="separate"/>
                    </w:r>
                    <w:r w:rsidR="00022447" w:rsidRPr="00022447">
                      <w:rPr>
                        <w:noProof/>
                        <w:lang w:val="en-US"/>
                      </w:rPr>
                      <w:t>(Tan)</w:t>
                    </w:r>
                    <w:r w:rsidR="00022447">
                      <w:fldChar w:fldCharType="end"/>
                    </w:r>
                  </w:sdtContent>
                </w:sdt>
              </w:p>
            </w:sdtContent>
          </w:sdt>
        </w:tc>
      </w:tr>
    </w:tbl>
    <w:p w14:paraId="60C865A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CB53C" w14:textId="77777777" w:rsidR="000C5F84" w:rsidRDefault="000C5F84" w:rsidP="007A0D55">
      <w:pPr>
        <w:spacing w:after="0" w:line="240" w:lineRule="auto"/>
      </w:pPr>
      <w:r>
        <w:separator/>
      </w:r>
    </w:p>
  </w:endnote>
  <w:endnote w:type="continuationSeparator" w:id="0">
    <w:p w14:paraId="34F71365" w14:textId="77777777" w:rsidR="000C5F84" w:rsidRDefault="000C5F8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0B40E" w14:textId="77777777" w:rsidR="000C5F84" w:rsidRDefault="000C5F84" w:rsidP="007A0D55">
      <w:pPr>
        <w:spacing w:after="0" w:line="240" w:lineRule="auto"/>
      </w:pPr>
      <w:r>
        <w:separator/>
      </w:r>
    </w:p>
  </w:footnote>
  <w:footnote w:type="continuationSeparator" w:id="0">
    <w:p w14:paraId="6EEE758A" w14:textId="77777777" w:rsidR="000C5F84" w:rsidRDefault="000C5F8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A0442" w14:textId="77777777" w:rsidR="000C5F84" w:rsidRDefault="000C5F8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4C237BB" w14:textId="77777777" w:rsidR="000C5F84" w:rsidRDefault="000C5F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4C"/>
    <w:rsid w:val="00022447"/>
    <w:rsid w:val="00032559"/>
    <w:rsid w:val="00052040"/>
    <w:rsid w:val="000B25AE"/>
    <w:rsid w:val="000B55AB"/>
    <w:rsid w:val="000C5F84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41DF"/>
    <w:rsid w:val="00225C5A"/>
    <w:rsid w:val="00230B10"/>
    <w:rsid w:val="00234353"/>
    <w:rsid w:val="00244BB0"/>
    <w:rsid w:val="002A0A0D"/>
    <w:rsid w:val="002B0B37"/>
    <w:rsid w:val="0030662D"/>
    <w:rsid w:val="003121DB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C259D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B39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164C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11FA"/>
    <w:rsid w:val="00D656DA"/>
    <w:rsid w:val="00D83300"/>
    <w:rsid w:val="00DC6B48"/>
    <w:rsid w:val="00DF01B0"/>
    <w:rsid w:val="00E80C4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2F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C16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6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EE5B681C184C47848495E6E6EB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E9F3-289D-8242-83E2-E2A499C02B6B}"/>
      </w:docPartPr>
      <w:docPartBody>
        <w:p w:rsidR="00731369" w:rsidRDefault="00731369">
          <w:pPr>
            <w:pStyle w:val="8CEE5B681C184C47848495E6E6EB15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93273F4B297148A749ECCAD5356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2ECED-5B51-CC4E-8E36-921E7F1DED35}"/>
      </w:docPartPr>
      <w:docPartBody>
        <w:p w:rsidR="00731369" w:rsidRDefault="00731369">
          <w:pPr>
            <w:pStyle w:val="0B93273F4B297148A749ECCAD535628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4D91FF2A8028740BFD0708FC5AB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1A3DF-C82C-DD45-9951-4761F1DB604B}"/>
      </w:docPartPr>
      <w:docPartBody>
        <w:p w:rsidR="00731369" w:rsidRDefault="00731369">
          <w:pPr>
            <w:pStyle w:val="04D91FF2A8028740BFD0708FC5ABF0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50220FE4118824596B7C0CA6C31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154D2-9C92-6045-9276-93EF18C97C4B}"/>
      </w:docPartPr>
      <w:docPartBody>
        <w:p w:rsidR="00731369" w:rsidRDefault="00731369">
          <w:pPr>
            <w:pStyle w:val="550220FE4118824596B7C0CA6C31A85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35CFFA8D83FD74892E3F7BA8A61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930E-9761-2D46-8383-F2F1FAD20005}"/>
      </w:docPartPr>
      <w:docPartBody>
        <w:p w:rsidR="00731369" w:rsidRDefault="00731369">
          <w:pPr>
            <w:pStyle w:val="A35CFFA8D83FD74892E3F7BA8A61EA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F270DE5F4F1F40ADAEA73961EE5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B6D27-177E-0C48-BB22-11BE8287CD62}"/>
      </w:docPartPr>
      <w:docPartBody>
        <w:p w:rsidR="00731369" w:rsidRDefault="00731369">
          <w:pPr>
            <w:pStyle w:val="7FF270DE5F4F1F40ADAEA73961EE5F3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4C5432E28DBFC44ACFD63D47E2EF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DAB78-941C-0440-982D-AA24A3959F35}"/>
      </w:docPartPr>
      <w:docPartBody>
        <w:p w:rsidR="00731369" w:rsidRDefault="00731369">
          <w:pPr>
            <w:pStyle w:val="34C5432E28DBFC44ACFD63D47E2EF09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345B846ADD0043B231DBA3547ED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5006-2B7E-7C4F-82C7-851258A68B79}"/>
      </w:docPartPr>
      <w:docPartBody>
        <w:p w:rsidR="00731369" w:rsidRDefault="00731369">
          <w:pPr>
            <w:pStyle w:val="85345B846ADD0043B231DBA3547ED6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EAAB46E201C14BA7B6253B009B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9101B-9220-9C43-8424-3CC273B53070}"/>
      </w:docPartPr>
      <w:docPartBody>
        <w:p w:rsidR="00731369" w:rsidRDefault="00731369">
          <w:pPr>
            <w:pStyle w:val="17EAAB46E201C14BA7B6253B009B94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C677FB11B66E4F8639FEAD1EBAA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9304B-82CE-5B40-B4FF-055DD10A1323}"/>
      </w:docPartPr>
      <w:docPartBody>
        <w:p w:rsidR="00731369" w:rsidRDefault="00731369">
          <w:pPr>
            <w:pStyle w:val="C1C677FB11B66E4F8639FEAD1EBAAB8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340A8698DA5354F85321B8CD81AD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FD8D4-F22D-3B4C-A83D-CF789C189166}"/>
      </w:docPartPr>
      <w:docPartBody>
        <w:p w:rsidR="00731369" w:rsidRDefault="00731369">
          <w:pPr>
            <w:pStyle w:val="3340A8698DA5354F85321B8CD81AD97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DB3D0FD6E0445428B1BE6A524924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5127-376E-6946-88A0-37ED6476D043}"/>
      </w:docPartPr>
      <w:docPartBody>
        <w:p w:rsidR="009E3C4C" w:rsidRDefault="00D05D15" w:rsidP="00D05D15">
          <w:pPr>
            <w:pStyle w:val="3DB3D0FD6E0445428B1BE6A52492444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69"/>
    <w:rsid w:val="000A1BA4"/>
    <w:rsid w:val="00731369"/>
    <w:rsid w:val="009E3C4C"/>
    <w:rsid w:val="00D0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D15"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  <w:style w:type="paragraph" w:customStyle="1" w:styleId="3DB3D0FD6E0445428B1BE6A524924448">
    <w:name w:val="3DB3D0FD6E0445428B1BE6A524924448"/>
    <w:rsid w:val="00D05D15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D15"/>
    <w:rPr>
      <w:color w:val="808080"/>
    </w:rPr>
  </w:style>
  <w:style w:type="paragraph" w:customStyle="1" w:styleId="8CEE5B681C184C47848495E6E6EB156B">
    <w:name w:val="8CEE5B681C184C47848495E6E6EB156B"/>
  </w:style>
  <w:style w:type="paragraph" w:customStyle="1" w:styleId="0B93273F4B297148A749ECCAD5356282">
    <w:name w:val="0B93273F4B297148A749ECCAD5356282"/>
  </w:style>
  <w:style w:type="paragraph" w:customStyle="1" w:styleId="04D91FF2A8028740BFD0708FC5ABF093">
    <w:name w:val="04D91FF2A8028740BFD0708FC5ABF093"/>
  </w:style>
  <w:style w:type="paragraph" w:customStyle="1" w:styleId="550220FE4118824596B7C0CA6C31A858">
    <w:name w:val="550220FE4118824596B7C0CA6C31A858"/>
  </w:style>
  <w:style w:type="paragraph" w:customStyle="1" w:styleId="A35CFFA8D83FD74892E3F7BA8A61EA26">
    <w:name w:val="A35CFFA8D83FD74892E3F7BA8A61EA26"/>
  </w:style>
  <w:style w:type="paragraph" w:customStyle="1" w:styleId="7FF270DE5F4F1F40ADAEA73961EE5F30">
    <w:name w:val="7FF270DE5F4F1F40ADAEA73961EE5F30"/>
  </w:style>
  <w:style w:type="paragraph" w:customStyle="1" w:styleId="34C5432E28DBFC44ACFD63D47E2EF093">
    <w:name w:val="34C5432E28DBFC44ACFD63D47E2EF093"/>
  </w:style>
  <w:style w:type="paragraph" w:customStyle="1" w:styleId="85345B846ADD0043B231DBA3547ED6C4">
    <w:name w:val="85345B846ADD0043B231DBA3547ED6C4"/>
  </w:style>
  <w:style w:type="paragraph" w:customStyle="1" w:styleId="17EAAB46E201C14BA7B6253B009B9450">
    <w:name w:val="17EAAB46E201C14BA7B6253B009B9450"/>
  </w:style>
  <w:style w:type="paragraph" w:customStyle="1" w:styleId="C1C677FB11B66E4F8639FEAD1EBAAB8F">
    <w:name w:val="C1C677FB11B66E4F8639FEAD1EBAAB8F"/>
  </w:style>
  <w:style w:type="paragraph" w:customStyle="1" w:styleId="3340A8698DA5354F85321B8CD81AD979">
    <w:name w:val="3340A8698DA5354F85321B8CD81AD979"/>
  </w:style>
  <w:style w:type="paragraph" w:customStyle="1" w:styleId="3DB3D0FD6E0445428B1BE6A524924448">
    <w:name w:val="3DB3D0FD6E0445428B1BE6A524924448"/>
    <w:rsid w:val="00D05D15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Nur12</b:Tag>
    <b:SourceType>Book</b:SourceType>
    <b:Guid>{0458D68A-FDF3-A64E-AD57-29270352E7CC}</b:Guid>
    <b:Title>Narratives in Malaysian Art    </b:Title>
    <b:City>Kuala Lumpur</b:City>
    <b:Publisher>RogueArt</b:Publisher>
    <b:Year>2012</b:Year>
    <b:Volume>1</b:Volume>
    <b:Author>
      <b:Editor>
        <b:NameList>
          <b:Person>
            <b:Last>Khairuddin</b:Last>
            <b:First>Nur</b:First>
            <b:Middle>Hanim</b:Middle>
          </b:Person>
          <b:Person>
            <b:Last>Yong</b:Last>
            <b:First>Beverly</b:First>
          </b:Person>
          <b:Person>
            <b:Last>and Sabapathy</b:Last>
            <b:First>T.K.</b:First>
          </b:Person>
        </b:NameList>
      </b:Editor>
    </b:Author>
    <b:RefOrder>2</b:RefOrder>
  </b:Source>
  <b:Source>
    <b:Tag>Tan99</b:Tag>
    <b:SourceType>Book</b:SourceType>
    <b:Guid>{357B9028-9B98-3745-B0F6-7498DE084D3B}</b:Guid>
    <b:Title>Yong Mun Sen Retrospective 1999</b:Title>
    <b:City>Penang</b:City>
    <b:Publisher>Penang Museum and Art Gallery</b:Publisher>
    <b:Year>1999</b:Year>
    <b:Author>
      <b:Editor>
        <b:NameList>
          <b:Person>
            <b:Last>Guan</b:Last>
            <b:First>Tan</b:First>
            <b:Middle>Chong</b:Middle>
          </b:Person>
        </b:NameList>
      </b:Editor>
    </b:Author>
    <b:Comments>Exhibition catalogue.</b:Comments>
    <b:RefOrder>1</b:RefOrder>
  </b:Source>
  <b:Source>
    <b:Tag>Tan92</b:Tag>
    <b:SourceType>Book</b:SourceType>
    <b:Guid>{A20D2BF1-64EB-384B-B2FC-8E71567B661F}</b:Guid>
    <b:Author>
      <b:Author>
        <b:NameList>
          <b:Person>
            <b:Last>Tan</b:Last>
            <b:First>Chee</b:First>
            <b:Middle>Khuan</b:Middle>
          </b:Person>
        </b:NameList>
      </b:Author>
    </b:Author>
    <b:Title>Penang Artists: 1920s to 1990s</b:Title>
    <b:City>Penang</b:City>
    <b:Publisher>The Art Gallery</b:Publisher>
    <b:Year>1992</b:Year>
    <b:Edition>2nd Edition</b:Edition>
    <b:RefOrder>3</b:RefOrder>
  </b:Source>
</b:Sources>
</file>

<file path=customXml/itemProps1.xml><?xml version="1.0" encoding="utf-8"?>
<ds:datastoreItem xmlns:ds="http://schemas.openxmlformats.org/officeDocument/2006/customXml" ds:itemID="{B1A3A9D8-2692-9C49-97A3-84CE97BC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455</Words>
  <Characters>2596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2014-12-18T06:35:00Z</dcterms:created>
  <dcterms:modified xsi:type="dcterms:W3CDTF">2015-03-20T01:19:00Z</dcterms:modified>
</cp:coreProperties>
</file>