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9B0F3F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C539C0C" w14:textId="77777777" w:rsidR="00B574C9" w:rsidRPr="00CC586D" w:rsidRDefault="00B574C9" w:rsidP="00F4207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8F90690EE1F6E4AAB4192B258D4999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E9671F7" w14:textId="77777777" w:rsidR="00B574C9" w:rsidRPr="00CC586D" w:rsidRDefault="00B574C9" w:rsidP="00F4207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4475F1B4253724E9BCC84D0A98A4941"/>
            </w:placeholder>
            <w:text/>
          </w:sdtPr>
          <w:sdtEndPr/>
          <w:sdtContent>
            <w:tc>
              <w:tcPr>
                <w:tcW w:w="2073" w:type="dxa"/>
              </w:tcPr>
              <w:p w14:paraId="4C9F0971" w14:textId="77777777" w:rsidR="00B574C9" w:rsidRDefault="00A35C2F" w:rsidP="00F4207D">
                <w:r>
                  <w:t>Miguel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4684D99AEA0914D8558224E314E235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C39FF6F" w14:textId="77777777" w:rsidR="00B574C9" w:rsidRDefault="00B574C9" w:rsidP="00F4207D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75A047D0DE55F499900E2A27C6FD6DE"/>
            </w:placeholder>
            <w:text/>
          </w:sdtPr>
          <w:sdtEndPr/>
          <w:sdtContent>
            <w:tc>
              <w:tcPr>
                <w:tcW w:w="2642" w:type="dxa"/>
              </w:tcPr>
              <w:p w14:paraId="2808EE76" w14:textId="77777777" w:rsidR="00B574C9" w:rsidRDefault="00A35C2F" w:rsidP="00F4207D">
                <w:proofErr w:type="gramStart"/>
                <w:r>
                  <w:t>de</w:t>
                </w:r>
                <w:proofErr w:type="gramEnd"/>
                <w:r>
                  <w:t xml:space="preserve"> Baca</w:t>
                </w:r>
              </w:p>
            </w:tc>
          </w:sdtContent>
        </w:sdt>
      </w:tr>
      <w:tr w:rsidR="00B574C9" w14:paraId="1130B00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8D29EC" w14:textId="77777777" w:rsidR="00B574C9" w:rsidRPr="001A6A06" w:rsidRDefault="00B574C9" w:rsidP="00F4207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8F92E0711C4C49A9F92FC52FBA370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68E03B3" w14:textId="77777777" w:rsidR="00B574C9" w:rsidRDefault="00B574C9" w:rsidP="00F4207D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2179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DD2F98" w14:textId="77777777" w:rsidR="00B574C9" w:rsidRPr="001A6A06" w:rsidRDefault="00B574C9" w:rsidP="00F4207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60F77BD067DD44AF7F4955F98C132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779F28" w14:textId="334409C8" w:rsidR="00B574C9" w:rsidRDefault="00F4207D" w:rsidP="00F4207D">
                <w:r>
                  <w:t>Lake Forest College</w:t>
                </w:r>
              </w:p>
            </w:tc>
          </w:sdtContent>
        </w:sdt>
      </w:tr>
    </w:tbl>
    <w:p w14:paraId="26339828" w14:textId="77777777" w:rsidR="003D3579" w:rsidRDefault="003D3579" w:rsidP="00F4207D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959FF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4610F53" w14:textId="77777777" w:rsidR="00244BB0" w:rsidRPr="00244BB0" w:rsidRDefault="00244BB0" w:rsidP="00F4207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4FD629E" w14:textId="77777777" w:rsidTr="003F0D73">
        <w:sdt>
          <w:sdtPr>
            <w:alias w:val="Article headword"/>
            <w:tag w:val="articleHeadword"/>
            <w:id w:val="-361440020"/>
            <w:placeholder>
              <w:docPart w:val="BBE3EFBD0C2C4B44986EB887086FA42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27BFFF" w14:textId="77777777" w:rsidR="003F0D73" w:rsidRPr="00FB589A" w:rsidRDefault="00A35C2F" w:rsidP="00F4207D">
                <w:pPr>
                  <w:rPr>
                    <w:b/>
                  </w:rPr>
                </w:pPr>
                <w:r w:rsidRPr="00F4207D">
                  <w:t>Truitt, Anne (1921-2004)</w:t>
                </w:r>
              </w:p>
            </w:tc>
          </w:sdtContent>
        </w:sdt>
      </w:tr>
      <w:tr w:rsidR="00464699" w14:paraId="1D383844" w14:textId="77777777" w:rsidTr="00A35C2F">
        <w:sdt>
          <w:sdtPr>
            <w:alias w:val="Variant headwords"/>
            <w:tag w:val="variantHeadwords"/>
            <w:id w:val="173464402"/>
            <w:placeholder>
              <w:docPart w:val="A24A67F2904D094599293E8C42AF6BE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BD1E18" w14:textId="77777777" w:rsidR="00464699" w:rsidRDefault="00464699" w:rsidP="00F4207D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986147" w14:textId="77777777" w:rsidTr="003F0D73">
        <w:sdt>
          <w:sdtPr>
            <w:alias w:val="Abstract"/>
            <w:tag w:val="abstract"/>
            <w:id w:val="-635871867"/>
            <w:placeholder>
              <w:docPart w:val="CDC9FAD9148F5E4C93672D3D2FF70FD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B59896" w14:textId="77777777" w:rsidR="009546E2" w:rsidRDefault="00A35C2F" w:rsidP="00F4207D">
                <w:r w:rsidRPr="002465C9">
                  <w:t xml:space="preserve">Anne Truitt is an American artist most closely identified with Minimalism. Truitt’s art consists of wooden boxes, planks, and columnar works industrially fabricated and painted by hand, which were among </w:t>
                </w:r>
                <w:r w:rsidR="00BC59C0" w:rsidRPr="002465C9">
                  <w:t>the first examples of Minimal</w:t>
                </w:r>
                <w:r w:rsidRPr="002465C9">
                  <w:t xml:space="preserve"> art. Because of the evocative colours and literary titles of her works, she is often distinguished from her contemporaries, who argued against expressivity in art.</w:t>
                </w:r>
                <w:r>
                  <w:t xml:space="preserve"> </w:t>
                </w:r>
              </w:p>
              <w:p w14:paraId="6EFA9B2D" w14:textId="77777777" w:rsidR="009546E2" w:rsidRDefault="009546E2" w:rsidP="00F4207D"/>
              <w:p w14:paraId="10D34F5D" w14:textId="1F1FF5E0" w:rsidR="00E85A05" w:rsidRDefault="009546E2" w:rsidP="00F4207D">
                <w:r w:rsidRPr="00A35C2F">
                  <w:t>Truitt’s principal critic</w:t>
                </w:r>
                <w:r>
                  <w:t>al ally was Clement Greenberg. D</w:t>
                </w:r>
                <w:r w:rsidRPr="00A35C2F">
                  <w:t>espite viewing other M</w:t>
                </w:r>
                <w:r>
                  <w:t>inimalists’ works with contempt,</w:t>
                </w:r>
                <w:r w:rsidRPr="00A35C2F">
                  <w:t xml:space="preserve"> Greenberg admired Truitt’s formal references to painters Ad Reinhardt and Barnett Newman, and understood her sculptures as three-dimensional articulations of a two-dimensional painted surface. Elsewhere, the language Greenberg used in defence of Truitt made her gender a conspicuous issue, contributing to the feminising of her practice in ensuing discourse. Truitt had a remarkably long, productive, and diverse studio practice</w:t>
                </w:r>
                <w:r>
                  <w:t xml:space="preserve">, producing </w:t>
                </w:r>
                <w:r w:rsidRPr="00A35C2F">
                  <w:t>sculpture, dr</w:t>
                </w:r>
                <w:r>
                  <w:t xml:space="preserve">awings, and paintings until her death </w:t>
                </w:r>
                <w:r w:rsidRPr="00A35C2F">
                  <w:t>in 2004.</w:t>
                </w:r>
              </w:p>
            </w:tc>
          </w:sdtContent>
        </w:sdt>
      </w:tr>
      <w:tr w:rsidR="003F0D73" w14:paraId="6F833B7E" w14:textId="77777777" w:rsidTr="003F0D73">
        <w:sdt>
          <w:sdtPr>
            <w:alias w:val="Article text"/>
            <w:tag w:val="articleText"/>
            <w:id w:val="634067588"/>
            <w:placeholder>
              <w:docPart w:val="B41260A82DE070449C7D7726EE69F9BF"/>
            </w:placeholder>
          </w:sdtPr>
          <w:sdtEndPr/>
          <w:sdtContent>
            <w:sdt>
              <w:sdtPr>
                <w:alias w:val="Abstract"/>
                <w:tag w:val="abstract"/>
                <w:id w:val="2008709226"/>
                <w:placeholder>
                  <w:docPart w:val="4998813B8C70FC47AC29649D2E2DC14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1D8A701" w14:textId="77777777" w:rsidR="00A35C2F" w:rsidRDefault="00A35C2F" w:rsidP="00F4207D">
                    <w:r w:rsidRPr="00A35C2F">
                      <w:t xml:space="preserve">Anne Truitt is an American artist most closely identified with Minimalism. Truitt’s art consists of wooden boxes, planks, and columnar works industrially fabricated and painted by hand, which were among </w:t>
                    </w:r>
                    <w:r w:rsidR="00BC59C0">
                      <w:t>the first examples of Minimal</w:t>
                    </w:r>
                    <w:r w:rsidRPr="00A35C2F">
                      <w:t xml:space="preserve"> art. Because of the evocative colours and literary titles of her works, she is often distinguished from her contemporaries</w:t>
                    </w:r>
                    <w:r>
                      <w:t>,</w:t>
                    </w:r>
                    <w:r w:rsidRPr="00A35C2F">
                      <w:t xml:space="preserve"> who argued against expressivity in art. </w:t>
                    </w:r>
                  </w:p>
                  <w:p w14:paraId="3F8B8C68" w14:textId="77777777" w:rsidR="00A35C2F" w:rsidRDefault="00A35C2F" w:rsidP="00F4207D"/>
                  <w:p w14:paraId="71FF7047" w14:textId="4473B65A" w:rsidR="003F0D73" w:rsidRDefault="00A35C2F" w:rsidP="00F4207D">
                    <w:r w:rsidRPr="00A35C2F">
                      <w:t>Truitt’s principal critic</w:t>
                    </w:r>
                    <w:r w:rsidR="005E083B">
                      <w:t>al ally was Clement Greenberg. D</w:t>
                    </w:r>
                    <w:r w:rsidRPr="00A35C2F">
                      <w:t>espite viewing other M</w:t>
                    </w:r>
                    <w:r w:rsidR="005E083B">
                      <w:t>inimalists’ works with contempt,</w:t>
                    </w:r>
                    <w:r w:rsidRPr="00A35C2F">
                      <w:t xml:space="preserve"> Greenberg admired Truitt’s formal references to painters Ad Reinhardt and Barnett Newman, and understood her sculptures as three-dimensional articulations of a two-dimensional painted surface. Elsewhere, the language Greenberg used in defence of Truitt made her gender a conspicuous issue, contributing to the feminising of her practice in ensuing discourse. Truitt had a remarkably long, prod</w:t>
                    </w:r>
                    <w:bookmarkStart w:id="0" w:name="_GoBack"/>
                    <w:bookmarkEnd w:id="0"/>
                    <w:r w:rsidRPr="00A35C2F">
                      <w:t>uctive, and diverse studio practice</w:t>
                    </w:r>
                    <w:r w:rsidR="00864346">
                      <w:t xml:space="preserve">, producing </w:t>
                    </w:r>
                    <w:r w:rsidRPr="00A35C2F">
                      <w:t>sculpture, dr</w:t>
                    </w:r>
                    <w:r w:rsidR="00FE51B7">
                      <w:t xml:space="preserve">awings, and paintings until her death </w:t>
                    </w:r>
                    <w:r w:rsidRPr="00A35C2F">
                      <w:t>in 2004.</w:t>
                    </w:r>
                  </w:p>
                </w:tc>
              </w:sdtContent>
            </w:sdt>
          </w:sdtContent>
        </w:sdt>
      </w:tr>
      <w:tr w:rsidR="003235A7" w14:paraId="44822360" w14:textId="77777777" w:rsidTr="003235A7">
        <w:tc>
          <w:tcPr>
            <w:tcW w:w="9016" w:type="dxa"/>
          </w:tcPr>
          <w:p w14:paraId="188E399A" w14:textId="77777777" w:rsidR="003235A7" w:rsidRDefault="003235A7" w:rsidP="00F4207D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D08A6C6D7F3464A920E76540C00243E"/>
              </w:placeholder>
            </w:sdtPr>
            <w:sdtEndPr/>
            <w:sdtContent>
              <w:p w14:paraId="16128526" w14:textId="73D59169" w:rsidR="001620CA" w:rsidRDefault="009546E2" w:rsidP="00F4207D">
                <w:sdt>
                  <w:sdtPr>
                    <w:id w:val="-1277164236"/>
                    <w:citation/>
                  </w:sdtPr>
                  <w:sdtEndPr/>
                  <w:sdtContent>
                    <w:r w:rsidR="00B84E9F">
                      <w:fldChar w:fldCharType="begin"/>
                    </w:r>
                    <w:r w:rsidR="00B84E9F">
                      <w:rPr>
                        <w:lang w:val="en-US"/>
                      </w:rPr>
                      <w:instrText xml:space="preserve"> CITATION Gre681 \l 1033 </w:instrText>
                    </w:r>
                    <w:r w:rsidR="00B84E9F">
                      <w:fldChar w:fldCharType="separate"/>
                    </w:r>
                    <w:r w:rsidR="00B84E9F">
                      <w:rPr>
                        <w:noProof/>
                        <w:lang w:val="en-US"/>
                      </w:rPr>
                      <w:t>(Greenberg)</w:t>
                    </w:r>
                    <w:r w:rsidR="00B84E9F">
                      <w:fldChar w:fldCharType="end"/>
                    </w:r>
                  </w:sdtContent>
                </w:sdt>
              </w:p>
              <w:p w14:paraId="63384D79" w14:textId="77777777" w:rsidR="009546E2" w:rsidRPr="009546E2" w:rsidRDefault="009546E2" w:rsidP="00F4207D">
                <w:pPr>
                  <w:rPr>
                    <w:lang w:val="en-US"/>
                  </w:rPr>
                </w:pPr>
              </w:p>
              <w:p w14:paraId="5F8ACB1C" w14:textId="77777777" w:rsidR="001620CA" w:rsidRDefault="009546E2" w:rsidP="00F4207D">
                <w:sdt>
                  <w:sdtPr>
                    <w:id w:val="-1706638763"/>
                    <w:citation/>
                  </w:sdtPr>
                  <w:sdtEndPr/>
                  <w:sdtContent>
                    <w:r w:rsidR="00B84E9F">
                      <w:fldChar w:fldCharType="begin"/>
                    </w:r>
                    <w:r w:rsidR="00B84E9F">
                      <w:rPr>
                        <w:lang w:val="en-US"/>
                      </w:rPr>
                      <w:instrText xml:space="preserve"> CITATION Mey011 \l 1033 </w:instrText>
                    </w:r>
                    <w:r w:rsidR="00B84E9F">
                      <w:fldChar w:fldCharType="separate"/>
                    </w:r>
                    <w:r w:rsidR="00B84E9F">
                      <w:rPr>
                        <w:noProof/>
                        <w:lang w:val="en-US"/>
                      </w:rPr>
                      <w:t xml:space="preserve"> (Meyer)</w:t>
                    </w:r>
                    <w:r w:rsidR="00B84E9F">
                      <w:fldChar w:fldCharType="end"/>
                    </w:r>
                  </w:sdtContent>
                </w:sdt>
              </w:p>
              <w:p w14:paraId="7DBC036D" w14:textId="77777777" w:rsidR="009546E2" w:rsidRDefault="009546E2" w:rsidP="00F4207D"/>
              <w:p w14:paraId="6A9ED5E0" w14:textId="77777777" w:rsidR="001620CA" w:rsidRDefault="009546E2" w:rsidP="00F4207D">
                <w:sdt>
                  <w:sdtPr>
                    <w:id w:val="1744909459"/>
                    <w:citation/>
                  </w:sdtPr>
                  <w:sdtEndPr/>
                  <w:sdtContent>
                    <w:r w:rsidR="00B84E9F">
                      <w:fldChar w:fldCharType="begin"/>
                    </w:r>
                    <w:r w:rsidR="00B84E9F">
                      <w:rPr>
                        <w:lang w:val="en-US"/>
                      </w:rPr>
                      <w:instrText xml:space="preserve"> CITATION Ann821 \l 1033 </w:instrText>
                    </w:r>
                    <w:r w:rsidR="00B84E9F">
                      <w:fldChar w:fldCharType="separate"/>
                    </w:r>
                    <w:r w:rsidR="00B84E9F">
                      <w:rPr>
                        <w:noProof/>
                        <w:lang w:val="en-US"/>
                      </w:rPr>
                      <w:t xml:space="preserve"> (Truitt)</w:t>
                    </w:r>
                    <w:r w:rsidR="00B84E9F">
                      <w:fldChar w:fldCharType="end"/>
                    </w:r>
                  </w:sdtContent>
                </w:sdt>
              </w:p>
              <w:p w14:paraId="23F5C7F2" w14:textId="77777777" w:rsidR="009546E2" w:rsidRDefault="009546E2" w:rsidP="00F4207D"/>
              <w:p w14:paraId="6A7FD102" w14:textId="77777777" w:rsidR="003235A7" w:rsidRDefault="009546E2" w:rsidP="00F4207D">
                <w:sdt>
                  <w:sdtPr>
                    <w:id w:val="-423879379"/>
                    <w:citation/>
                  </w:sdtPr>
                  <w:sdtEndPr/>
                  <w:sdtContent>
                    <w:r w:rsidR="00B84E9F">
                      <w:fldChar w:fldCharType="begin"/>
                    </w:r>
                    <w:r w:rsidR="00B84E9F">
                      <w:rPr>
                        <w:lang w:val="en-US"/>
                      </w:rPr>
                      <w:instrText xml:space="preserve"> CITATION Bac09 \l 1033 </w:instrText>
                    </w:r>
                    <w:r w:rsidR="00B84E9F">
                      <w:fldChar w:fldCharType="separate"/>
                    </w:r>
                    <w:r w:rsidR="00B84E9F">
                      <w:rPr>
                        <w:noProof/>
                        <w:lang w:val="en-US"/>
                      </w:rPr>
                      <w:t xml:space="preserve"> (de Baca)</w:t>
                    </w:r>
                    <w:r w:rsidR="00B84E9F">
                      <w:fldChar w:fldCharType="end"/>
                    </w:r>
                  </w:sdtContent>
                </w:sdt>
              </w:p>
            </w:sdtContent>
          </w:sdt>
        </w:tc>
      </w:tr>
    </w:tbl>
    <w:p w14:paraId="4F93F80F" w14:textId="77777777" w:rsidR="00C27FAB" w:rsidRPr="00F36937" w:rsidRDefault="00C27FAB" w:rsidP="00F4207D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56BC2" w14:textId="77777777" w:rsidR="00B84E9F" w:rsidRDefault="00B84E9F" w:rsidP="007A0D55">
      <w:pPr>
        <w:spacing w:after="0" w:line="240" w:lineRule="auto"/>
      </w:pPr>
      <w:r>
        <w:separator/>
      </w:r>
    </w:p>
  </w:endnote>
  <w:endnote w:type="continuationSeparator" w:id="0">
    <w:p w14:paraId="3F42F988" w14:textId="77777777" w:rsidR="00B84E9F" w:rsidRDefault="00B84E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03DA6" w14:textId="77777777" w:rsidR="00B84E9F" w:rsidRDefault="00B84E9F" w:rsidP="007A0D55">
      <w:pPr>
        <w:spacing w:after="0" w:line="240" w:lineRule="auto"/>
      </w:pPr>
      <w:r>
        <w:separator/>
      </w:r>
    </w:p>
  </w:footnote>
  <w:footnote w:type="continuationSeparator" w:id="0">
    <w:p w14:paraId="2D972203" w14:textId="77777777" w:rsidR="00B84E9F" w:rsidRDefault="00B84E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553AA" w14:textId="77777777" w:rsidR="00B84E9F" w:rsidRDefault="00B84E9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E178D55" w14:textId="77777777" w:rsidR="00B84E9F" w:rsidRDefault="00B84E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2F"/>
    <w:rsid w:val="00032559"/>
    <w:rsid w:val="00052040"/>
    <w:rsid w:val="000B25AE"/>
    <w:rsid w:val="000B55AB"/>
    <w:rsid w:val="000D24DC"/>
    <w:rsid w:val="00101B2E"/>
    <w:rsid w:val="00116FA0"/>
    <w:rsid w:val="0015114C"/>
    <w:rsid w:val="001620C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65C9"/>
    <w:rsid w:val="00257D7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890"/>
    <w:rsid w:val="00555C4F"/>
    <w:rsid w:val="00590035"/>
    <w:rsid w:val="005B177E"/>
    <w:rsid w:val="005B3921"/>
    <w:rsid w:val="005E083B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4346"/>
    <w:rsid w:val="008A5B87"/>
    <w:rsid w:val="008B545F"/>
    <w:rsid w:val="00922950"/>
    <w:rsid w:val="009546E2"/>
    <w:rsid w:val="009A7264"/>
    <w:rsid w:val="009D1606"/>
    <w:rsid w:val="009E18A1"/>
    <w:rsid w:val="009E73D7"/>
    <w:rsid w:val="00A27D2C"/>
    <w:rsid w:val="00A35C2F"/>
    <w:rsid w:val="00A76FD9"/>
    <w:rsid w:val="00AB436D"/>
    <w:rsid w:val="00AD2F24"/>
    <w:rsid w:val="00AD4844"/>
    <w:rsid w:val="00B219AE"/>
    <w:rsid w:val="00B33145"/>
    <w:rsid w:val="00B574C9"/>
    <w:rsid w:val="00B84E9F"/>
    <w:rsid w:val="00BC39C9"/>
    <w:rsid w:val="00BC59C0"/>
    <w:rsid w:val="00BE1A4E"/>
    <w:rsid w:val="00BE5BF7"/>
    <w:rsid w:val="00BF40E1"/>
    <w:rsid w:val="00C141BB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207D"/>
    <w:rsid w:val="00F60F53"/>
    <w:rsid w:val="00FA1925"/>
    <w:rsid w:val="00FB11DE"/>
    <w:rsid w:val="00FB589A"/>
    <w:rsid w:val="00FB7317"/>
    <w:rsid w:val="00FE51B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54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5C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2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35C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35C2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C2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35C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C2F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84E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5C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2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35C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35C2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C2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35C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C2F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8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F90690EE1F6E4AAB4192B258D49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81B2A-CD35-054F-A5D2-1070765CDF4E}"/>
      </w:docPartPr>
      <w:docPartBody>
        <w:p w:rsidR="002C78D0" w:rsidRDefault="002C78D0">
          <w:pPr>
            <w:pStyle w:val="C8F90690EE1F6E4AAB4192B258D4999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4475F1B4253724E9BCC84D0A98A4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AFCA7-F17A-6740-A1C0-4ED77ED5E8D3}"/>
      </w:docPartPr>
      <w:docPartBody>
        <w:p w:rsidR="002C78D0" w:rsidRDefault="002C78D0">
          <w:pPr>
            <w:pStyle w:val="C4475F1B4253724E9BCC84D0A98A49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4684D99AEA0914D8558224E314E2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566D7-7469-3041-82B9-73B56B06A888}"/>
      </w:docPartPr>
      <w:docPartBody>
        <w:p w:rsidR="002C78D0" w:rsidRDefault="002C78D0">
          <w:pPr>
            <w:pStyle w:val="64684D99AEA0914D8558224E314E235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75A047D0DE55F499900E2A27C6FD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B2BCE-563E-5349-BD20-76D290D57E90}"/>
      </w:docPartPr>
      <w:docPartBody>
        <w:p w:rsidR="002C78D0" w:rsidRDefault="002C78D0">
          <w:pPr>
            <w:pStyle w:val="F75A047D0DE55F499900E2A27C6FD6D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8F92E0711C4C49A9F92FC52FBA3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8A46-3911-B946-A894-63FE5D5DB391}"/>
      </w:docPartPr>
      <w:docPartBody>
        <w:p w:rsidR="002C78D0" w:rsidRDefault="002C78D0">
          <w:pPr>
            <w:pStyle w:val="458F92E0711C4C49A9F92FC52FBA37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60F77BD067DD44AF7F4955F98C1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C4772-B75C-B542-9FA9-21EAE0C8D618}"/>
      </w:docPartPr>
      <w:docPartBody>
        <w:p w:rsidR="002C78D0" w:rsidRDefault="002C78D0">
          <w:pPr>
            <w:pStyle w:val="6C60F77BD067DD44AF7F4955F98C132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BE3EFBD0C2C4B44986EB887086FA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10F84-4811-E546-B904-4BAF29DB897E}"/>
      </w:docPartPr>
      <w:docPartBody>
        <w:p w:rsidR="002C78D0" w:rsidRDefault="002C78D0">
          <w:pPr>
            <w:pStyle w:val="BBE3EFBD0C2C4B44986EB887086FA42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24A67F2904D094599293E8C42AF6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7A5B9-7903-CA4A-87AB-2D5BB44D276C}"/>
      </w:docPartPr>
      <w:docPartBody>
        <w:p w:rsidR="002C78D0" w:rsidRDefault="002C78D0">
          <w:pPr>
            <w:pStyle w:val="A24A67F2904D094599293E8C42AF6BE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DC9FAD9148F5E4C93672D3D2FF70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EB675-4172-E94A-A7E8-C940D3B67A3D}"/>
      </w:docPartPr>
      <w:docPartBody>
        <w:p w:rsidR="002C78D0" w:rsidRDefault="002C78D0">
          <w:pPr>
            <w:pStyle w:val="CDC9FAD9148F5E4C93672D3D2FF70FD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41260A82DE070449C7D7726EE69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0B68D-0E1D-5C40-8F70-8DEF1AC8BF52}"/>
      </w:docPartPr>
      <w:docPartBody>
        <w:p w:rsidR="002C78D0" w:rsidRDefault="002C78D0">
          <w:pPr>
            <w:pStyle w:val="B41260A82DE070449C7D7726EE69F9B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D08A6C6D7F3464A920E76540C002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486D0-6116-7B4D-B347-BB45491D8AF6}"/>
      </w:docPartPr>
      <w:docPartBody>
        <w:p w:rsidR="002C78D0" w:rsidRDefault="002C78D0">
          <w:pPr>
            <w:pStyle w:val="CD08A6C6D7F3464A920E76540C00243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998813B8C70FC47AC29649D2E2DC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20DCB-5103-4C4D-8374-607EE6F0A036}"/>
      </w:docPartPr>
      <w:docPartBody>
        <w:p w:rsidR="002C78D0" w:rsidRDefault="002C78D0" w:rsidP="002C78D0">
          <w:pPr>
            <w:pStyle w:val="4998813B8C70FC47AC29649D2E2DC14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D0"/>
    <w:rsid w:val="002C78D0"/>
    <w:rsid w:val="00D3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8D0"/>
    <w:rPr>
      <w:color w:val="808080"/>
    </w:rPr>
  </w:style>
  <w:style w:type="paragraph" w:customStyle="1" w:styleId="C8F90690EE1F6E4AAB4192B258D49997">
    <w:name w:val="C8F90690EE1F6E4AAB4192B258D49997"/>
  </w:style>
  <w:style w:type="paragraph" w:customStyle="1" w:styleId="C4475F1B4253724E9BCC84D0A98A4941">
    <w:name w:val="C4475F1B4253724E9BCC84D0A98A4941"/>
  </w:style>
  <w:style w:type="paragraph" w:customStyle="1" w:styleId="64684D99AEA0914D8558224E314E2358">
    <w:name w:val="64684D99AEA0914D8558224E314E2358"/>
  </w:style>
  <w:style w:type="paragraph" w:customStyle="1" w:styleId="F75A047D0DE55F499900E2A27C6FD6DE">
    <w:name w:val="F75A047D0DE55F499900E2A27C6FD6DE"/>
  </w:style>
  <w:style w:type="paragraph" w:customStyle="1" w:styleId="458F92E0711C4C49A9F92FC52FBA370F">
    <w:name w:val="458F92E0711C4C49A9F92FC52FBA370F"/>
  </w:style>
  <w:style w:type="paragraph" w:customStyle="1" w:styleId="6C60F77BD067DD44AF7F4955F98C132D">
    <w:name w:val="6C60F77BD067DD44AF7F4955F98C132D"/>
  </w:style>
  <w:style w:type="paragraph" w:customStyle="1" w:styleId="BBE3EFBD0C2C4B44986EB887086FA425">
    <w:name w:val="BBE3EFBD0C2C4B44986EB887086FA425"/>
  </w:style>
  <w:style w:type="paragraph" w:customStyle="1" w:styleId="A24A67F2904D094599293E8C42AF6BEF">
    <w:name w:val="A24A67F2904D094599293E8C42AF6BEF"/>
  </w:style>
  <w:style w:type="paragraph" w:customStyle="1" w:styleId="CDC9FAD9148F5E4C93672D3D2FF70FDB">
    <w:name w:val="CDC9FAD9148F5E4C93672D3D2FF70FDB"/>
  </w:style>
  <w:style w:type="paragraph" w:customStyle="1" w:styleId="B41260A82DE070449C7D7726EE69F9BF">
    <w:name w:val="B41260A82DE070449C7D7726EE69F9BF"/>
  </w:style>
  <w:style w:type="paragraph" w:customStyle="1" w:styleId="CD08A6C6D7F3464A920E76540C00243E">
    <w:name w:val="CD08A6C6D7F3464A920E76540C00243E"/>
  </w:style>
  <w:style w:type="paragraph" w:customStyle="1" w:styleId="09EA14191450AC43BC1ED1C14FB1DB16">
    <w:name w:val="09EA14191450AC43BC1ED1C14FB1DB16"/>
    <w:rsid w:val="002C78D0"/>
  </w:style>
  <w:style w:type="paragraph" w:customStyle="1" w:styleId="4998813B8C70FC47AC29649D2E2DC141">
    <w:name w:val="4998813B8C70FC47AC29649D2E2DC141"/>
    <w:rsid w:val="002C78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8D0"/>
    <w:rPr>
      <w:color w:val="808080"/>
    </w:rPr>
  </w:style>
  <w:style w:type="paragraph" w:customStyle="1" w:styleId="C8F90690EE1F6E4AAB4192B258D49997">
    <w:name w:val="C8F90690EE1F6E4AAB4192B258D49997"/>
  </w:style>
  <w:style w:type="paragraph" w:customStyle="1" w:styleId="C4475F1B4253724E9BCC84D0A98A4941">
    <w:name w:val="C4475F1B4253724E9BCC84D0A98A4941"/>
  </w:style>
  <w:style w:type="paragraph" w:customStyle="1" w:styleId="64684D99AEA0914D8558224E314E2358">
    <w:name w:val="64684D99AEA0914D8558224E314E2358"/>
  </w:style>
  <w:style w:type="paragraph" w:customStyle="1" w:styleId="F75A047D0DE55F499900E2A27C6FD6DE">
    <w:name w:val="F75A047D0DE55F499900E2A27C6FD6DE"/>
  </w:style>
  <w:style w:type="paragraph" w:customStyle="1" w:styleId="458F92E0711C4C49A9F92FC52FBA370F">
    <w:name w:val="458F92E0711C4C49A9F92FC52FBA370F"/>
  </w:style>
  <w:style w:type="paragraph" w:customStyle="1" w:styleId="6C60F77BD067DD44AF7F4955F98C132D">
    <w:name w:val="6C60F77BD067DD44AF7F4955F98C132D"/>
  </w:style>
  <w:style w:type="paragraph" w:customStyle="1" w:styleId="BBE3EFBD0C2C4B44986EB887086FA425">
    <w:name w:val="BBE3EFBD0C2C4B44986EB887086FA425"/>
  </w:style>
  <w:style w:type="paragraph" w:customStyle="1" w:styleId="A24A67F2904D094599293E8C42AF6BEF">
    <w:name w:val="A24A67F2904D094599293E8C42AF6BEF"/>
  </w:style>
  <w:style w:type="paragraph" w:customStyle="1" w:styleId="CDC9FAD9148F5E4C93672D3D2FF70FDB">
    <w:name w:val="CDC9FAD9148F5E4C93672D3D2FF70FDB"/>
  </w:style>
  <w:style w:type="paragraph" w:customStyle="1" w:styleId="B41260A82DE070449C7D7726EE69F9BF">
    <w:name w:val="B41260A82DE070449C7D7726EE69F9BF"/>
  </w:style>
  <w:style w:type="paragraph" w:customStyle="1" w:styleId="CD08A6C6D7F3464A920E76540C00243E">
    <w:name w:val="CD08A6C6D7F3464A920E76540C00243E"/>
  </w:style>
  <w:style w:type="paragraph" w:customStyle="1" w:styleId="09EA14191450AC43BC1ED1C14FB1DB16">
    <w:name w:val="09EA14191450AC43BC1ED1C14FB1DB16"/>
    <w:rsid w:val="002C78D0"/>
  </w:style>
  <w:style w:type="paragraph" w:customStyle="1" w:styleId="4998813B8C70FC47AC29649D2E2DC141">
    <w:name w:val="4998813B8C70FC47AC29649D2E2DC141"/>
    <w:rsid w:val="002C7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Bac09</b:Tag>
    <b:SourceType>Misc</b:SourceType>
    <b:Guid>{EEE746C2-0494-CF47-9A7C-86419C8B0C40}</b:Guid>
    <b:Author>
      <b:Author>
        <b:NameList>
          <b:Person>
            <b:Last>de Baca</b:Last>
            <b:First>Miguel</b:First>
          </b:Person>
        </b:NameList>
      </b:Author>
    </b:Author>
    <b:Title>Memory Work: Anne Truitt and Sculpture, 1961-1964</b:Title>
    <b:Publisher>Harvard University</b:Publisher>
    <b:Year>2009</b:Year>
    <b:Medium>Ph.D. thesis</b:Medium>
    <b:RefOrder>4</b:RefOrder>
  </b:Source>
  <b:Source>
    <b:Tag>Mey011</b:Tag>
    <b:SourceType>Book</b:SourceType>
    <b:Guid>{CEC1FFF1-3501-5248-9C1B-F9D4518D5234}</b:Guid>
    <b:Author>
      <b:Author>
        <b:NameList>
          <b:Person>
            <b:Last>Meyer</b:Last>
            <b:First>James</b:First>
          </b:Person>
        </b:NameList>
      </b:Author>
    </b:Author>
    <b:Title>Minimalism: Art and Polemics in the Sixties</b:Title>
    <b:Publisher>Yale UP</b:Publisher>
    <b:City>New Haven</b:City>
    <b:Year>2001</b:Year>
    <b:RefOrder>2</b:RefOrder>
  </b:Source>
  <b:Source>
    <b:Tag>Ann821</b:Tag>
    <b:SourceType>Book</b:SourceType>
    <b:Guid>{2E949A66-51BE-5D4D-8606-53DAA0F1E97F}</b:Guid>
    <b:Author>
      <b:Author>
        <b:NameList>
          <b:Person>
            <b:Last>Truitt</b:Last>
            <b:First>Anne</b:First>
          </b:Person>
        </b:NameList>
      </b:Author>
    </b:Author>
    <b:Title>Daybook: The Journal of an Artist</b:Title>
    <b:City>New York</b:City>
    <b:Publisher>Penguin</b:Publisher>
    <b:Year>1982</b:Year>
    <b:RefOrder>3</b:RefOrder>
  </b:Source>
  <b:Source>
    <b:Tag>Gre681</b:Tag>
    <b:SourceType>JournalArticle</b:SourceType>
    <b:Guid>{923C44B8-4C03-BE41-A5D4-01673AD856ED}</b:Guid>
    <b:Author>
      <b:Author>
        <b:NameList>
          <b:Person>
            <b:Last>Greenberg</b:Last>
            <b:First>Clement</b:First>
          </b:Person>
        </b:NameList>
      </b:Author>
      <b:Editor>
        <b:NameList>
          <b:Person>
            <b:Last>Vogue</b:Last>
          </b:Person>
        </b:NameList>
      </b:Editor>
    </b:Author>
    <b:Title>Changer: Anne Truitt, American Artist whose Painted Structures Helped to Change the Course of American Scultpure</b:Title>
    <b:Year>1968</b:Year>
    <b:Publisher>Vogue</b:Publisher>
    <b:JournalName>Vogue</b:JournalName>
    <b:Volume>151</b:Volume>
    <b:Issue>9</b:Issue>
    <b:Pages>212,284</b:Pages>
    <b:RefOrder>1</b:RefOrder>
  </b:Source>
</b:Sources>
</file>

<file path=customXml/itemProps1.xml><?xml version="1.0" encoding="utf-8"?>
<ds:datastoreItem xmlns:ds="http://schemas.openxmlformats.org/officeDocument/2006/customXml" ds:itemID="{BEB90C1A-0083-5A43-8FB2-12181886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1</Pages>
  <Words>362</Words>
  <Characters>2065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13</cp:revision>
  <dcterms:created xsi:type="dcterms:W3CDTF">2014-10-16T00:13:00Z</dcterms:created>
  <dcterms:modified xsi:type="dcterms:W3CDTF">2014-11-07T20:48:00Z</dcterms:modified>
</cp:coreProperties>
</file>