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BA26F46D8B6E2C43BDAD5B6F88312736"/>
            </w:placeholder>
            <w:showingPlcHdr/>
            <w:dropDownList>
              <w:listItem w:displayText="Dr." w:value="Dr."/>
              <w:listItem w:displayText="Prof." w:value="Prof."/>
            </w:dropDownList>
          </w:sdt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11201BACF07A8648AAA747868ACB3DC4"/>
            </w:placeholder>
            <w:text/>
          </w:sdtPr>
          <w:sdtContent>
            <w:tc>
              <w:tcPr>
                <w:tcW w:w="2073" w:type="dxa"/>
              </w:tcPr>
              <w:p w:rsidR="00B574C9" w:rsidRDefault="00DC4175" w:rsidP="00922950">
                <w:proofErr w:type="spellStart"/>
                <w:r>
                  <w:rPr>
                    <w:rFonts w:ascii="Times New Roman" w:eastAsiaTheme="minorEastAsia" w:hAnsi="Times New Roman" w:cs="Times New Roman"/>
                    <w:sz w:val="24"/>
                    <w:szCs w:val="24"/>
                  </w:rPr>
                  <w:t>Fionna</w:t>
                </w:r>
                <w:proofErr w:type="spellEnd"/>
              </w:p>
            </w:tc>
          </w:sdtContent>
        </w:sdt>
        <w:sdt>
          <w:sdtPr>
            <w:alias w:val="Middle name"/>
            <w:tag w:val="authorMiddleName"/>
            <w:id w:val="-2076034781"/>
            <w:placeholder>
              <w:docPart w:val="788B90138C8F2540BDACCBD889ED41B9"/>
            </w:placeholder>
            <w:showingPlcHdr/>
            <w:text/>
          </w:sdt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AEE9D54CB0748547A5122A9860C5B1D3"/>
            </w:placeholder>
            <w:text/>
          </w:sdtPr>
          <w:sdtContent>
            <w:tc>
              <w:tcPr>
                <w:tcW w:w="2642" w:type="dxa"/>
              </w:tcPr>
              <w:p w:rsidR="00B574C9" w:rsidRDefault="00DC4175" w:rsidP="00DC4175">
                <w:r w:rsidRPr="00B35307">
                  <w:rPr>
                    <w:rFonts w:ascii="Times New Roman" w:eastAsiaTheme="minorEastAsia" w:hAnsi="Times New Roman" w:cs="Times New Roman"/>
                    <w:sz w:val="24"/>
                    <w:szCs w:val="24"/>
                  </w:rPr>
                  <w:t>Barber</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2628B9C34BFD41408D9E70607E03609A"/>
            </w:placeholder>
            <w:showingPlcHdr/>
          </w:sdt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E8BBC24AB4224343BAC005B53DE77FFF"/>
            </w:placeholder>
            <w:showingPlcHdr/>
            <w:text/>
          </w:sdt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bookmarkStart w:id="0" w:name="_GoBack" w:displacedByCustomXml="next"/>
        <w:sdt>
          <w:sdtPr>
            <w:rPr>
              <w:b/>
            </w:rPr>
            <w:alias w:val="Article headword"/>
            <w:tag w:val="articleHeadword"/>
            <w:id w:val="-361440020"/>
            <w:placeholder>
              <w:docPart w:val="B2AE2C0F830F63469306AAFC27C6BEB4"/>
            </w:placeholder>
            <w:text/>
          </w:sdtPr>
          <w:sdtContent>
            <w:tc>
              <w:tcPr>
                <w:tcW w:w="9016" w:type="dxa"/>
                <w:tcMar>
                  <w:top w:w="113" w:type="dxa"/>
                  <w:bottom w:w="113" w:type="dxa"/>
                </w:tcMar>
              </w:tcPr>
              <w:p w:rsidR="003F0D73" w:rsidRPr="00FB589A" w:rsidRDefault="00DC4175" w:rsidP="003F0D73">
                <w:pPr>
                  <w:rPr>
                    <w:b/>
                  </w:rPr>
                </w:pPr>
                <w:r w:rsidRPr="003744FF">
                  <w:rPr>
                    <w:rFonts w:ascii="Times New Roman" w:eastAsiaTheme="minorEastAsia" w:hAnsi="Times New Roman" w:cs="Times New Roman"/>
                    <w:sz w:val="24"/>
                    <w:szCs w:val="24"/>
                  </w:rPr>
                  <w:t>Irish Modernism</w:t>
                </w:r>
              </w:p>
            </w:tc>
          </w:sdtContent>
        </w:sdt>
        <w:bookmarkEnd w:id="0" w:displacedByCustomXml="prev"/>
      </w:tr>
      <w:tr w:rsidR="00464699" w:rsidTr="00DC4175">
        <w:sdt>
          <w:sdtPr>
            <w:alias w:val="Variant headwords"/>
            <w:tag w:val="variantHeadwords"/>
            <w:id w:val="173464402"/>
            <w:placeholder>
              <w:docPart w:val="0D95CBECC242F64CB4AA2DA68EED3CA8"/>
            </w:placeholder>
            <w:showingPlcHdr/>
          </w:sdt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C862F67FD97D8C4A8CFBB2E5A52DD61E"/>
            </w:placeholder>
          </w:sdtPr>
          <w:sdtContent>
            <w:tc>
              <w:tcPr>
                <w:tcW w:w="9016" w:type="dxa"/>
                <w:tcMar>
                  <w:top w:w="113" w:type="dxa"/>
                  <w:bottom w:w="113" w:type="dxa"/>
                </w:tcMar>
              </w:tcPr>
              <w:p w:rsidR="00DC4175" w:rsidRPr="00661580" w:rsidRDefault="00DC4175" w:rsidP="00DC4175">
                <w:pPr>
                  <w:rPr>
                    <w:rFonts w:ascii="Times New Roman" w:hAnsi="Times New Roman" w:cs="Times New Roman"/>
                    <w:sz w:val="24"/>
                    <w:szCs w:val="24"/>
                  </w:rPr>
                </w:pPr>
                <w:r w:rsidRPr="00661580">
                  <w:rPr>
                    <w:rFonts w:ascii="Times New Roman" w:hAnsi="Times New Roman" w:cs="Times New Roman"/>
                    <w:sz w:val="24"/>
                    <w:szCs w:val="24"/>
                  </w:rPr>
                  <w:t xml:space="preserve">Modernism in Ireland was bound up with major social and political factors during the first part of the twentieth century, especially the effects of independence and Partition in 1922 and the role of the visual within national identity. This is an important context for Irish artists’ engagement with the wider development of European modernism; Cubism and Expressionism were particularly significant and, to a lesser extent, Surrealism. In 1910 the painters Paul and Grace Henry travelled from Dublin to Achill Island on Ireland’s Western seaboard, where they remained until the end of the First World War. This move, to some degree, emulated the earlier example of European avant-garde artists - such as Paul Gauguin in abandoning Paris for initially Brittany and then Tahiti - but it was also a sign of the fascination with the West that became an important cultural focus for an independent Ireland. The rural West, Catholic and Gaelic speaking, in many ways embodied the ideologies of the new Irish Free State. In addition to being the subject of Henry’s pastel-toned landscapes it became a major focus for both realist artists such as </w:t>
                </w:r>
                <w:proofErr w:type="spellStart"/>
                <w:r w:rsidRPr="00661580">
                  <w:rPr>
                    <w:rFonts w:ascii="Times New Roman" w:hAnsi="Times New Roman" w:cs="Times New Roman"/>
                    <w:sz w:val="24"/>
                    <w:szCs w:val="24"/>
                  </w:rPr>
                  <w:t>Seán</w:t>
                </w:r>
                <w:proofErr w:type="spellEnd"/>
                <w:r w:rsidRPr="00661580">
                  <w:rPr>
                    <w:rFonts w:ascii="Times New Roman" w:hAnsi="Times New Roman" w:cs="Times New Roman"/>
                    <w:sz w:val="24"/>
                    <w:szCs w:val="24"/>
                  </w:rPr>
                  <w:t xml:space="preserve"> Keating and modernist painters including Jack B. Yeats and Patrick Collins. </w:t>
                </w:r>
              </w:p>
              <w:p w:rsidR="00E85A05" w:rsidRDefault="00E85A05" w:rsidP="00E85A05"/>
            </w:tc>
          </w:sdtContent>
        </w:sdt>
      </w:tr>
      <w:tr w:rsidR="003F0D73" w:rsidTr="003F0D73">
        <w:sdt>
          <w:sdtPr>
            <w:alias w:val="Article text"/>
            <w:tag w:val="articleText"/>
            <w:id w:val="634067588"/>
            <w:placeholder>
              <w:docPart w:val="75C238EA356DFC44A4DA22E3DA32E17B"/>
            </w:placeholder>
          </w:sdtPr>
          <w:sdtContent>
            <w:tc>
              <w:tcPr>
                <w:tcW w:w="9016" w:type="dxa"/>
                <w:tcMar>
                  <w:top w:w="113" w:type="dxa"/>
                  <w:bottom w:w="113" w:type="dxa"/>
                </w:tcMar>
              </w:tcPr>
              <w:p w:rsidR="00DC4175" w:rsidRPr="00661580" w:rsidRDefault="00DC4175" w:rsidP="00DC4175">
                <w:pPr>
                  <w:rPr>
                    <w:rFonts w:ascii="Times New Roman" w:hAnsi="Times New Roman" w:cs="Times New Roman"/>
                    <w:sz w:val="24"/>
                    <w:szCs w:val="24"/>
                  </w:rPr>
                </w:pPr>
                <w:r w:rsidRPr="00661580">
                  <w:rPr>
                    <w:rFonts w:ascii="Times New Roman" w:hAnsi="Times New Roman" w:cs="Times New Roman"/>
                    <w:sz w:val="24"/>
                    <w:szCs w:val="24"/>
                  </w:rPr>
                  <w:t xml:space="preserve">Modernism in Ireland was bound up with major social and political factors during the first part of the twentieth century, especially the effects of independence and Partition in 1922 and the role of the visual within national identity. This is an important context for Irish artists’ engagement with the wider development of European modernism; Cubism and Expressionism were particularly significant and, to a lesser extent, Surrealism. In 1910 the painters Paul and Grace Henry travelled from Dublin to Achill Island on Ireland’s Western seaboard, where they remained until the end of the First World War. This move, to some degree, emulated the earlier example of European avant-garde artists - such as Paul Gauguin in abandoning Paris for initially Brittany and then Tahiti - but it was also a sign of the fascination with the West that became an important cultural focus for an independent Ireland. The rural West, Catholic and Gaelic speaking, in many ways embodied the ideologies of the new Irish Free State. In addition to being the subject of Henry’s pastel-toned landscapes it became a major focus for both realist artists such as </w:t>
                </w:r>
                <w:proofErr w:type="spellStart"/>
                <w:r w:rsidRPr="00661580">
                  <w:rPr>
                    <w:rFonts w:ascii="Times New Roman" w:hAnsi="Times New Roman" w:cs="Times New Roman"/>
                    <w:sz w:val="24"/>
                    <w:szCs w:val="24"/>
                  </w:rPr>
                  <w:t>Seán</w:t>
                </w:r>
                <w:proofErr w:type="spellEnd"/>
                <w:r w:rsidRPr="00661580">
                  <w:rPr>
                    <w:rFonts w:ascii="Times New Roman" w:hAnsi="Times New Roman" w:cs="Times New Roman"/>
                    <w:sz w:val="24"/>
                    <w:szCs w:val="24"/>
                  </w:rPr>
                  <w:t xml:space="preserve"> Keating and modernist painters including Jack B. Yeats and Patrick Collins. </w:t>
                </w:r>
              </w:p>
              <w:p w:rsidR="00DC4175" w:rsidRPr="00661580" w:rsidRDefault="00DC4175" w:rsidP="00DC4175">
                <w:pPr>
                  <w:rPr>
                    <w:rFonts w:ascii="Times New Roman" w:hAnsi="Times New Roman" w:cs="Times New Roman"/>
                    <w:sz w:val="24"/>
                    <w:szCs w:val="24"/>
                  </w:rPr>
                </w:pPr>
              </w:p>
              <w:p w:rsidR="00DC4175" w:rsidRDefault="00DC4175" w:rsidP="00DC4175">
                <w:pPr>
                  <w:keepNext/>
                  <w:rPr>
                    <w:rFonts w:ascii="Times New Roman" w:hAnsi="Times New Roman" w:cs="Times New Roman"/>
                    <w:sz w:val="24"/>
                    <w:szCs w:val="24"/>
                  </w:rPr>
                </w:pPr>
                <w:r>
                  <w:rPr>
                    <w:rFonts w:ascii="Times New Roman" w:hAnsi="Times New Roman" w:cs="Times New Roman"/>
                    <w:sz w:val="24"/>
                    <w:szCs w:val="24"/>
                  </w:rPr>
                  <w:t>File:</w:t>
                </w:r>
                <w:r>
                  <w:t xml:space="preserve"> </w:t>
                </w:r>
                <w:r w:rsidRPr="00DC4175">
                  <w:rPr>
                    <w:rFonts w:ascii="Times New Roman" w:hAnsi="Times New Roman" w:cs="Times New Roman"/>
                    <w:sz w:val="24"/>
                    <w:szCs w:val="24"/>
                  </w:rPr>
                  <w:t>Paul Henry Dawn.png</w:t>
                </w:r>
              </w:p>
              <w:p w:rsidR="00DC4175" w:rsidRDefault="00DC4175" w:rsidP="00DC4175">
                <w:pPr>
                  <w:pStyle w:val="Caption"/>
                </w:pPr>
                <w:r>
                  <w:t xml:space="preserve">Figure </w:t>
                </w:r>
                <w:fldSimple w:instr=" SEQ Figure \* ARABIC ">
                  <w:r>
                    <w:rPr>
                      <w:noProof/>
                    </w:rPr>
                    <w:t>1</w:t>
                  </w:r>
                </w:fldSimple>
                <w:r w:rsidRPr="00DC4175">
                  <w:rPr>
                    <w:rFonts w:ascii="Times New Roman" w:eastAsiaTheme="minorEastAsia" w:hAnsi="Times New Roman" w:cs="Times New Roman"/>
                    <w:b w:val="0"/>
                    <w:bCs w:val="0"/>
                    <w:color w:val="auto"/>
                    <w:sz w:val="24"/>
                    <w:szCs w:val="24"/>
                  </w:rPr>
                  <w:t xml:space="preserve"> </w:t>
                </w:r>
                <w:r w:rsidRPr="00DC4175">
                  <w:t xml:space="preserve">Paul Henry </w:t>
                </w:r>
                <w:r w:rsidRPr="00DC4175">
                  <w:rPr>
                    <w:i/>
                  </w:rPr>
                  <w:t xml:space="preserve">Dawn, </w:t>
                </w:r>
                <w:proofErr w:type="spellStart"/>
                <w:r w:rsidRPr="00DC4175">
                  <w:rPr>
                    <w:i/>
                  </w:rPr>
                  <w:t>Killary</w:t>
                </w:r>
                <w:proofErr w:type="spellEnd"/>
                <w:r w:rsidRPr="00DC4175">
                  <w:rPr>
                    <w:i/>
                  </w:rPr>
                  <w:t xml:space="preserve"> Harbour </w:t>
                </w:r>
                <w:r w:rsidRPr="00DC4175">
                  <w:t>1921</w:t>
                </w:r>
              </w:p>
              <w:p w:rsidR="00DC4175" w:rsidRPr="00661580" w:rsidRDefault="00DC4175" w:rsidP="00DC4175">
                <w:pPr>
                  <w:rPr>
                    <w:rFonts w:ascii="Times New Roman" w:hAnsi="Times New Roman" w:cs="Times New Roman"/>
                    <w:sz w:val="24"/>
                    <w:szCs w:val="24"/>
                  </w:rPr>
                </w:pPr>
                <w:r>
                  <w:rPr>
                    <w:rFonts w:ascii="Times New Roman" w:hAnsi="Times New Roman" w:cs="Times New Roman"/>
                    <w:sz w:val="24"/>
                    <w:szCs w:val="24"/>
                  </w:rPr>
                  <w:lastRenderedPageBreak/>
                  <w:t xml:space="preserve">Source: </w:t>
                </w:r>
                <w:hyperlink r:id="rId9" w:history="1">
                  <w:r w:rsidRPr="00661580">
                    <w:rPr>
                      <w:rStyle w:val="Hyperlink"/>
                      <w:rFonts w:ascii="Times New Roman" w:hAnsi="Times New Roman" w:cs="Times New Roman"/>
                      <w:sz w:val="24"/>
                      <w:szCs w:val="24"/>
                    </w:rPr>
                    <w:t>http://www.bbc.co.uk/arts/yourpaintings/paintings/dawn-killary-harbour-117814</w:t>
                  </w:r>
                </w:hyperlink>
              </w:p>
              <w:p w:rsidR="00DC4175" w:rsidRPr="00661580" w:rsidRDefault="00DC4175" w:rsidP="00DC4175">
                <w:pPr>
                  <w:rPr>
                    <w:rFonts w:ascii="Times New Roman" w:hAnsi="Times New Roman" w:cs="Times New Roman"/>
                    <w:sz w:val="24"/>
                    <w:szCs w:val="24"/>
                  </w:rPr>
                </w:pPr>
              </w:p>
              <w:p w:rsidR="00DC4175" w:rsidRPr="00661580" w:rsidRDefault="00DC4175" w:rsidP="00DC4175">
                <w:pPr>
                  <w:rPr>
                    <w:rFonts w:ascii="Times New Roman" w:hAnsi="Times New Roman" w:cs="Times New Roman"/>
                    <w:sz w:val="24"/>
                    <w:szCs w:val="24"/>
                  </w:rPr>
                </w:pPr>
                <w:r w:rsidRPr="00661580">
                  <w:rPr>
                    <w:rFonts w:ascii="Times New Roman" w:hAnsi="Times New Roman" w:cs="Times New Roman"/>
                    <w:sz w:val="24"/>
                    <w:szCs w:val="24"/>
                  </w:rPr>
                  <w:t xml:space="preserve">Paul Henry’s landscapes were derived from Whistler’s tonal harmonies; a far more radical approach was embodied in the work of </w:t>
                </w:r>
                <w:proofErr w:type="spellStart"/>
                <w:r w:rsidRPr="00661580">
                  <w:rPr>
                    <w:rFonts w:ascii="Times New Roman" w:hAnsi="Times New Roman" w:cs="Times New Roman"/>
                    <w:sz w:val="24"/>
                    <w:szCs w:val="24"/>
                  </w:rPr>
                  <w:t>Mainie</w:t>
                </w:r>
                <w:proofErr w:type="spellEnd"/>
                <w:r w:rsidRPr="00661580">
                  <w:rPr>
                    <w:rFonts w:ascii="Times New Roman" w:hAnsi="Times New Roman" w:cs="Times New Roman"/>
                    <w:sz w:val="24"/>
                    <w:szCs w:val="24"/>
                  </w:rPr>
                  <w:t xml:space="preserve"> </w:t>
                </w:r>
                <w:proofErr w:type="spellStart"/>
                <w:proofErr w:type="gramStart"/>
                <w:r w:rsidRPr="00661580">
                  <w:rPr>
                    <w:rFonts w:ascii="Times New Roman" w:hAnsi="Times New Roman" w:cs="Times New Roman"/>
                    <w:sz w:val="24"/>
                    <w:szCs w:val="24"/>
                  </w:rPr>
                  <w:t>Jellett</w:t>
                </w:r>
                <w:proofErr w:type="spellEnd"/>
                <w:r w:rsidRPr="00661580">
                  <w:rPr>
                    <w:rFonts w:ascii="Times New Roman" w:hAnsi="Times New Roman" w:cs="Times New Roman"/>
                    <w:sz w:val="24"/>
                    <w:szCs w:val="24"/>
                  </w:rPr>
                  <w:t xml:space="preserve">  and</w:t>
                </w:r>
                <w:proofErr w:type="gramEnd"/>
                <w:r w:rsidRPr="00661580">
                  <w:rPr>
                    <w:rFonts w:ascii="Times New Roman" w:hAnsi="Times New Roman" w:cs="Times New Roman"/>
                    <w:sz w:val="24"/>
                    <w:szCs w:val="24"/>
                  </w:rPr>
                  <w:t xml:space="preserve"> </w:t>
                </w:r>
                <w:proofErr w:type="spellStart"/>
                <w:r w:rsidRPr="00661580">
                  <w:rPr>
                    <w:rFonts w:ascii="Times New Roman" w:hAnsi="Times New Roman" w:cs="Times New Roman"/>
                    <w:sz w:val="24"/>
                    <w:szCs w:val="24"/>
                  </w:rPr>
                  <w:t>Evie</w:t>
                </w:r>
                <w:proofErr w:type="spellEnd"/>
                <w:r w:rsidRPr="00661580">
                  <w:rPr>
                    <w:rFonts w:ascii="Times New Roman" w:hAnsi="Times New Roman" w:cs="Times New Roman"/>
                    <w:sz w:val="24"/>
                    <w:szCs w:val="24"/>
                  </w:rPr>
                  <w:t xml:space="preserve"> Hone who introduced Cubism to Ireland at the Society of Dublin Painters exhibition in 1923. As protestant Anglo-Irish women, </w:t>
                </w:r>
                <w:proofErr w:type="spellStart"/>
                <w:r w:rsidRPr="00661580">
                  <w:rPr>
                    <w:rFonts w:ascii="Times New Roman" w:hAnsi="Times New Roman" w:cs="Times New Roman"/>
                    <w:sz w:val="24"/>
                    <w:szCs w:val="24"/>
                  </w:rPr>
                  <w:t>Jellett</w:t>
                </w:r>
                <w:proofErr w:type="spellEnd"/>
                <w:r w:rsidRPr="00661580">
                  <w:rPr>
                    <w:rFonts w:ascii="Times New Roman" w:hAnsi="Times New Roman" w:cs="Times New Roman"/>
                    <w:sz w:val="24"/>
                    <w:szCs w:val="24"/>
                  </w:rPr>
                  <w:t xml:space="preserve"> and Hone were from a class increasingly marginal to the concerns of the Free State. Their abstract paintings derived from collaboration with Albert </w:t>
                </w:r>
                <w:proofErr w:type="spellStart"/>
                <w:r w:rsidRPr="00661580">
                  <w:rPr>
                    <w:rFonts w:ascii="Times New Roman" w:hAnsi="Times New Roman" w:cs="Times New Roman"/>
                    <w:sz w:val="24"/>
                    <w:szCs w:val="24"/>
                  </w:rPr>
                  <w:t>Gleizes</w:t>
                </w:r>
                <w:proofErr w:type="spellEnd"/>
                <w:r w:rsidRPr="00661580">
                  <w:rPr>
                    <w:rFonts w:ascii="Times New Roman" w:hAnsi="Times New Roman" w:cs="Times New Roman"/>
                    <w:sz w:val="24"/>
                    <w:szCs w:val="24"/>
                  </w:rPr>
                  <w:t xml:space="preserve"> in Paris and, involving the application of </w:t>
                </w:r>
                <w:proofErr w:type="spellStart"/>
                <w:r w:rsidRPr="00661580">
                  <w:rPr>
                    <w:rFonts w:ascii="Times New Roman" w:hAnsi="Times New Roman" w:cs="Times New Roman"/>
                    <w:sz w:val="24"/>
                    <w:szCs w:val="24"/>
                  </w:rPr>
                  <w:t>Gleizes</w:t>
                </w:r>
                <w:proofErr w:type="spellEnd"/>
                <w:r w:rsidRPr="00661580">
                  <w:rPr>
                    <w:rFonts w:ascii="Times New Roman" w:hAnsi="Times New Roman" w:cs="Times New Roman"/>
                    <w:sz w:val="24"/>
                    <w:szCs w:val="24"/>
                  </w:rPr>
                  <w:t>’ principles of translation and rotation to pictorial structure, represented a radical strangeness in comparison with the conservative social realism of Keating and others in the 1920s and 1930s. , However, the pervasiveness of images of the rural West and its peasantry in the emergent Free State was one reason why Cubism failed to become a significant force in Irish art practice.</w:t>
                </w:r>
              </w:p>
              <w:p w:rsidR="00DC4175" w:rsidRPr="00661580" w:rsidRDefault="00DC4175" w:rsidP="00DC4175">
                <w:pPr>
                  <w:rPr>
                    <w:rFonts w:ascii="Times New Roman" w:hAnsi="Times New Roman" w:cs="Times New Roman"/>
                    <w:sz w:val="24"/>
                    <w:szCs w:val="24"/>
                  </w:rPr>
                </w:pPr>
              </w:p>
              <w:p w:rsidR="00DC4175" w:rsidRPr="00661580" w:rsidRDefault="00DC4175" w:rsidP="00DC4175">
                <w:pPr>
                  <w:rPr>
                    <w:rFonts w:ascii="Times New Roman" w:hAnsi="Times New Roman" w:cs="Times New Roman"/>
                    <w:sz w:val="24"/>
                    <w:szCs w:val="24"/>
                  </w:rPr>
                </w:pPr>
                <w:r w:rsidRPr="00661580">
                  <w:rPr>
                    <w:rFonts w:ascii="Times New Roman" w:hAnsi="Times New Roman" w:cs="Times New Roman"/>
                    <w:sz w:val="24"/>
                    <w:szCs w:val="24"/>
                  </w:rPr>
                  <w:t xml:space="preserve">Expressionist painting proved to be considerably more durable, particularly through the work of Jack B. Yeats, which, throughout his life, became increasingly concerned with the depiction of the West recalled from memory or mythology and far removed from the realism of other existing representations. Yeats generally used a loose expressionist brushstroke and increasingly abstract handling of paint that was highly influential on subsequent painters, such as Patrick Collins. For Nano Reid (1900-1981), however, expressionism was better used to depict landscapes less laden with national significance, localised in her native County Louth, North of Dublin. With Norah </w:t>
                </w:r>
                <w:proofErr w:type="spellStart"/>
                <w:r w:rsidRPr="00661580">
                  <w:rPr>
                    <w:rFonts w:ascii="Times New Roman" w:hAnsi="Times New Roman" w:cs="Times New Roman"/>
                    <w:sz w:val="24"/>
                    <w:szCs w:val="24"/>
                  </w:rPr>
                  <w:t>McGuinness</w:t>
                </w:r>
                <w:proofErr w:type="spellEnd"/>
                <w:r w:rsidRPr="00661580">
                  <w:rPr>
                    <w:rFonts w:ascii="Times New Roman" w:hAnsi="Times New Roman" w:cs="Times New Roman"/>
                    <w:sz w:val="24"/>
                    <w:szCs w:val="24"/>
                  </w:rPr>
                  <w:t xml:space="preserve">, Reid was one of the two women artists who represented Ireland when the country participated for the first time in the Venice Biennale in 1950. </w:t>
                </w:r>
              </w:p>
              <w:p w:rsidR="00DC4175" w:rsidRDefault="00DC4175" w:rsidP="00DC4175">
                <w:pPr>
                  <w:rPr>
                    <w:rFonts w:ascii="Times New Roman" w:hAnsi="Times New Roman" w:cs="Times New Roman"/>
                    <w:sz w:val="24"/>
                    <w:szCs w:val="24"/>
                  </w:rPr>
                </w:pPr>
              </w:p>
              <w:p w:rsidR="00DC4175" w:rsidRDefault="00DC4175" w:rsidP="00DC4175">
                <w:pPr>
                  <w:keepNext/>
                  <w:rPr>
                    <w:rFonts w:ascii="Times New Roman" w:hAnsi="Times New Roman" w:cs="Times New Roman"/>
                    <w:sz w:val="24"/>
                    <w:szCs w:val="24"/>
                  </w:rPr>
                </w:pPr>
                <w:r>
                  <w:rPr>
                    <w:rFonts w:ascii="Times New Roman" w:hAnsi="Times New Roman" w:cs="Times New Roman"/>
                    <w:sz w:val="24"/>
                    <w:szCs w:val="24"/>
                  </w:rPr>
                  <w:t>File:</w:t>
                </w:r>
                <w:r>
                  <w:t xml:space="preserve"> </w:t>
                </w:r>
                <w:r w:rsidRPr="00DC4175">
                  <w:rPr>
                    <w:rFonts w:ascii="Times New Roman" w:hAnsi="Times New Roman" w:cs="Times New Roman"/>
                    <w:sz w:val="24"/>
                    <w:szCs w:val="24"/>
                  </w:rPr>
                  <w:t>Nano Reid, Tinkers Gathering Firewood.png</w:t>
                </w:r>
              </w:p>
              <w:p w:rsidR="00DC4175" w:rsidRDefault="00DC4175" w:rsidP="00DC4175">
                <w:pPr>
                  <w:pStyle w:val="Caption"/>
                </w:pPr>
                <w:r>
                  <w:t xml:space="preserve">Figure </w:t>
                </w:r>
                <w:fldSimple w:instr=" SEQ Figure \* ARABIC ">
                  <w:r>
                    <w:rPr>
                      <w:noProof/>
                    </w:rPr>
                    <w:t>2</w:t>
                  </w:r>
                </w:fldSimple>
                <w:r w:rsidRPr="00DC4175">
                  <w:rPr>
                    <w:rFonts w:ascii="Times New Roman" w:eastAsiaTheme="minorEastAsia" w:hAnsi="Times New Roman" w:cs="Times New Roman"/>
                    <w:b w:val="0"/>
                    <w:bCs w:val="0"/>
                    <w:color w:val="auto"/>
                    <w:sz w:val="24"/>
                    <w:szCs w:val="24"/>
                  </w:rPr>
                  <w:t xml:space="preserve"> </w:t>
                </w:r>
                <w:r w:rsidRPr="00DC4175">
                  <w:t xml:space="preserve">Nano Reid, </w:t>
                </w:r>
                <w:r w:rsidRPr="00DC4175">
                  <w:rPr>
                    <w:i/>
                  </w:rPr>
                  <w:t xml:space="preserve">Tinkers Gathering Firewood </w:t>
                </w:r>
                <w:r w:rsidRPr="00DC4175">
                  <w:t>1950</w:t>
                </w:r>
              </w:p>
              <w:p w:rsidR="00DC4175" w:rsidRDefault="00DC4175" w:rsidP="00DC4175">
                <w:pPr>
                  <w:rPr>
                    <w:rFonts w:ascii="Times New Roman" w:hAnsi="Times New Roman" w:cs="Times New Roman"/>
                    <w:sz w:val="24"/>
                    <w:szCs w:val="24"/>
                  </w:rPr>
                </w:pPr>
                <w:r>
                  <w:rPr>
                    <w:rFonts w:ascii="Times New Roman" w:hAnsi="Times New Roman" w:cs="Times New Roman"/>
                    <w:sz w:val="24"/>
                    <w:szCs w:val="24"/>
                  </w:rPr>
                  <w:t xml:space="preserve">Source: </w:t>
                </w:r>
                <w:hyperlink r:id="rId10" w:history="1">
                  <w:r w:rsidRPr="00661580">
                    <w:rPr>
                      <w:rStyle w:val="Hyperlink"/>
                      <w:rFonts w:ascii="Times New Roman" w:hAnsi="Times New Roman" w:cs="Times New Roman"/>
                      <w:sz w:val="24"/>
                      <w:szCs w:val="24"/>
                    </w:rPr>
                    <w:t>http://www.crawfordartgallery.ie/pages/paintings/NanoReid.html</w:t>
                  </w:r>
                </w:hyperlink>
              </w:p>
              <w:p w:rsidR="00DC4175" w:rsidRPr="00661580" w:rsidRDefault="00DC4175" w:rsidP="00DC4175">
                <w:pPr>
                  <w:rPr>
                    <w:rFonts w:ascii="Times New Roman" w:hAnsi="Times New Roman" w:cs="Times New Roman"/>
                    <w:sz w:val="24"/>
                    <w:szCs w:val="24"/>
                  </w:rPr>
                </w:pPr>
              </w:p>
              <w:p w:rsidR="00DC4175" w:rsidRPr="00661580" w:rsidRDefault="00DC4175" w:rsidP="00DC4175">
                <w:pPr>
                  <w:rPr>
                    <w:rFonts w:ascii="Times New Roman" w:hAnsi="Times New Roman" w:cs="Times New Roman"/>
                    <w:sz w:val="24"/>
                    <w:szCs w:val="24"/>
                  </w:rPr>
                </w:pPr>
                <w:r w:rsidRPr="00661580">
                  <w:rPr>
                    <w:rFonts w:ascii="Times New Roman" w:hAnsi="Times New Roman" w:cs="Times New Roman"/>
                    <w:sz w:val="24"/>
                    <w:szCs w:val="24"/>
                  </w:rPr>
                  <w:t xml:space="preserve">After 1922 artists in Northern Ireland increasingly benefited from closer connections with London. After studying at the Slade, the sculptor F.E. </w:t>
                </w:r>
                <w:proofErr w:type="spellStart"/>
                <w:r w:rsidRPr="00661580">
                  <w:rPr>
                    <w:rFonts w:ascii="Times New Roman" w:hAnsi="Times New Roman" w:cs="Times New Roman"/>
                    <w:sz w:val="24"/>
                    <w:szCs w:val="24"/>
                  </w:rPr>
                  <w:t>McWilliam</w:t>
                </w:r>
                <w:proofErr w:type="spellEnd"/>
                <w:r w:rsidRPr="00661580">
                  <w:rPr>
                    <w:rFonts w:ascii="Times New Roman" w:hAnsi="Times New Roman" w:cs="Times New Roman"/>
                    <w:sz w:val="24"/>
                    <w:szCs w:val="24"/>
                  </w:rPr>
                  <w:t xml:space="preserve"> remained in England, becoming active in the British Surrealist Group of the 1930s, and subsequently making a significant contribution to the development of British post-war figurative sculpture. The first encounter with modernist painting in Northern Ireland itself was also informed by a British example: the short-lived Ulster Unit (1934), including Colin Middleton and John Luke, derived its name from Unit One, then the main focus of British modernist innovation. </w:t>
                </w:r>
              </w:p>
              <w:p w:rsidR="00DC4175" w:rsidRDefault="00DC4175" w:rsidP="00DC4175">
                <w:pPr>
                  <w:rPr>
                    <w:rFonts w:ascii="Times New Roman" w:hAnsi="Times New Roman" w:cs="Times New Roman"/>
                    <w:sz w:val="24"/>
                    <w:szCs w:val="24"/>
                  </w:rPr>
                </w:pPr>
              </w:p>
              <w:p w:rsidR="00DC4175" w:rsidRDefault="00DC4175" w:rsidP="00DC4175">
                <w:pPr>
                  <w:keepNext/>
                  <w:rPr>
                    <w:rFonts w:ascii="Times New Roman" w:hAnsi="Times New Roman" w:cs="Times New Roman"/>
                    <w:sz w:val="24"/>
                    <w:szCs w:val="24"/>
                  </w:rPr>
                </w:pPr>
                <w:r>
                  <w:rPr>
                    <w:rFonts w:ascii="Times New Roman" w:hAnsi="Times New Roman" w:cs="Times New Roman"/>
                    <w:sz w:val="24"/>
                    <w:szCs w:val="24"/>
                  </w:rPr>
                  <w:t>File:</w:t>
                </w:r>
                <w:r>
                  <w:t xml:space="preserve"> </w:t>
                </w:r>
                <w:r w:rsidRPr="00DC4175">
                  <w:rPr>
                    <w:rFonts w:ascii="Times New Roman" w:hAnsi="Times New Roman" w:cs="Times New Roman"/>
                    <w:sz w:val="24"/>
                    <w:szCs w:val="24"/>
                  </w:rPr>
                  <w:t xml:space="preserve">Basil </w:t>
                </w:r>
                <w:proofErr w:type="spellStart"/>
                <w:r w:rsidRPr="00DC4175">
                  <w:rPr>
                    <w:rFonts w:ascii="Times New Roman" w:hAnsi="Times New Roman" w:cs="Times New Roman"/>
                    <w:sz w:val="24"/>
                    <w:szCs w:val="24"/>
                  </w:rPr>
                  <w:t>Rakoczi</w:t>
                </w:r>
                <w:proofErr w:type="spellEnd"/>
                <w:r w:rsidRPr="00DC4175">
                  <w:rPr>
                    <w:rFonts w:ascii="Times New Roman" w:hAnsi="Times New Roman" w:cs="Times New Roman"/>
                    <w:sz w:val="24"/>
                    <w:szCs w:val="24"/>
                  </w:rPr>
                  <w:t xml:space="preserve"> The Prisoner.png</w:t>
                </w:r>
              </w:p>
              <w:p w:rsidR="00DC4175" w:rsidRDefault="00DC4175" w:rsidP="00DC4175">
                <w:pPr>
                  <w:pStyle w:val="Caption"/>
                </w:pPr>
                <w:r>
                  <w:t xml:space="preserve">Figure </w:t>
                </w:r>
                <w:fldSimple w:instr=" SEQ Figure \* ARABIC ">
                  <w:r>
                    <w:rPr>
                      <w:noProof/>
                    </w:rPr>
                    <w:t>3</w:t>
                  </w:r>
                </w:fldSimple>
                <w:r>
                  <w:t xml:space="preserve"> </w:t>
                </w:r>
                <w:r w:rsidRPr="00DC4175">
                  <w:t xml:space="preserve">Basil </w:t>
                </w:r>
                <w:proofErr w:type="spellStart"/>
                <w:r w:rsidRPr="00DC4175">
                  <w:t>Rakoczi</w:t>
                </w:r>
                <w:proofErr w:type="spellEnd"/>
                <w:r w:rsidRPr="00DC4175">
                  <w:t xml:space="preserve"> </w:t>
                </w:r>
                <w:r w:rsidRPr="00DC4175">
                  <w:rPr>
                    <w:i/>
                  </w:rPr>
                  <w:t>The</w:t>
                </w:r>
                <w:r w:rsidRPr="00DC4175">
                  <w:t xml:space="preserve"> </w:t>
                </w:r>
                <w:r w:rsidRPr="00DC4175">
                  <w:rPr>
                    <w:i/>
                  </w:rPr>
                  <w:t xml:space="preserve">Prisoner </w:t>
                </w:r>
                <w:r w:rsidRPr="00DC4175">
                  <w:t xml:space="preserve">1944 </w:t>
                </w:r>
              </w:p>
              <w:p w:rsidR="00DC4175" w:rsidRPr="00661580" w:rsidRDefault="00DC4175" w:rsidP="00DC4175">
                <w:pPr>
                  <w:rPr>
                    <w:rFonts w:ascii="Times New Roman" w:hAnsi="Times New Roman" w:cs="Times New Roman"/>
                    <w:sz w:val="24"/>
                    <w:szCs w:val="24"/>
                  </w:rPr>
                </w:pPr>
                <w:r>
                  <w:rPr>
                    <w:rFonts w:ascii="Times New Roman" w:hAnsi="Times New Roman" w:cs="Times New Roman"/>
                    <w:sz w:val="24"/>
                    <w:szCs w:val="24"/>
                  </w:rPr>
                  <w:t xml:space="preserve">Source: </w:t>
                </w:r>
                <w:hyperlink r:id="rId11" w:history="1">
                  <w:r w:rsidRPr="00661580">
                    <w:rPr>
                      <w:rStyle w:val="Hyperlink"/>
                      <w:rFonts w:ascii="Times New Roman" w:hAnsi="Times New Roman" w:cs="Times New Roman"/>
                      <w:sz w:val="24"/>
                      <w:szCs w:val="24"/>
                    </w:rPr>
                    <w:t>http://imma.gallery-access.com/intl/en/tour.php?a_id=23</w:t>
                  </w:r>
                </w:hyperlink>
                <w:r w:rsidRPr="00661580">
                  <w:rPr>
                    <w:rFonts w:ascii="Times New Roman" w:hAnsi="Times New Roman" w:cs="Times New Roman"/>
                    <w:sz w:val="24"/>
                    <w:szCs w:val="24"/>
                  </w:rPr>
                  <w:t xml:space="preserve"> </w:t>
                </w:r>
              </w:p>
              <w:p w:rsidR="00DC4175" w:rsidRDefault="00DC4175" w:rsidP="00DC4175">
                <w:pPr>
                  <w:rPr>
                    <w:rFonts w:ascii="Times New Roman" w:hAnsi="Times New Roman" w:cs="Times New Roman"/>
                    <w:sz w:val="24"/>
                    <w:szCs w:val="24"/>
                  </w:rPr>
                </w:pPr>
              </w:p>
              <w:p w:rsidR="00DC4175" w:rsidRPr="00661580" w:rsidRDefault="00DC4175" w:rsidP="00DC4175">
                <w:pPr>
                  <w:rPr>
                    <w:rFonts w:ascii="Times New Roman" w:hAnsi="Times New Roman" w:cs="Times New Roman"/>
                    <w:sz w:val="24"/>
                    <w:szCs w:val="24"/>
                  </w:rPr>
                </w:pPr>
              </w:p>
              <w:p w:rsidR="00DC4175" w:rsidRPr="00661580" w:rsidRDefault="00DC4175" w:rsidP="00DC4175">
                <w:pPr>
                  <w:rPr>
                    <w:rFonts w:ascii="Times New Roman" w:hAnsi="Times New Roman" w:cs="Times New Roman"/>
                    <w:sz w:val="24"/>
                    <w:szCs w:val="24"/>
                  </w:rPr>
                </w:pPr>
                <w:r w:rsidRPr="00661580">
                  <w:rPr>
                    <w:rFonts w:ascii="Times New Roman" w:hAnsi="Times New Roman" w:cs="Times New Roman"/>
                    <w:sz w:val="24"/>
                    <w:szCs w:val="24"/>
                  </w:rPr>
                  <w:t xml:space="preserve">Surrealism was important for Northern Irish artists’ developing engagement with the politics of modernism. For </w:t>
                </w:r>
                <w:proofErr w:type="spellStart"/>
                <w:r w:rsidRPr="00661580">
                  <w:rPr>
                    <w:rFonts w:ascii="Times New Roman" w:hAnsi="Times New Roman" w:cs="Times New Roman"/>
                    <w:sz w:val="24"/>
                    <w:szCs w:val="24"/>
                  </w:rPr>
                  <w:t>McWilliam</w:t>
                </w:r>
                <w:proofErr w:type="spellEnd"/>
                <w:r w:rsidRPr="00661580">
                  <w:rPr>
                    <w:rFonts w:ascii="Times New Roman" w:hAnsi="Times New Roman" w:cs="Times New Roman"/>
                    <w:sz w:val="24"/>
                    <w:szCs w:val="24"/>
                  </w:rPr>
                  <w:t xml:space="preserve"> it allowed the articulation of anti-fascist protest far removed from Northern Ireland’s polarised sectarianism. In Northern Ireland itself, particularly during the Second World War, it also enabled artists such as Luke, Middleton or the English-born </w:t>
                </w:r>
                <w:proofErr w:type="spellStart"/>
                <w:r w:rsidRPr="00661580">
                  <w:rPr>
                    <w:rFonts w:ascii="Times New Roman" w:hAnsi="Times New Roman" w:cs="Times New Roman"/>
                    <w:sz w:val="24"/>
                    <w:szCs w:val="24"/>
                  </w:rPr>
                  <w:t>Nevill</w:t>
                </w:r>
                <w:proofErr w:type="spellEnd"/>
                <w:r w:rsidRPr="00661580">
                  <w:rPr>
                    <w:rFonts w:ascii="Times New Roman" w:hAnsi="Times New Roman" w:cs="Times New Roman"/>
                    <w:sz w:val="24"/>
                    <w:szCs w:val="24"/>
                  </w:rPr>
                  <w:t xml:space="preserve"> Johnson to develop a response to changing social and political conditions beyond the binaries of unionism or nationalism. Middleton, whose work </w:t>
                </w:r>
                <w:r w:rsidRPr="00661580">
                  <w:rPr>
                    <w:rFonts w:ascii="Times New Roman" w:hAnsi="Times New Roman" w:cs="Times New Roman"/>
                    <w:sz w:val="24"/>
                    <w:szCs w:val="24"/>
                  </w:rPr>
                  <w:lastRenderedPageBreak/>
                  <w:t>embraced a plethora of avant-garde styles throughout his career, produced a number of Surrealist paintings in response to the Belfast Blitz.</w:t>
                </w:r>
              </w:p>
              <w:p w:rsidR="00DC4175" w:rsidRDefault="00DC4175" w:rsidP="00DC4175">
                <w:pPr>
                  <w:rPr>
                    <w:rFonts w:ascii="Times New Roman" w:hAnsi="Times New Roman" w:cs="Times New Roman"/>
                    <w:sz w:val="24"/>
                    <w:szCs w:val="24"/>
                  </w:rPr>
                </w:pPr>
              </w:p>
              <w:p w:rsidR="00DC4175" w:rsidRDefault="00DC4175" w:rsidP="00DC4175">
                <w:pPr>
                  <w:keepNext/>
                  <w:rPr>
                    <w:rFonts w:ascii="Times New Roman" w:hAnsi="Times New Roman" w:cs="Times New Roman"/>
                    <w:sz w:val="24"/>
                    <w:szCs w:val="24"/>
                  </w:rPr>
                </w:pPr>
                <w:r>
                  <w:rPr>
                    <w:rFonts w:ascii="Times New Roman" w:hAnsi="Times New Roman" w:cs="Times New Roman"/>
                    <w:sz w:val="24"/>
                    <w:szCs w:val="24"/>
                  </w:rPr>
                  <w:t>File:</w:t>
                </w:r>
                <w:r>
                  <w:t xml:space="preserve"> </w:t>
                </w:r>
                <w:r w:rsidRPr="00DC4175">
                  <w:rPr>
                    <w:rFonts w:ascii="Times New Roman" w:hAnsi="Times New Roman" w:cs="Times New Roman"/>
                    <w:sz w:val="24"/>
                    <w:szCs w:val="24"/>
                  </w:rPr>
                  <w:t>William Scott Orange and Blue.png</w:t>
                </w:r>
              </w:p>
              <w:p w:rsidR="00DC4175" w:rsidRDefault="00DC4175" w:rsidP="00DC4175">
                <w:pPr>
                  <w:pStyle w:val="Caption"/>
                </w:pPr>
                <w:r>
                  <w:t xml:space="preserve">Figure </w:t>
                </w:r>
                <w:fldSimple w:instr=" SEQ Figure \* ARABIC ">
                  <w:r>
                    <w:rPr>
                      <w:noProof/>
                    </w:rPr>
                    <w:t>4</w:t>
                  </w:r>
                </w:fldSimple>
                <w:r w:rsidRPr="00DC4175">
                  <w:rPr>
                    <w:rFonts w:ascii="Times New Roman" w:eastAsiaTheme="minorEastAsia" w:hAnsi="Times New Roman" w:cs="Times New Roman"/>
                    <w:sz w:val="24"/>
                    <w:szCs w:val="24"/>
                  </w:rPr>
                  <w:t xml:space="preserve"> </w:t>
                </w:r>
                <w:r w:rsidRPr="00DC4175">
                  <w:t xml:space="preserve">William Scott </w:t>
                </w:r>
                <w:r w:rsidRPr="00DC4175">
                  <w:rPr>
                    <w:i/>
                  </w:rPr>
                  <w:t xml:space="preserve">Orange and Blue </w:t>
                </w:r>
                <w:r w:rsidRPr="00DC4175">
                  <w:t>1950</w:t>
                </w:r>
              </w:p>
              <w:p w:rsidR="00DC4175" w:rsidRPr="00661580" w:rsidRDefault="00DC4175" w:rsidP="00DC4175">
                <w:pPr>
                  <w:rPr>
                    <w:rFonts w:ascii="Times New Roman" w:hAnsi="Times New Roman" w:cs="Times New Roman"/>
                    <w:sz w:val="24"/>
                    <w:szCs w:val="24"/>
                  </w:rPr>
                </w:pPr>
                <w:r>
                  <w:rPr>
                    <w:rFonts w:ascii="Times New Roman" w:hAnsi="Times New Roman" w:cs="Times New Roman"/>
                    <w:sz w:val="24"/>
                    <w:szCs w:val="24"/>
                  </w:rPr>
                  <w:t xml:space="preserve">Source: </w:t>
                </w:r>
                <w:hyperlink r:id="rId12" w:history="1">
                  <w:r w:rsidRPr="00661580">
                    <w:rPr>
                      <w:rStyle w:val="Hyperlink"/>
                      <w:rFonts w:ascii="Times New Roman" w:hAnsi="Times New Roman" w:cs="Times New Roman"/>
                      <w:sz w:val="24"/>
                      <w:szCs w:val="24"/>
                    </w:rPr>
                    <w:t>http://williamscott.org/works/1950/orange-and-blue</w:t>
                  </w:r>
                </w:hyperlink>
                <w:r w:rsidRPr="00661580">
                  <w:rPr>
                    <w:rFonts w:ascii="Times New Roman" w:hAnsi="Times New Roman" w:cs="Times New Roman"/>
                    <w:sz w:val="24"/>
                    <w:szCs w:val="24"/>
                  </w:rPr>
                  <w:t xml:space="preserve"> </w:t>
                </w:r>
              </w:p>
              <w:p w:rsidR="00DC4175" w:rsidRDefault="00DC4175" w:rsidP="00DC4175">
                <w:pPr>
                  <w:rPr>
                    <w:rFonts w:ascii="Times New Roman" w:hAnsi="Times New Roman" w:cs="Times New Roman"/>
                    <w:sz w:val="24"/>
                    <w:szCs w:val="24"/>
                  </w:rPr>
                </w:pPr>
              </w:p>
              <w:p w:rsidR="00DC4175" w:rsidRPr="00661580" w:rsidRDefault="00DC4175" w:rsidP="00DC4175">
                <w:pPr>
                  <w:rPr>
                    <w:rFonts w:ascii="Times New Roman" w:hAnsi="Times New Roman" w:cs="Times New Roman"/>
                    <w:sz w:val="24"/>
                    <w:szCs w:val="24"/>
                  </w:rPr>
                </w:pPr>
              </w:p>
              <w:p w:rsidR="00DC4175" w:rsidRPr="00661580" w:rsidRDefault="00DC4175" w:rsidP="00DC4175">
                <w:pPr>
                  <w:rPr>
                    <w:rFonts w:ascii="Times New Roman" w:hAnsi="Times New Roman" w:cs="Times New Roman"/>
                    <w:sz w:val="24"/>
                    <w:szCs w:val="24"/>
                  </w:rPr>
                </w:pPr>
                <w:r w:rsidRPr="00661580">
                  <w:rPr>
                    <w:rFonts w:ascii="Times New Roman" w:hAnsi="Times New Roman" w:cs="Times New Roman"/>
                    <w:sz w:val="24"/>
                    <w:szCs w:val="24"/>
                  </w:rPr>
                  <w:t xml:space="preserve">Meanwhile, in Dublin, the Free State’s wartime neutrality attracted a number of mainly British émigré artists including Basil </w:t>
                </w:r>
                <w:proofErr w:type="spellStart"/>
                <w:r w:rsidRPr="00661580">
                  <w:rPr>
                    <w:rFonts w:ascii="Times New Roman" w:hAnsi="Times New Roman" w:cs="Times New Roman"/>
                    <w:sz w:val="24"/>
                    <w:szCs w:val="24"/>
                  </w:rPr>
                  <w:t>Rakoczi</w:t>
                </w:r>
                <w:proofErr w:type="spellEnd"/>
                <w:r w:rsidRPr="00661580">
                  <w:rPr>
                    <w:rFonts w:ascii="Times New Roman" w:hAnsi="Times New Roman" w:cs="Times New Roman"/>
                    <w:sz w:val="24"/>
                    <w:szCs w:val="24"/>
                  </w:rPr>
                  <w:t xml:space="preserve">, founder of the White Stag Group, and his partner Kenneth Hall who arrived in Ireland in 1940. The White Stag Group, named after a Hungarian symbol of creativity, provided a focus for Dublin bohemia. The group also included the Irish artist </w:t>
                </w:r>
                <w:proofErr w:type="spellStart"/>
                <w:r w:rsidRPr="00661580">
                  <w:rPr>
                    <w:rFonts w:ascii="Times New Roman" w:hAnsi="Times New Roman" w:cs="Times New Roman"/>
                    <w:sz w:val="24"/>
                    <w:szCs w:val="24"/>
                  </w:rPr>
                  <w:t>Dairine</w:t>
                </w:r>
                <w:proofErr w:type="spellEnd"/>
                <w:r w:rsidRPr="00661580">
                  <w:rPr>
                    <w:rFonts w:ascii="Times New Roman" w:hAnsi="Times New Roman" w:cs="Times New Roman"/>
                    <w:sz w:val="24"/>
                    <w:szCs w:val="24"/>
                  </w:rPr>
                  <w:t xml:space="preserve"> </w:t>
                </w:r>
                <w:proofErr w:type="spellStart"/>
                <w:r w:rsidRPr="00661580">
                  <w:rPr>
                    <w:rFonts w:ascii="Times New Roman" w:hAnsi="Times New Roman" w:cs="Times New Roman"/>
                    <w:sz w:val="24"/>
                    <w:szCs w:val="24"/>
                  </w:rPr>
                  <w:t>Vanston</w:t>
                </w:r>
                <w:proofErr w:type="spellEnd"/>
                <w:r w:rsidRPr="00661580">
                  <w:rPr>
                    <w:rFonts w:ascii="Times New Roman" w:hAnsi="Times New Roman" w:cs="Times New Roman"/>
                    <w:sz w:val="24"/>
                    <w:szCs w:val="24"/>
                  </w:rPr>
                  <w:t xml:space="preserve"> who returned from France after the outbreak of war, and the English painter Stephen Gilbert later active in the </w:t>
                </w:r>
                <w:proofErr w:type="spellStart"/>
                <w:r w:rsidRPr="00661580">
                  <w:rPr>
                    <w:rFonts w:ascii="Times New Roman" w:hAnsi="Times New Roman" w:cs="Times New Roman"/>
                    <w:sz w:val="24"/>
                    <w:szCs w:val="24"/>
                  </w:rPr>
                  <w:t>CoBrA</w:t>
                </w:r>
                <w:proofErr w:type="spellEnd"/>
                <w:r w:rsidRPr="00661580">
                  <w:rPr>
                    <w:rFonts w:ascii="Times New Roman" w:hAnsi="Times New Roman" w:cs="Times New Roman"/>
                    <w:sz w:val="24"/>
                    <w:szCs w:val="24"/>
                  </w:rPr>
                  <w:t xml:space="preserve"> group. Paintings such as </w:t>
                </w:r>
                <w:proofErr w:type="spellStart"/>
                <w:r w:rsidRPr="00661580">
                  <w:rPr>
                    <w:rFonts w:ascii="Times New Roman" w:hAnsi="Times New Roman" w:cs="Times New Roman"/>
                    <w:sz w:val="24"/>
                    <w:szCs w:val="24"/>
                  </w:rPr>
                  <w:t>Rakoczi’s</w:t>
                </w:r>
                <w:proofErr w:type="spellEnd"/>
                <w:r w:rsidRPr="00661580">
                  <w:rPr>
                    <w:rFonts w:ascii="Times New Roman" w:hAnsi="Times New Roman" w:cs="Times New Roman"/>
                    <w:sz w:val="24"/>
                    <w:szCs w:val="24"/>
                  </w:rPr>
                  <w:t xml:space="preserve"> </w:t>
                </w:r>
                <w:r w:rsidRPr="00661580">
                  <w:rPr>
                    <w:rFonts w:ascii="Times New Roman" w:hAnsi="Times New Roman" w:cs="Times New Roman"/>
                    <w:i/>
                    <w:sz w:val="24"/>
                    <w:szCs w:val="24"/>
                  </w:rPr>
                  <w:t xml:space="preserve">Prisoner </w:t>
                </w:r>
                <w:r w:rsidRPr="00661580">
                  <w:rPr>
                    <w:rFonts w:ascii="Times New Roman" w:hAnsi="Times New Roman" w:cs="Times New Roman"/>
                    <w:sz w:val="24"/>
                    <w:szCs w:val="24"/>
                  </w:rPr>
                  <w:t>(1944) suggested an awareness of wartime conditions often absent in Dublin at the time. The group helped to erode the insularity of art there and was a major factor in the instigation of the Irish Exhibition of Living Art in 1943 – the first major challenge to the power of academic art in Ireland – which included 168 works by 78 painters and sculptors.</w:t>
                </w:r>
              </w:p>
              <w:p w:rsidR="00DC4175" w:rsidRDefault="00DC4175" w:rsidP="00DC4175">
                <w:pPr>
                  <w:rPr>
                    <w:rFonts w:ascii="Times New Roman" w:hAnsi="Times New Roman" w:cs="Times New Roman"/>
                    <w:sz w:val="24"/>
                    <w:szCs w:val="24"/>
                  </w:rPr>
                </w:pPr>
              </w:p>
              <w:p w:rsidR="00DC4175" w:rsidRDefault="00DC4175" w:rsidP="00DC4175">
                <w:pPr>
                  <w:keepNext/>
                  <w:rPr>
                    <w:rFonts w:ascii="Times New Roman" w:hAnsi="Times New Roman" w:cs="Times New Roman"/>
                    <w:sz w:val="24"/>
                    <w:szCs w:val="24"/>
                  </w:rPr>
                </w:pPr>
                <w:r>
                  <w:rPr>
                    <w:rFonts w:ascii="Times New Roman" w:hAnsi="Times New Roman" w:cs="Times New Roman"/>
                    <w:sz w:val="24"/>
                    <w:szCs w:val="24"/>
                  </w:rPr>
                  <w:t>File:</w:t>
                </w:r>
                <w:r>
                  <w:t xml:space="preserve"> </w:t>
                </w:r>
                <w:r w:rsidRPr="00DC4175">
                  <w:rPr>
                    <w:rFonts w:ascii="Times New Roman" w:hAnsi="Times New Roman" w:cs="Times New Roman"/>
                    <w:sz w:val="24"/>
                    <w:szCs w:val="24"/>
                  </w:rPr>
                  <w:t>Anne Madden, Land Near Kilnaboy.png</w:t>
                </w:r>
              </w:p>
              <w:p w:rsidR="00DC4175" w:rsidRDefault="00DC4175" w:rsidP="00DC4175">
                <w:pPr>
                  <w:pStyle w:val="Caption"/>
                </w:pPr>
                <w:r>
                  <w:t xml:space="preserve">Figure </w:t>
                </w:r>
                <w:fldSimple w:instr=" SEQ Figure \* ARABIC ">
                  <w:r>
                    <w:rPr>
                      <w:noProof/>
                    </w:rPr>
                    <w:t>5</w:t>
                  </w:r>
                </w:fldSimple>
                <w:r w:rsidRPr="00DC4175">
                  <w:rPr>
                    <w:rFonts w:ascii="Times New Roman" w:eastAsiaTheme="minorEastAsia" w:hAnsi="Times New Roman" w:cs="Times New Roman"/>
                    <w:sz w:val="24"/>
                    <w:szCs w:val="24"/>
                  </w:rPr>
                  <w:t xml:space="preserve"> </w:t>
                </w:r>
                <w:r w:rsidRPr="00DC4175">
                  <w:t xml:space="preserve">Anne Madden, </w:t>
                </w:r>
                <w:r w:rsidRPr="00DC4175">
                  <w:rPr>
                    <w:i/>
                  </w:rPr>
                  <w:t xml:space="preserve">Land Near </w:t>
                </w:r>
                <w:proofErr w:type="spellStart"/>
                <w:r w:rsidRPr="00DC4175">
                  <w:rPr>
                    <w:i/>
                  </w:rPr>
                  <w:t>Kilnaboy</w:t>
                </w:r>
                <w:proofErr w:type="spellEnd"/>
                <w:r w:rsidRPr="00DC4175">
                  <w:rPr>
                    <w:i/>
                  </w:rPr>
                  <w:t xml:space="preserve"> </w:t>
                </w:r>
                <w:r w:rsidRPr="00DC4175">
                  <w:t xml:space="preserve">1964 </w:t>
                </w:r>
              </w:p>
              <w:p w:rsidR="00DC4175" w:rsidRPr="00661580" w:rsidRDefault="00DC4175" w:rsidP="00DC4175">
                <w:pPr>
                  <w:rPr>
                    <w:rFonts w:ascii="Times New Roman" w:hAnsi="Times New Roman" w:cs="Times New Roman"/>
                    <w:sz w:val="24"/>
                    <w:szCs w:val="24"/>
                  </w:rPr>
                </w:pPr>
                <w:r>
                  <w:rPr>
                    <w:rFonts w:ascii="Times New Roman" w:hAnsi="Times New Roman" w:cs="Times New Roman"/>
                    <w:sz w:val="24"/>
                    <w:szCs w:val="24"/>
                  </w:rPr>
                  <w:t>Source:</w:t>
                </w:r>
                <w:r w:rsidRPr="00661580">
                  <w:rPr>
                    <w:rFonts w:ascii="Times New Roman" w:hAnsi="Times New Roman" w:cs="Times New Roman"/>
                    <w:sz w:val="24"/>
                    <w:szCs w:val="24"/>
                  </w:rPr>
                  <w:t xml:space="preserve"> </w:t>
                </w:r>
                <w:hyperlink r:id="rId13" w:history="1">
                  <w:r w:rsidRPr="00661580">
                    <w:rPr>
                      <w:rStyle w:val="Hyperlink"/>
                      <w:rFonts w:ascii="Times New Roman" w:hAnsi="Times New Roman" w:cs="Times New Roman"/>
                      <w:sz w:val="24"/>
                      <w:szCs w:val="24"/>
                    </w:rPr>
                    <w:t>http://www.anne-madden.com/MaddenPages/painting13.html</w:t>
                  </w:r>
                </w:hyperlink>
                <w:r w:rsidRPr="00661580">
                  <w:rPr>
                    <w:rFonts w:ascii="Times New Roman" w:hAnsi="Times New Roman" w:cs="Times New Roman"/>
                    <w:sz w:val="24"/>
                    <w:szCs w:val="24"/>
                  </w:rPr>
                  <w:t xml:space="preserve"> </w:t>
                </w:r>
              </w:p>
              <w:p w:rsidR="00DC4175" w:rsidRDefault="00DC4175" w:rsidP="00DC4175">
                <w:pPr>
                  <w:rPr>
                    <w:rFonts w:ascii="Times New Roman" w:hAnsi="Times New Roman" w:cs="Times New Roman"/>
                    <w:sz w:val="24"/>
                    <w:szCs w:val="24"/>
                  </w:rPr>
                </w:pPr>
              </w:p>
              <w:p w:rsidR="00DC4175" w:rsidRPr="00661580" w:rsidRDefault="00DC4175" w:rsidP="00DC4175">
                <w:pPr>
                  <w:rPr>
                    <w:rFonts w:ascii="Times New Roman" w:hAnsi="Times New Roman" w:cs="Times New Roman"/>
                    <w:sz w:val="24"/>
                    <w:szCs w:val="24"/>
                  </w:rPr>
                </w:pPr>
              </w:p>
              <w:p w:rsidR="00DC4175" w:rsidRPr="00661580" w:rsidRDefault="00DC4175" w:rsidP="00DC4175">
                <w:pPr>
                  <w:rPr>
                    <w:rFonts w:ascii="Times New Roman" w:hAnsi="Times New Roman" w:cs="Times New Roman"/>
                    <w:sz w:val="24"/>
                    <w:szCs w:val="24"/>
                  </w:rPr>
                </w:pPr>
                <w:r w:rsidRPr="00661580">
                  <w:rPr>
                    <w:rFonts w:ascii="Times New Roman" w:hAnsi="Times New Roman" w:cs="Times New Roman"/>
                    <w:sz w:val="24"/>
                    <w:szCs w:val="24"/>
                  </w:rPr>
                  <w:t xml:space="preserve">During the </w:t>
                </w:r>
                <w:proofErr w:type="spellStart"/>
                <w:r w:rsidRPr="00661580">
                  <w:rPr>
                    <w:rFonts w:ascii="Times New Roman" w:hAnsi="Times New Roman" w:cs="Times New Roman"/>
                    <w:sz w:val="24"/>
                    <w:szCs w:val="24"/>
                  </w:rPr>
                  <w:t>postwar</w:t>
                </w:r>
                <w:proofErr w:type="spellEnd"/>
                <w:r w:rsidRPr="00661580">
                  <w:rPr>
                    <w:rFonts w:ascii="Times New Roman" w:hAnsi="Times New Roman" w:cs="Times New Roman"/>
                    <w:sz w:val="24"/>
                    <w:szCs w:val="24"/>
                  </w:rPr>
                  <w:t xml:space="preserve"> period, the main focus of innovation in Irish art shifted to outside Ireland itself. A significant number of Irish artists became active in the development of </w:t>
                </w:r>
                <w:proofErr w:type="spellStart"/>
                <w:r w:rsidRPr="00661580">
                  <w:rPr>
                    <w:rFonts w:ascii="Times New Roman" w:hAnsi="Times New Roman" w:cs="Times New Roman"/>
                    <w:sz w:val="24"/>
                    <w:szCs w:val="24"/>
                  </w:rPr>
                  <w:t>postwar</w:t>
                </w:r>
                <w:proofErr w:type="spellEnd"/>
                <w:r w:rsidRPr="00661580">
                  <w:rPr>
                    <w:rFonts w:ascii="Times New Roman" w:hAnsi="Times New Roman" w:cs="Times New Roman"/>
                    <w:sz w:val="24"/>
                    <w:szCs w:val="24"/>
                  </w:rPr>
                  <w:t xml:space="preserve"> British modernism, including not only </w:t>
                </w:r>
                <w:proofErr w:type="spellStart"/>
                <w:r w:rsidRPr="00661580">
                  <w:rPr>
                    <w:rFonts w:ascii="Times New Roman" w:hAnsi="Times New Roman" w:cs="Times New Roman"/>
                    <w:sz w:val="24"/>
                    <w:szCs w:val="24"/>
                  </w:rPr>
                  <w:t>F.E.McWilliam</w:t>
                </w:r>
                <w:proofErr w:type="spellEnd"/>
                <w:r w:rsidRPr="00661580">
                  <w:rPr>
                    <w:rFonts w:ascii="Times New Roman" w:hAnsi="Times New Roman" w:cs="Times New Roman"/>
                    <w:sz w:val="24"/>
                    <w:szCs w:val="24"/>
                  </w:rPr>
                  <w:t xml:space="preserve"> and Francis Bacon (born in Dublin), but also William Scott and Louis le </w:t>
                </w:r>
                <w:proofErr w:type="spellStart"/>
                <w:r w:rsidRPr="00661580">
                  <w:rPr>
                    <w:rFonts w:ascii="Times New Roman" w:hAnsi="Times New Roman" w:cs="Times New Roman"/>
                    <w:sz w:val="24"/>
                    <w:szCs w:val="24"/>
                  </w:rPr>
                  <w:t>Brocquy</w:t>
                </w:r>
                <w:proofErr w:type="spellEnd"/>
                <w:r w:rsidRPr="00661580">
                  <w:rPr>
                    <w:rFonts w:ascii="Times New Roman" w:hAnsi="Times New Roman" w:cs="Times New Roman"/>
                    <w:sz w:val="24"/>
                    <w:szCs w:val="24"/>
                  </w:rPr>
                  <w:t xml:space="preserve">. A further group of London-based artists was focused around Gerard Dillon, a working-class painter from Belfast whose nostalgia-tinged depictions of the West of Ireland often contained a degree of homoeroticism.  However, it was le </w:t>
                </w:r>
                <w:proofErr w:type="spellStart"/>
                <w:r w:rsidRPr="00661580">
                  <w:rPr>
                    <w:rFonts w:ascii="Times New Roman" w:hAnsi="Times New Roman" w:cs="Times New Roman"/>
                    <w:sz w:val="24"/>
                    <w:szCs w:val="24"/>
                  </w:rPr>
                  <w:t>Brocquy</w:t>
                </w:r>
                <w:proofErr w:type="spellEnd"/>
                <w:r w:rsidRPr="00661580">
                  <w:rPr>
                    <w:rFonts w:ascii="Times New Roman" w:hAnsi="Times New Roman" w:cs="Times New Roman"/>
                    <w:sz w:val="24"/>
                    <w:szCs w:val="24"/>
                  </w:rPr>
                  <w:t xml:space="preserve"> whose work had most impact in Ireland itself, continuing to engage with Irish cultural themes throughout his long career; his wife, Anne Madden, was also one of the first Irish artists to engage with the impact of American Abstract Expressionism.</w:t>
                </w:r>
              </w:p>
              <w:p w:rsidR="00DC4175" w:rsidRDefault="00DC4175" w:rsidP="00DC4175">
                <w:pPr>
                  <w:rPr>
                    <w:rFonts w:ascii="Times New Roman" w:hAnsi="Times New Roman" w:cs="Times New Roman"/>
                    <w:sz w:val="24"/>
                    <w:szCs w:val="24"/>
                  </w:rPr>
                </w:pPr>
              </w:p>
              <w:p w:rsidR="00DC4175" w:rsidRPr="00661580" w:rsidRDefault="00DC4175" w:rsidP="00DC4175">
                <w:pPr>
                  <w:rPr>
                    <w:rFonts w:ascii="Times New Roman" w:hAnsi="Times New Roman" w:cs="Times New Roman"/>
                    <w:sz w:val="24"/>
                    <w:szCs w:val="24"/>
                  </w:rPr>
                </w:pPr>
              </w:p>
              <w:p w:rsidR="00DC4175" w:rsidRPr="00661580" w:rsidRDefault="00DC4175" w:rsidP="00DC4175">
                <w:pPr>
                  <w:rPr>
                    <w:rFonts w:ascii="Times New Roman" w:hAnsi="Times New Roman" w:cs="Times New Roman"/>
                    <w:sz w:val="24"/>
                    <w:szCs w:val="24"/>
                  </w:rPr>
                </w:pPr>
                <w:r w:rsidRPr="00661580">
                  <w:rPr>
                    <w:rFonts w:ascii="Times New Roman" w:hAnsi="Times New Roman" w:cs="Times New Roman"/>
                    <w:sz w:val="24"/>
                    <w:szCs w:val="24"/>
                  </w:rPr>
                  <w:t xml:space="preserve">In the 1960s, as elsewhere, modernism in Ireland was gradually superseded by other forms of art. As Ireland underwent increasing modernisation, the impact of American Pop Art became particularly important through the work of </w:t>
                </w:r>
                <w:proofErr w:type="spellStart"/>
                <w:r w:rsidRPr="00661580">
                  <w:rPr>
                    <w:rFonts w:ascii="Times New Roman" w:hAnsi="Times New Roman" w:cs="Times New Roman"/>
                    <w:sz w:val="24"/>
                    <w:szCs w:val="24"/>
                  </w:rPr>
                  <w:t>Micheal</w:t>
                </w:r>
                <w:proofErr w:type="spellEnd"/>
                <w:r w:rsidRPr="00661580">
                  <w:rPr>
                    <w:rFonts w:ascii="Times New Roman" w:hAnsi="Times New Roman" w:cs="Times New Roman"/>
                    <w:sz w:val="24"/>
                    <w:szCs w:val="24"/>
                  </w:rPr>
                  <w:t xml:space="preserve"> Farrell and Robert </w:t>
                </w:r>
                <w:proofErr w:type="spellStart"/>
                <w:r w:rsidRPr="00661580">
                  <w:rPr>
                    <w:rFonts w:ascii="Times New Roman" w:hAnsi="Times New Roman" w:cs="Times New Roman"/>
                    <w:sz w:val="24"/>
                    <w:szCs w:val="24"/>
                  </w:rPr>
                  <w:t>Ballagh</w:t>
                </w:r>
                <w:proofErr w:type="spellEnd"/>
                <w:r w:rsidRPr="00661580">
                  <w:rPr>
                    <w:rFonts w:ascii="Times New Roman" w:hAnsi="Times New Roman" w:cs="Times New Roman"/>
                    <w:sz w:val="24"/>
                    <w:szCs w:val="24"/>
                  </w:rPr>
                  <w:t>; however, modernism still retained an influence for many years to come.</w:t>
                </w:r>
              </w:p>
              <w:p w:rsidR="003F0D73" w:rsidRDefault="003F0D73" w:rsidP="00C27FAB"/>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AB2692BEE7246344A6CF999BB948998D"/>
              </w:placeholder>
            </w:sdtPr>
            <w:sdtContent>
              <w:p w:rsidR="00DC4175" w:rsidRPr="00661580" w:rsidRDefault="00DC4175" w:rsidP="00DC4175">
                <w:pPr>
                  <w:rPr>
                    <w:rFonts w:ascii="Times New Roman" w:hAnsi="Times New Roman" w:cs="Times New Roman"/>
                    <w:sz w:val="24"/>
                    <w:szCs w:val="24"/>
                  </w:rPr>
                </w:pPr>
                <w:sdt>
                  <w:sdtPr>
                    <w:id w:val="-2133855758"/>
                    <w:citation/>
                  </w:sdtPr>
                  <w:sdtContent>
                    <w:r>
                      <w:fldChar w:fldCharType="begin"/>
                    </w:r>
                    <w:r>
                      <w:rPr>
                        <w:rFonts w:ascii="Times New Roman" w:hAnsi="Times New Roman" w:cs="Times New Roman"/>
                        <w:sz w:val="24"/>
                        <w:szCs w:val="24"/>
                        <w:lang w:val="en-US"/>
                      </w:rPr>
                      <w:instrText xml:space="preserve"> CITATION Bar131 \l 1033 </w:instrText>
                    </w:r>
                    <w:r>
                      <w:fldChar w:fldCharType="separate"/>
                    </w:r>
                    <w:r>
                      <w:rPr>
                        <w:rFonts w:ascii="Times New Roman" w:hAnsi="Times New Roman" w:cs="Times New Roman"/>
                        <w:noProof/>
                        <w:sz w:val="24"/>
                        <w:szCs w:val="24"/>
                        <w:lang w:val="en-US"/>
                      </w:rPr>
                      <w:t xml:space="preserve"> </w:t>
                    </w:r>
                    <w:r w:rsidRPr="00DC4175">
                      <w:rPr>
                        <w:rFonts w:ascii="Times New Roman" w:hAnsi="Times New Roman" w:cs="Times New Roman"/>
                        <w:noProof/>
                        <w:sz w:val="24"/>
                        <w:szCs w:val="24"/>
                        <w:lang w:val="en-US"/>
                      </w:rPr>
                      <w:t>(Barber)</w:t>
                    </w:r>
                    <w:r>
                      <w:fldChar w:fldCharType="end"/>
                    </w:r>
                  </w:sdtContent>
                </w:sdt>
              </w:p>
              <w:p w:rsidR="00DC4175" w:rsidRDefault="00DC4175" w:rsidP="00DC4175">
                <w:pPr>
                  <w:rPr>
                    <w:rFonts w:ascii="Times New Roman" w:hAnsi="Times New Roman" w:cs="Times New Roman"/>
                    <w:sz w:val="24"/>
                    <w:szCs w:val="24"/>
                  </w:rPr>
                </w:pPr>
                <w:sdt>
                  <w:sdtPr>
                    <w:rPr>
                      <w:rFonts w:ascii="Times New Roman" w:hAnsi="Times New Roman" w:cs="Times New Roman"/>
                      <w:sz w:val="24"/>
                      <w:szCs w:val="24"/>
                    </w:rPr>
                    <w:id w:val="2030063000"/>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en-US"/>
                      </w:rPr>
                      <w:instrText xml:space="preserve"> CITATION Bar051 \l 1033 </w:instrText>
                    </w:r>
                    <w:r>
                      <w:rPr>
                        <w:rFonts w:ascii="Times New Roman" w:hAnsi="Times New Roman" w:cs="Times New Roman"/>
                        <w:sz w:val="24"/>
                        <w:szCs w:val="24"/>
                      </w:rPr>
                      <w:fldChar w:fldCharType="separate"/>
                    </w:r>
                    <w:r w:rsidRPr="00DC4175">
                      <w:rPr>
                        <w:rFonts w:ascii="Times New Roman" w:hAnsi="Times New Roman" w:cs="Times New Roman"/>
                        <w:noProof/>
                        <w:sz w:val="24"/>
                        <w:szCs w:val="24"/>
                        <w:lang w:val="en-US"/>
                      </w:rPr>
                      <w:t>(Barber, Excavating Room 50: Irish Art and the Cold War at the Venice Biennale)</w:t>
                    </w:r>
                    <w:r>
                      <w:rPr>
                        <w:rFonts w:ascii="Times New Roman" w:hAnsi="Times New Roman" w:cs="Times New Roman"/>
                        <w:sz w:val="24"/>
                        <w:szCs w:val="24"/>
                      </w:rPr>
                      <w:fldChar w:fldCharType="end"/>
                    </w:r>
                  </w:sdtContent>
                </w:sdt>
              </w:p>
              <w:p w:rsidR="00DC4175" w:rsidRPr="00661580" w:rsidRDefault="00DC4175" w:rsidP="00DC4175">
                <w:pPr>
                  <w:rPr>
                    <w:rFonts w:ascii="Times New Roman" w:hAnsi="Times New Roman" w:cs="Times New Roman"/>
                    <w:sz w:val="24"/>
                    <w:szCs w:val="24"/>
                  </w:rPr>
                </w:pPr>
              </w:p>
              <w:p w:rsidR="00DC4175" w:rsidRPr="00661580" w:rsidRDefault="00DC4175" w:rsidP="00DC4175">
                <w:pPr>
                  <w:rPr>
                    <w:rFonts w:ascii="Times New Roman" w:hAnsi="Times New Roman" w:cs="Times New Roman"/>
                    <w:sz w:val="24"/>
                    <w:szCs w:val="24"/>
                  </w:rPr>
                </w:pPr>
                <w:sdt>
                  <w:sdtPr>
                    <w:rPr>
                      <w:rFonts w:ascii="Times New Roman" w:hAnsi="Times New Roman" w:cs="Times New Roman"/>
                      <w:sz w:val="24"/>
                      <w:szCs w:val="24"/>
                    </w:rPr>
                    <w:id w:val="-1251738927"/>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en-US"/>
                      </w:rPr>
                      <w:instrText xml:space="preserve"> CITATION Cou083 \l 1033 </w:instrText>
                    </w:r>
                    <w:r>
                      <w:rPr>
                        <w:rFonts w:ascii="Times New Roman" w:hAnsi="Times New Roman" w:cs="Times New Roman"/>
                        <w:sz w:val="24"/>
                        <w:szCs w:val="24"/>
                      </w:rPr>
                      <w:fldChar w:fldCharType="separate"/>
                    </w:r>
                    <w:r w:rsidRPr="00DC4175">
                      <w:rPr>
                        <w:rFonts w:ascii="Times New Roman" w:hAnsi="Times New Roman" w:cs="Times New Roman"/>
                        <w:noProof/>
                        <w:sz w:val="24"/>
                        <w:szCs w:val="24"/>
                        <w:lang w:val="en-US"/>
                      </w:rPr>
                      <w:t>(Coulter, “An Amazing Anthology of Modern Art”: Place, Archetype and Identity in the Art of Colin Middleton)</w:t>
                    </w:r>
                    <w:r>
                      <w:rPr>
                        <w:rFonts w:ascii="Times New Roman" w:hAnsi="Times New Roman" w:cs="Times New Roman"/>
                        <w:sz w:val="24"/>
                        <w:szCs w:val="24"/>
                      </w:rPr>
                      <w:fldChar w:fldCharType="end"/>
                    </w:r>
                  </w:sdtContent>
                </w:sdt>
              </w:p>
              <w:p w:rsidR="00DC4175" w:rsidRPr="00661580" w:rsidRDefault="00DC4175" w:rsidP="00DC4175">
                <w:pPr>
                  <w:rPr>
                    <w:rFonts w:ascii="Times New Roman" w:hAnsi="Times New Roman" w:cs="Times New Roman"/>
                    <w:sz w:val="24"/>
                    <w:szCs w:val="24"/>
                  </w:rPr>
                </w:pPr>
                <w:sdt>
                  <w:sdtPr>
                    <w:rPr>
                      <w:rFonts w:ascii="Times New Roman" w:hAnsi="Times New Roman" w:cs="Times New Roman"/>
                      <w:sz w:val="24"/>
                      <w:szCs w:val="24"/>
                    </w:rPr>
                    <w:id w:val="1051647194"/>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en-US"/>
                      </w:rPr>
                      <w:instrText xml:space="preserve"> CITATION Cou092 \l 1033 </w:instrText>
                    </w:r>
                    <w:r>
                      <w:rPr>
                        <w:rFonts w:ascii="Times New Roman" w:hAnsi="Times New Roman" w:cs="Times New Roman"/>
                        <w:sz w:val="24"/>
                        <w:szCs w:val="24"/>
                      </w:rPr>
                      <w:fldChar w:fldCharType="separate"/>
                    </w:r>
                    <w:r w:rsidRPr="00DC4175">
                      <w:rPr>
                        <w:rFonts w:ascii="Times New Roman" w:hAnsi="Times New Roman" w:cs="Times New Roman"/>
                        <w:noProof/>
                        <w:sz w:val="24"/>
                        <w:szCs w:val="24"/>
                        <w:lang w:val="en-US"/>
                      </w:rPr>
                      <w:t>(Coulter, Nationalism, Homosexuality and the Modern Irish Artist)</w:t>
                    </w:r>
                    <w:r>
                      <w:rPr>
                        <w:rFonts w:ascii="Times New Roman" w:hAnsi="Times New Roman" w:cs="Times New Roman"/>
                        <w:sz w:val="24"/>
                        <w:szCs w:val="24"/>
                      </w:rPr>
                      <w:fldChar w:fldCharType="end"/>
                    </w:r>
                  </w:sdtContent>
                </w:sdt>
              </w:p>
              <w:p w:rsidR="00DC4175" w:rsidRPr="00661580" w:rsidRDefault="00DC4175" w:rsidP="00DC4175">
                <w:pPr>
                  <w:rPr>
                    <w:rFonts w:ascii="Times New Roman" w:hAnsi="Times New Roman" w:cs="Times New Roman"/>
                    <w:i/>
                    <w:sz w:val="24"/>
                    <w:szCs w:val="24"/>
                  </w:rPr>
                </w:pPr>
                <w:sdt>
                  <w:sdtPr>
                    <w:rPr>
                      <w:rFonts w:ascii="Times New Roman" w:hAnsi="Times New Roman" w:cs="Times New Roman"/>
                      <w:i/>
                      <w:sz w:val="24"/>
                      <w:szCs w:val="24"/>
                    </w:rPr>
                    <w:id w:val="75020576"/>
                    <w:citation/>
                  </w:sdtPr>
                  <w:sdtContent>
                    <w:r>
                      <w:rPr>
                        <w:rFonts w:ascii="Times New Roman" w:hAnsi="Times New Roman" w:cs="Times New Roman"/>
                        <w:i/>
                        <w:sz w:val="24"/>
                        <w:szCs w:val="24"/>
                      </w:rPr>
                      <w:fldChar w:fldCharType="begin"/>
                    </w:r>
                    <w:r>
                      <w:rPr>
                        <w:rFonts w:ascii="Times New Roman" w:hAnsi="Times New Roman" w:cs="Times New Roman"/>
                        <w:sz w:val="24"/>
                        <w:szCs w:val="24"/>
                        <w:lang w:val="en-US"/>
                      </w:rPr>
                      <w:instrText xml:space="preserve"> CITATION Jun111 \l 1033 </w:instrText>
                    </w:r>
                    <w:r>
                      <w:rPr>
                        <w:rFonts w:ascii="Times New Roman" w:hAnsi="Times New Roman" w:cs="Times New Roman"/>
                        <w:i/>
                        <w:sz w:val="24"/>
                        <w:szCs w:val="24"/>
                      </w:rPr>
                      <w:fldChar w:fldCharType="separate"/>
                    </w:r>
                    <w:r w:rsidRPr="00DC4175">
                      <w:rPr>
                        <w:rFonts w:ascii="Times New Roman" w:hAnsi="Times New Roman" w:cs="Times New Roman"/>
                        <w:noProof/>
                        <w:sz w:val="24"/>
                        <w:szCs w:val="24"/>
                        <w:lang w:val="en-US"/>
                      </w:rPr>
                      <w:t>(Junquosa)</w:t>
                    </w:r>
                    <w:r>
                      <w:rPr>
                        <w:rFonts w:ascii="Times New Roman" w:hAnsi="Times New Roman" w:cs="Times New Roman"/>
                        <w:i/>
                        <w:sz w:val="24"/>
                        <w:szCs w:val="24"/>
                      </w:rPr>
                      <w:fldChar w:fldCharType="end"/>
                    </w:r>
                  </w:sdtContent>
                </w:sdt>
                <w:r w:rsidRPr="00661580">
                  <w:rPr>
                    <w:rFonts w:ascii="Times New Roman" w:hAnsi="Times New Roman" w:cs="Times New Roman"/>
                    <w:i/>
                    <w:sz w:val="24"/>
                    <w:szCs w:val="24"/>
                  </w:rPr>
                  <w:t xml:space="preserve"> </w:t>
                </w:r>
              </w:p>
              <w:p w:rsidR="00DC4175" w:rsidRPr="00661580" w:rsidRDefault="00DC4175" w:rsidP="00DC4175">
                <w:pPr>
                  <w:rPr>
                    <w:rFonts w:ascii="Times New Roman" w:hAnsi="Times New Roman" w:cs="Times New Roman"/>
                    <w:sz w:val="24"/>
                    <w:szCs w:val="24"/>
                  </w:rPr>
                </w:pPr>
                <w:sdt>
                  <w:sdtPr>
                    <w:rPr>
                      <w:rFonts w:ascii="Times New Roman" w:hAnsi="Times New Roman" w:cs="Times New Roman"/>
                      <w:sz w:val="24"/>
                      <w:szCs w:val="24"/>
                    </w:rPr>
                    <w:id w:val="1324855704"/>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en-US"/>
                      </w:rPr>
                      <w:instrText xml:space="preserve"> CITATION Ken911 \l 1033 </w:instrText>
                    </w:r>
                    <w:r>
                      <w:rPr>
                        <w:rFonts w:ascii="Times New Roman" w:hAnsi="Times New Roman" w:cs="Times New Roman"/>
                        <w:sz w:val="24"/>
                        <w:szCs w:val="24"/>
                      </w:rPr>
                      <w:fldChar w:fldCharType="separate"/>
                    </w:r>
                    <w:r w:rsidRPr="00DC4175">
                      <w:rPr>
                        <w:rFonts w:ascii="Times New Roman" w:hAnsi="Times New Roman" w:cs="Times New Roman"/>
                        <w:noProof/>
                        <w:sz w:val="24"/>
                        <w:szCs w:val="24"/>
                        <w:lang w:val="en-US"/>
                      </w:rPr>
                      <w:t>(Kennedy)</w:t>
                    </w:r>
                    <w:r>
                      <w:rPr>
                        <w:rFonts w:ascii="Times New Roman" w:hAnsi="Times New Roman" w:cs="Times New Roman"/>
                        <w:sz w:val="24"/>
                        <w:szCs w:val="24"/>
                      </w:rPr>
                      <w:fldChar w:fldCharType="end"/>
                    </w:r>
                  </w:sdtContent>
                </w:sdt>
              </w:p>
              <w:p w:rsidR="00DC4175" w:rsidRPr="00661580" w:rsidRDefault="00DC4175" w:rsidP="00DC4175">
                <w:pPr>
                  <w:rPr>
                    <w:rFonts w:ascii="Times New Roman" w:hAnsi="Times New Roman" w:cs="Times New Roman"/>
                    <w:sz w:val="24"/>
                    <w:szCs w:val="24"/>
                  </w:rPr>
                </w:pPr>
                <w:sdt>
                  <w:sdtPr>
                    <w:rPr>
                      <w:rFonts w:ascii="Times New Roman" w:hAnsi="Times New Roman" w:cs="Times New Roman"/>
                      <w:sz w:val="24"/>
                      <w:szCs w:val="24"/>
                    </w:rPr>
                    <w:id w:val="1211296832"/>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en-US"/>
                      </w:rPr>
                      <w:instrText xml:space="preserve"> CITATION Ken001 \l 1033 </w:instrText>
                    </w:r>
                    <w:r>
                      <w:rPr>
                        <w:rFonts w:ascii="Times New Roman" w:hAnsi="Times New Roman" w:cs="Times New Roman"/>
                        <w:sz w:val="24"/>
                        <w:szCs w:val="24"/>
                      </w:rPr>
                      <w:fldChar w:fldCharType="separate"/>
                    </w:r>
                    <w:r w:rsidRPr="00DC4175">
                      <w:rPr>
                        <w:rFonts w:ascii="Times New Roman" w:hAnsi="Times New Roman" w:cs="Times New Roman"/>
                        <w:noProof/>
                        <w:sz w:val="24"/>
                        <w:szCs w:val="24"/>
                        <w:lang w:val="en-US"/>
                      </w:rPr>
                      <w:t>(Kennedy, Paul Henry)</w:t>
                    </w:r>
                    <w:r>
                      <w:rPr>
                        <w:rFonts w:ascii="Times New Roman" w:hAnsi="Times New Roman" w:cs="Times New Roman"/>
                        <w:sz w:val="24"/>
                        <w:szCs w:val="24"/>
                      </w:rPr>
                      <w:fldChar w:fldCharType="end"/>
                    </w:r>
                  </w:sdtContent>
                </w:sdt>
              </w:p>
              <w:p w:rsidR="00DC4175" w:rsidRPr="00661580" w:rsidRDefault="004A05D1" w:rsidP="00DC4175">
                <w:pPr>
                  <w:rPr>
                    <w:rFonts w:ascii="Times New Roman" w:hAnsi="Times New Roman" w:cs="Times New Roman"/>
                    <w:sz w:val="24"/>
                    <w:szCs w:val="24"/>
                  </w:rPr>
                </w:pPr>
                <w:sdt>
                  <w:sdtPr>
                    <w:rPr>
                      <w:rFonts w:ascii="Times New Roman" w:hAnsi="Times New Roman" w:cs="Times New Roman"/>
                      <w:sz w:val="24"/>
                      <w:szCs w:val="24"/>
                    </w:rPr>
                    <w:id w:val="1996987567"/>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en-US"/>
                      </w:rPr>
                      <w:instrText xml:space="preserve"> CITATION Kis051 \l 1033 </w:instrText>
                    </w:r>
                    <w:r>
                      <w:rPr>
                        <w:rFonts w:ascii="Times New Roman" w:hAnsi="Times New Roman" w:cs="Times New Roman"/>
                        <w:sz w:val="24"/>
                        <w:szCs w:val="24"/>
                      </w:rPr>
                      <w:fldChar w:fldCharType="separate"/>
                    </w:r>
                    <w:r w:rsidRPr="004A05D1">
                      <w:rPr>
                        <w:rFonts w:ascii="Times New Roman" w:hAnsi="Times New Roman" w:cs="Times New Roman"/>
                        <w:noProof/>
                        <w:sz w:val="24"/>
                        <w:szCs w:val="24"/>
                        <w:lang w:val="en-US"/>
                      </w:rPr>
                      <w:t>(Kissane)</w:t>
                    </w:r>
                    <w:r>
                      <w:rPr>
                        <w:rFonts w:ascii="Times New Roman" w:hAnsi="Times New Roman" w:cs="Times New Roman"/>
                        <w:sz w:val="24"/>
                        <w:szCs w:val="24"/>
                      </w:rPr>
                      <w:fldChar w:fldCharType="end"/>
                    </w:r>
                  </w:sdtContent>
                </w:sdt>
              </w:p>
              <w:p w:rsidR="003235A7" w:rsidRDefault="00DC4175" w:rsidP="00FB11DE"/>
            </w:sdtContent>
          </w:sdt>
        </w:tc>
      </w:tr>
    </w:tbl>
    <w:p w:rsidR="00C27FAB" w:rsidRPr="00F36937" w:rsidRDefault="00C27FAB" w:rsidP="00B33145"/>
    <w:sectPr w:rsidR="00C27FAB" w:rsidRPr="00F36937">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4175" w:rsidRDefault="00DC4175" w:rsidP="007A0D55">
      <w:pPr>
        <w:spacing w:after="0" w:line="240" w:lineRule="auto"/>
      </w:pPr>
      <w:r>
        <w:separator/>
      </w:r>
    </w:p>
  </w:endnote>
  <w:endnote w:type="continuationSeparator" w:id="0">
    <w:p w:rsidR="00DC4175" w:rsidRDefault="00DC417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4175" w:rsidRDefault="00DC4175" w:rsidP="007A0D55">
      <w:pPr>
        <w:spacing w:after="0" w:line="240" w:lineRule="auto"/>
      </w:pPr>
      <w:r>
        <w:separator/>
      </w:r>
    </w:p>
  </w:footnote>
  <w:footnote w:type="continuationSeparator" w:id="0">
    <w:p w:rsidR="00DC4175" w:rsidRDefault="00DC4175"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4175" w:rsidRDefault="00DC417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DC4175" w:rsidRDefault="00DC417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4175"/>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05D1"/>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4175"/>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C417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C4175"/>
    <w:rPr>
      <w:rFonts w:ascii="Lucida Grande" w:hAnsi="Lucida Grande" w:cs="Lucida Grande"/>
      <w:sz w:val="18"/>
      <w:szCs w:val="18"/>
    </w:rPr>
  </w:style>
  <w:style w:type="paragraph" w:styleId="Caption">
    <w:name w:val="caption"/>
    <w:basedOn w:val="Normal"/>
    <w:next w:val="Normal"/>
    <w:uiPriority w:val="35"/>
    <w:semiHidden/>
    <w:qFormat/>
    <w:rsid w:val="00DC4175"/>
    <w:pPr>
      <w:spacing w:after="200" w:line="240" w:lineRule="auto"/>
    </w:pPr>
    <w:rPr>
      <w:b/>
      <w:bCs/>
      <w:color w:val="5B9BD5" w:themeColor="accent1"/>
      <w:sz w:val="18"/>
      <w:szCs w:val="18"/>
    </w:rPr>
  </w:style>
  <w:style w:type="character" w:styleId="Hyperlink">
    <w:name w:val="Hyperlink"/>
    <w:basedOn w:val="DefaultParagraphFont"/>
    <w:uiPriority w:val="99"/>
    <w:unhideWhenUsed/>
    <w:rsid w:val="00DC4175"/>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C417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C4175"/>
    <w:rPr>
      <w:rFonts w:ascii="Lucida Grande" w:hAnsi="Lucida Grande" w:cs="Lucida Grande"/>
      <w:sz w:val="18"/>
      <w:szCs w:val="18"/>
    </w:rPr>
  </w:style>
  <w:style w:type="paragraph" w:styleId="Caption">
    <w:name w:val="caption"/>
    <w:basedOn w:val="Normal"/>
    <w:next w:val="Normal"/>
    <w:uiPriority w:val="35"/>
    <w:semiHidden/>
    <w:qFormat/>
    <w:rsid w:val="00DC4175"/>
    <w:pPr>
      <w:spacing w:after="200" w:line="240" w:lineRule="auto"/>
    </w:pPr>
    <w:rPr>
      <w:b/>
      <w:bCs/>
      <w:color w:val="5B9BD5" w:themeColor="accent1"/>
      <w:sz w:val="18"/>
      <w:szCs w:val="18"/>
    </w:rPr>
  </w:style>
  <w:style w:type="character" w:styleId="Hyperlink">
    <w:name w:val="Hyperlink"/>
    <w:basedOn w:val="DefaultParagraphFont"/>
    <w:uiPriority w:val="99"/>
    <w:unhideWhenUsed/>
    <w:rsid w:val="00DC417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imma.gallery-access.com/intl/en/tour.php?a_id=23" TargetMode="External"/><Relationship Id="rId12" Type="http://schemas.openxmlformats.org/officeDocument/2006/relationships/hyperlink" Target="http://williamscott.org/works/1950/orange-and-blue" TargetMode="External"/><Relationship Id="rId13" Type="http://schemas.openxmlformats.org/officeDocument/2006/relationships/hyperlink" Target="http://www.anne-madden.com/MaddenPages/painting13.html" TargetMode="External"/><Relationship Id="rId14" Type="http://schemas.openxmlformats.org/officeDocument/2006/relationships/header" Target="header1.xml"/><Relationship Id="rId15" Type="http://schemas.openxmlformats.org/officeDocument/2006/relationships/fontTable" Target="fontTable.xml"/><Relationship Id="rId16" Type="http://schemas.openxmlformats.org/officeDocument/2006/relationships/glossaryDocument" Target="glossary/document.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bbc.co.uk/arts/yourpaintings/paintings/dawn-killary-harbour-117814" TargetMode="External"/><Relationship Id="rId10" Type="http://schemas.openxmlformats.org/officeDocument/2006/relationships/hyperlink" Target="http://www.crawfordartgallery.ie/pages/paintings/NanoReid.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drianParadis:Desktop:RRoutledge%20Encyclopedia%20of%20Modernis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A26F46D8B6E2C43BDAD5B6F88312736"/>
        <w:category>
          <w:name w:val="General"/>
          <w:gallery w:val="placeholder"/>
        </w:category>
        <w:types>
          <w:type w:val="bbPlcHdr"/>
        </w:types>
        <w:behaviors>
          <w:behavior w:val="content"/>
        </w:behaviors>
        <w:guid w:val="{552F198A-1029-9442-93AB-462393121C90}"/>
      </w:docPartPr>
      <w:docPartBody>
        <w:p w:rsidR="00000000" w:rsidRDefault="004E117A">
          <w:pPr>
            <w:pStyle w:val="BA26F46D8B6E2C43BDAD5B6F88312736"/>
          </w:pPr>
          <w:r w:rsidRPr="00CC586D">
            <w:rPr>
              <w:rStyle w:val="PlaceholderText"/>
              <w:b/>
              <w:color w:val="FFFFFF" w:themeColor="background1"/>
            </w:rPr>
            <w:t>[Salutation]</w:t>
          </w:r>
        </w:p>
      </w:docPartBody>
    </w:docPart>
    <w:docPart>
      <w:docPartPr>
        <w:name w:val="11201BACF07A8648AAA747868ACB3DC4"/>
        <w:category>
          <w:name w:val="General"/>
          <w:gallery w:val="placeholder"/>
        </w:category>
        <w:types>
          <w:type w:val="bbPlcHdr"/>
        </w:types>
        <w:behaviors>
          <w:behavior w:val="content"/>
        </w:behaviors>
        <w:guid w:val="{588BE076-DBD6-E24B-8019-E5C6A88DF6E5}"/>
      </w:docPartPr>
      <w:docPartBody>
        <w:p w:rsidR="00000000" w:rsidRDefault="004E117A">
          <w:pPr>
            <w:pStyle w:val="11201BACF07A8648AAA747868ACB3DC4"/>
          </w:pPr>
          <w:r>
            <w:rPr>
              <w:rStyle w:val="PlaceholderText"/>
            </w:rPr>
            <w:t>[First name]</w:t>
          </w:r>
        </w:p>
      </w:docPartBody>
    </w:docPart>
    <w:docPart>
      <w:docPartPr>
        <w:name w:val="788B90138C8F2540BDACCBD889ED41B9"/>
        <w:category>
          <w:name w:val="General"/>
          <w:gallery w:val="placeholder"/>
        </w:category>
        <w:types>
          <w:type w:val="bbPlcHdr"/>
        </w:types>
        <w:behaviors>
          <w:behavior w:val="content"/>
        </w:behaviors>
        <w:guid w:val="{55B4B6E9-BCAC-8E4C-B094-ADA8ECC745EC}"/>
      </w:docPartPr>
      <w:docPartBody>
        <w:p w:rsidR="00000000" w:rsidRDefault="004E117A">
          <w:pPr>
            <w:pStyle w:val="788B90138C8F2540BDACCBD889ED41B9"/>
          </w:pPr>
          <w:r>
            <w:rPr>
              <w:rStyle w:val="PlaceholderText"/>
            </w:rPr>
            <w:t>[Middle name]</w:t>
          </w:r>
        </w:p>
      </w:docPartBody>
    </w:docPart>
    <w:docPart>
      <w:docPartPr>
        <w:name w:val="AEE9D54CB0748547A5122A9860C5B1D3"/>
        <w:category>
          <w:name w:val="General"/>
          <w:gallery w:val="placeholder"/>
        </w:category>
        <w:types>
          <w:type w:val="bbPlcHdr"/>
        </w:types>
        <w:behaviors>
          <w:behavior w:val="content"/>
        </w:behaviors>
        <w:guid w:val="{CBB4EDF5-9E38-CC4F-8825-FCECAF1B2DB8}"/>
      </w:docPartPr>
      <w:docPartBody>
        <w:p w:rsidR="00000000" w:rsidRDefault="004E117A">
          <w:pPr>
            <w:pStyle w:val="AEE9D54CB0748547A5122A9860C5B1D3"/>
          </w:pPr>
          <w:r>
            <w:rPr>
              <w:rStyle w:val="PlaceholderText"/>
            </w:rPr>
            <w:t>[Last name]</w:t>
          </w:r>
        </w:p>
      </w:docPartBody>
    </w:docPart>
    <w:docPart>
      <w:docPartPr>
        <w:name w:val="2628B9C34BFD41408D9E70607E03609A"/>
        <w:category>
          <w:name w:val="General"/>
          <w:gallery w:val="placeholder"/>
        </w:category>
        <w:types>
          <w:type w:val="bbPlcHdr"/>
        </w:types>
        <w:behaviors>
          <w:behavior w:val="content"/>
        </w:behaviors>
        <w:guid w:val="{47502DF1-04DC-8C48-B3C8-E74B58352030}"/>
      </w:docPartPr>
      <w:docPartBody>
        <w:p w:rsidR="00000000" w:rsidRDefault="004E117A">
          <w:pPr>
            <w:pStyle w:val="2628B9C34BFD41408D9E70607E03609A"/>
          </w:pPr>
          <w:r>
            <w:rPr>
              <w:rStyle w:val="PlaceholderText"/>
            </w:rPr>
            <w:t>[Enter your biography]</w:t>
          </w:r>
        </w:p>
      </w:docPartBody>
    </w:docPart>
    <w:docPart>
      <w:docPartPr>
        <w:name w:val="E8BBC24AB4224343BAC005B53DE77FFF"/>
        <w:category>
          <w:name w:val="General"/>
          <w:gallery w:val="placeholder"/>
        </w:category>
        <w:types>
          <w:type w:val="bbPlcHdr"/>
        </w:types>
        <w:behaviors>
          <w:behavior w:val="content"/>
        </w:behaviors>
        <w:guid w:val="{771733A7-9D1A-9A42-9470-92E07613C499}"/>
      </w:docPartPr>
      <w:docPartBody>
        <w:p w:rsidR="00000000" w:rsidRDefault="004E117A">
          <w:pPr>
            <w:pStyle w:val="E8BBC24AB4224343BAC005B53DE77FFF"/>
          </w:pPr>
          <w:r>
            <w:rPr>
              <w:rStyle w:val="PlaceholderText"/>
            </w:rPr>
            <w:t>[Enter the institution with which you are affiliated]</w:t>
          </w:r>
        </w:p>
      </w:docPartBody>
    </w:docPart>
    <w:docPart>
      <w:docPartPr>
        <w:name w:val="B2AE2C0F830F63469306AAFC27C6BEB4"/>
        <w:category>
          <w:name w:val="General"/>
          <w:gallery w:val="placeholder"/>
        </w:category>
        <w:types>
          <w:type w:val="bbPlcHdr"/>
        </w:types>
        <w:behaviors>
          <w:behavior w:val="content"/>
        </w:behaviors>
        <w:guid w:val="{78CB4CFC-F93F-584D-AEE6-5D8BD3AA1719}"/>
      </w:docPartPr>
      <w:docPartBody>
        <w:p w:rsidR="00000000" w:rsidRDefault="004E117A">
          <w:pPr>
            <w:pStyle w:val="B2AE2C0F830F63469306AAFC27C6BEB4"/>
          </w:pPr>
          <w:r w:rsidRPr="00EF74F7">
            <w:rPr>
              <w:b/>
              <w:color w:val="808080" w:themeColor="background1" w:themeShade="80"/>
            </w:rPr>
            <w:t>[Enter the headword for your article]</w:t>
          </w:r>
        </w:p>
      </w:docPartBody>
    </w:docPart>
    <w:docPart>
      <w:docPartPr>
        <w:name w:val="0D95CBECC242F64CB4AA2DA68EED3CA8"/>
        <w:category>
          <w:name w:val="General"/>
          <w:gallery w:val="placeholder"/>
        </w:category>
        <w:types>
          <w:type w:val="bbPlcHdr"/>
        </w:types>
        <w:behaviors>
          <w:behavior w:val="content"/>
        </w:behaviors>
        <w:guid w:val="{76523AA8-8D08-D74E-A6AE-7BC4079BC03E}"/>
      </w:docPartPr>
      <w:docPartBody>
        <w:p w:rsidR="00000000" w:rsidRDefault="004E117A">
          <w:pPr>
            <w:pStyle w:val="0D95CBECC242F64CB4AA2DA68EED3CA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862F67FD97D8C4A8CFBB2E5A52DD61E"/>
        <w:category>
          <w:name w:val="General"/>
          <w:gallery w:val="placeholder"/>
        </w:category>
        <w:types>
          <w:type w:val="bbPlcHdr"/>
        </w:types>
        <w:behaviors>
          <w:behavior w:val="content"/>
        </w:behaviors>
        <w:guid w:val="{6E827078-C696-F441-8F11-EE79524D9225}"/>
      </w:docPartPr>
      <w:docPartBody>
        <w:p w:rsidR="00000000" w:rsidRDefault="004E117A">
          <w:pPr>
            <w:pStyle w:val="C862F67FD97D8C4A8CFBB2E5A52DD61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5C238EA356DFC44A4DA22E3DA32E17B"/>
        <w:category>
          <w:name w:val="General"/>
          <w:gallery w:val="placeholder"/>
        </w:category>
        <w:types>
          <w:type w:val="bbPlcHdr"/>
        </w:types>
        <w:behaviors>
          <w:behavior w:val="content"/>
        </w:behaviors>
        <w:guid w:val="{D1614D9C-C99F-C447-B278-7E3568D0FEA1}"/>
      </w:docPartPr>
      <w:docPartBody>
        <w:p w:rsidR="00000000" w:rsidRDefault="004E117A">
          <w:pPr>
            <w:pStyle w:val="75C238EA356DFC44A4DA22E3DA32E17B"/>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AB2692BEE7246344A6CF999BB948998D"/>
        <w:category>
          <w:name w:val="General"/>
          <w:gallery w:val="placeholder"/>
        </w:category>
        <w:types>
          <w:type w:val="bbPlcHdr"/>
        </w:types>
        <w:behaviors>
          <w:behavior w:val="content"/>
        </w:behaviors>
        <w:guid w:val="{15F6E003-3F55-EE4E-BAE0-C8ACAF690063}"/>
      </w:docPartPr>
      <w:docPartBody>
        <w:p w:rsidR="00000000" w:rsidRDefault="004E117A">
          <w:pPr>
            <w:pStyle w:val="AB2692BEE7246344A6CF999BB948998D"/>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A26F46D8B6E2C43BDAD5B6F88312736">
    <w:name w:val="BA26F46D8B6E2C43BDAD5B6F88312736"/>
  </w:style>
  <w:style w:type="paragraph" w:customStyle="1" w:styleId="11201BACF07A8648AAA747868ACB3DC4">
    <w:name w:val="11201BACF07A8648AAA747868ACB3DC4"/>
  </w:style>
  <w:style w:type="paragraph" w:customStyle="1" w:styleId="788B90138C8F2540BDACCBD889ED41B9">
    <w:name w:val="788B90138C8F2540BDACCBD889ED41B9"/>
  </w:style>
  <w:style w:type="paragraph" w:customStyle="1" w:styleId="AEE9D54CB0748547A5122A9860C5B1D3">
    <w:name w:val="AEE9D54CB0748547A5122A9860C5B1D3"/>
  </w:style>
  <w:style w:type="paragraph" w:customStyle="1" w:styleId="2628B9C34BFD41408D9E70607E03609A">
    <w:name w:val="2628B9C34BFD41408D9E70607E03609A"/>
  </w:style>
  <w:style w:type="paragraph" w:customStyle="1" w:styleId="E8BBC24AB4224343BAC005B53DE77FFF">
    <w:name w:val="E8BBC24AB4224343BAC005B53DE77FFF"/>
  </w:style>
  <w:style w:type="paragraph" w:customStyle="1" w:styleId="B2AE2C0F830F63469306AAFC27C6BEB4">
    <w:name w:val="B2AE2C0F830F63469306AAFC27C6BEB4"/>
  </w:style>
  <w:style w:type="paragraph" w:customStyle="1" w:styleId="0D95CBECC242F64CB4AA2DA68EED3CA8">
    <w:name w:val="0D95CBECC242F64CB4AA2DA68EED3CA8"/>
  </w:style>
  <w:style w:type="paragraph" w:customStyle="1" w:styleId="C862F67FD97D8C4A8CFBB2E5A52DD61E">
    <w:name w:val="C862F67FD97D8C4A8CFBB2E5A52DD61E"/>
  </w:style>
  <w:style w:type="paragraph" w:customStyle="1" w:styleId="75C238EA356DFC44A4DA22E3DA32E17B">
    <w:name w:val="75C238EA356DFC44A4DA22E3DA32E17B"/>
  </w:style>
  <w:style w:type="paragraph" w:customStyle="1" w:styleId="AB2692BEE7246344A6CF999BB948998D">
    <w:name w:val="AB2692BEE7246344A6CF999BB948998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A26F46D8B6E2C43BDAD5B6F88312736">
    <w:name w:val="BA26F46D8B6E2C43BDAD5B6F88312736"/>
  </w:style>
  <w:style w:type="paragraph" w:customStyle="1" w:styleId="11201BACF07A8648AAA747868ACB3DC4">
    <w:name w:val="11201BACF07A8648AAA747868ACB3DC4"/>
  </w:style>
  <w:style w:type="paragraph" w:customStyle="1" w:styleId="788B90138C8F2540BDACCBD889ED41B9">
    <w:name w:val="788B90138C8F2540BDACCBD889ED41B9"/>
  </w:style>
  <w:style w:type="paragraph" w:customStyle="1" w:styleId="AEE9D54CB0748547A5122A9860C5B1D3">
    <w:name w:val="AEE9D54CB0748547A5122A9860C5B1D3"/>
  </w:style>
  <w:style w:type="paragraph" w:customStyle="1" w:styleId="2628B9C34BFD41408D9E70607E03609A">
    <w:name w:val="2628B9C34BFD41408D9E70607E03609A"/>
  </w:style>
  <w:style w:type="paragraph" w:customStyle="1" w:styleId="E8BBC24AB4224343BAC005B53DE77FFF">
    <w:name w:val="E8BBC24AB4224343BAC005B53DE77FFF"/>
  </w:style>
  <w:style w:type="paragraph" w:customStyle="1" w:styleId="B2AE2C0F830F63469306AAFC27C6BEB4">
    <w:name w:val="B2AE2C0F830F63469306AAFC27C6BEB4"/>
  </w:style>
  <w:style w:type="paragraph" w:customStyle="1" w:styleId="0D95CBECC242F64CB4AA2DA68EED3CA8">
    <w:name w:val="0D95CBECC242F64CB4AA2DA68EED3CA8"/>
  </w:style>
  <w:style w:type="paragraph" w:customStyle="1" w:styleId="C862F67FD97D8C4A8CFBB2E5A52DD61E">
    <w:name w:val="C862F67FD97D8C4A8CFBB2E5A52DD61E"/>
  </w:style>
  <w:style w:type="paragraph" w:customStyle="1" w:styleId="75C238EA356DFC44A4DA22E3DA32E17B">
    <w:name w:val="75C238EA356DFC44A4DA22E3DA32E17B"/>
  </w:style>
  <w:style w:type="paragraph" w:customStyle="1" w:styleId="AB2692BEE7246344A6CF999BB948998D">
    <w:name w:val="AB2692BEE7246344A6CF999BB948998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Bar131</b:Tag>
    <b:SourceType>Book</b:SourceType>
    <b:Guid>{0535C969-D8CD-7A41-9D4C-1755CF274A59}</b:Guid>
    <b:Author>
      <b:Author>
        <b:NameList>
          <b:Person>
            <b:Last>Barber</b:Last>
            <b:First>F.</b:First>
          </b:Person>
        </b:NameList>
      </b:Author>
    </b:Author>
    <b:Title> Irish Art since 1910</b:Title>
    <b:City>London</b:City>
    <b:Publisher>Reaktion Books </b:Publisher>
    <b:Year>2013</b:Year>
    <b:RefOrder>1</b:RefOrder>
  </b:Source>
  <b:Source>
    <b:Tag>Bar051</b:Tag>
    <b:SourceType>BookSection</b:SourceType>
    <b:Guid>{DF6AC737-9F70-FE4D-8AD9-933A91F2B7E8}</b:Guid>
    <b:Author>
      <b:Author>
        <b:NameList>
          <b:Person>
            <b:Last>Barber</b:Last>
            <b:First>F.</b:First>
          </b:Person>
        </b:NameList>
      </b:Author>
      <b:BookAuthor>
        <b:NameList>
          <b:Person>
            <b:Last>Morrison</b:Last>
            <b:First>Fintan</b:First>
            <b:Middle>Cullen and John</b:Middle>
          </b:Person>
        </b:NameList>
      </b:BookAuthor>
    </b:Author>
    <b:Title>Excavating Room 50: Irish Art and the Cold War at the Venice Biennale</b:Title>
    <b:City>Aldershot</b:City>
    <b:Publisher>Ashgate</b:Publisher>
    <b:Year>2005</b:Year>
    <b:Pages>207-223</b:Pages>
    <b:BookTitle>A Shared Legacy: Essays on Irish and Scottish Art and Visual Culture</b:BookTitle>
    <b:RefOrder>2</b:RefOrder>
  </b:Source>
  <b:Source>
    <b:Tag>Cou082</b:Tag>
    <b:SourceType>JournalArticle</b:SourceType>
    <b:Guid>{54EC7576-10F0-C046-A0E9-1E996DF53D32}</b:Guid>
    <b:Author>
      <b:Author>
        <b:NameList>
          <b:Person>
            <b:Last>Coulter</b:Last>
            <b:First>R.</b:First>
          </b:Person>
        </b:NameList>
      </b:Author>
    </b:Author>
    <b:Title>“An Amazing Anthology of Modern Art”: Place, Archetype and Identity in the Art of Colin Middleton</b:Title>
    <b:Year>2008</b:Year>
    <b:Volume>9</b:Volume>
    <b:Pages>1-25. </b:Pages>
    <b:JournalName>Visual Culture in Britain</b:JournalName>
    <b:Issue>1</b:Issue>
    <b:RefOrder>9</b:RefOrder>
  </b:Source>
  <b:Source>
    <b:Tag>Cou091</b:Tag>
    <b:SourceType>JournalArticle</b:SourceType>
    <b:Guid>{125372A6-306D-AF45-885C-375E27B62425}</b:Guid>
    <b:Author>
      <b:Author>
        <b:NameList>
          <b:Person>
            <b:Last>Coulter</b:Last>
            <b:First>R.</b:First>
          </b:Person>
        </b:NameList>
      </b:Author>
    </b:Author>
    <b:Title>Nationalism, Homosexuality and the Modern Irish Artist</b:Title>
    <b:JournalName>Eire-Ireland</b:JournalName>
    <b:Year>2009</b:Year>
    <b:Pages> 63-94</b:Pages>
    <b:RefOrder>10</b:RefOrder>
  </b:Source>
  <b:Source>
    <b:Tag>Cou083</b:Tag>
    <b:SourceType>JournalArticle</b:SourceType>
    <b:Guid>{C8BCFC31-7D6F-0A43-9B69-9BE752B3E4E6}</b:Guid>
    <b:Author>
      <b:Author>
        <b:NameList>
          <b:Person>
            <b:Last>Coulter</b:Last>
            <b:First>R.</b:First>
          </b:Person>
        </b:NameList>
      </b:Author>
    </b:Author>
    <b:Title>“An Amazing Anthology of Modern Art”: Place, Archetype and Identity in the Art of Colin Middleton</b:Title>
    <b:JournalName>Visual Culture in Britain </b:JournalName>
    <b:Year>2008</b:Year>
    <b:Pages>1-25</b:Pages>
    <b:RefOrder>3</b:RefOrder>
  </b:Source>
  <b:Source>
    <b:Tag>Cou092</b:Tag>
    <b:SourceType>JournalArticle</b:SourceType>
    <b:Guid>{58287580-14EF-BD4B-86C0-C664EA9AB513}</b:Guid>
    <b:Author>
      <b:Author>
        <b:NameList>
          <b:Person>
            <b:Last>Coulter</b:Last>
            <b:First>R.</b:First>
          </b:Person>
        </b:NameList>
      </b:Author>
    </b:Author>
    <b:Title>Nationalism, Homosexuality and the Modern Irish Artist</b:Title>
    <b:JournalName> Eire-Ireland</b:JournalName>
    <b:Year>2009</b:Year>
    <b:Pages>63-94</b:Pages>
    <b:RefOrder>4</b:RefOrder>
  </b:Source>
  <b:Source>
    <b:Tag>Jun111</b:Tag>
    <b:SourceType>Book</b:SourceType>
    <b:Guid>{9982E170-F529-1A4E-8833-FC89E65DD685}</b:Guid>
    <b:Author>
      <b:Author>
        <b:NameList>
          <b:Person>
            <b:Last>Junquosa</b:Last>
            <b:First>E.</b:First>
            <b:Middle>and Kennedy, C.</b:Middle>
          </b:Person>
        </b:NameList>
      </b:Author>
    </b:Author>
    <b:Title>The Moderns: the Arts in Ireland from the 1900s to the 1970s</b:Title>
    <b:Publisher>Irish Museum of Modern Art</b:Publisher>
    <b:City>Dublin</b:City>
    <b:Year>2011</b:Year>
    <b:RefOrder>5</b:RefOrder>
  </b:Source>
  <b:Source>
    <b:Tag>Ken911</b:Tag>
    <b:SourceType>Book</b:SourceType>
    <b:Guid>{AC208263-9149-7C43-9E33-A8CAC7403809}</b:Guid>
    <b:Author>
      <b:Author>
        <b:NameList>
          <b:Person>
            <b:Last>Kennedy</b:Last>
            <b:First>S.B.</b:First>
          </b:Person>
        </b:NameList>
      </b:Author>
    </b:Author>
    <b:Title>Irish Art and Modernism</b:Title>
    <b:City>Belfast</b:City>
    <b:Publisher> Institute of Irish Studies</b:Publisher>
    <b:Year>1991</b:Year>
    <b:RefOrder>6</b:RefOrder>
  </b:Source>
  <b:Source>
    <b:Tag>Ken001</b:Tag>
    <b:SourceType>Book</b:SourceType>
    <b:Guid>{9CEEA976-D8CF-D847-AC00-A57FC589EF91}</b:Guid>
    <b:Author>
      <b:Author>
        <b:NameList>
          <b:Person>
            <b:Last>Kennedy</b:Last>
            <b:First>S.B.</b:First>
          </b:Person>
        </b:NameList>
      </b:Author>
    </b:Author>
    <b:Title>Paul Henry</b:Title>
    <b:City>New Haven and London</b:City>
    <b:Publisher>Yale University Press</b:Publisher>
    <b:Year>2000</b:Year>
    <b:RefOrder>7</b:RefOrder>
  </b:Source>
  <b:Source>
    <b:Tag>Kis051</b:Tag>
    <b:SourceType>Book</b:SourceType>
    <b:Guid>{580D383A-C014-2448-BCB2-3B8E9C6B814E}</b:Guid>
    <b:Author>
      <b:Author>
        <b:NameList>
          <b:Person>
            <b:Last>Kissane</b:Last>
            <b:First>S.</b:First>
          </b:Person>
        </b:NameList>
      </b:Author>
    </b:Author>
    <b:Title>The White Stag Group</b:Title>
    <b:City>Dublin</b:City>
    <b:Publisher>Irish Museum of Modern Art</b:Publisher>
    <b:Year>2005</b:Year>
    <b:RefOrder>8</b:RefOrder>
  </b:Source>
</b:Sources>
</file>

<file path=customXml/itemProps1.xml><?xml version="1.0" encoding="utf-8"?>
<ds:datastoreItem xmlns:ds="http://schemas.openxmlformats.org/officeDocument/2006/customXml" ds:itemID="{A5977568-7841-8244-BAD2-5E986185E7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9</TotalTime>
  <Pages>4</Pages>
  <Words>1433</Words>
  <Characters>8170</Characters>
  <Application>Microsoft Macintosh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dc:creator>
  <cp:keywords/>
  <dc:description/>
  <cp:lastModifiedBy>Adrian</cp:lastModifiedBy>
  <cp:revision>1</cp:revision>
  <dcterms:created xsi:type="dcterms:W3CDTF">2015-12-13T20:01:00Z</dcterms:created>
  <dcterms:modified xsi:type="dcterms:W3CDTF">2015-12-13T20:22:00Z</dcterms:modified>
</cp:coreProperties>
</file>