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7827A6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9A80FC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6EF92DAD033CD418FEAE78D7CA417D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F72521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ED6818D3D1C3C488F3FD76EA65E0C57"/>
            </w:placeholder>
            <w:text/>
          </w:sdtPr>
          <w:sdtContent>
            <w:tc>
              <w:tcPr>
                <w:tcW w:w="2073" w:type="dxa"/>
              </w:tcPr>
              <w:p w14:paraId="3FC3D515" w14:textId="77777777" w:rsidR="00B574C9" w:rsidRDefault="008540A0" w:rsidP="008540A0">
                <w:proofErr w:type="spellStart"/>
                <w:r>
                  <w:t>Jenelle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2B0A9A2DE746E4ABD7F3E203902AF33"/>
            </w:placeholder>
            <w:showingPlcHdr/>
            <w:text/>
          </w:sdtPr>
          <w:sdtContent>
            <w:tc>
              <w:tcPr>
                <w:tcW w:w="2551" w:type="dxa"/>
              </w:tcPr>
              <w:p w14:paraId="56D25E3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C32D31D7CE93446990FFCADA39404E6"/>
            </w:placeholder>
            <w:text/>
          </w:sdtPr>
          <w:sdtContent>
            <w:tc>
              <w:tcPr>
                <w:tcW w:w="2642" w:type="dxa"/>
              </w:tcPr>
              <w:p w14:paraId="5F757125" w14:textId="77777777" w:rsidR="00B574C9" w:rsidRDefault="008540A0" w:rsidP="008540A0">
                <w:proofErr w:type="spellStart"/>
                <w:r>
                  <w:t>Troxell</w:t>
                </w:r>
                <w:proofErr w:type="spellEnd"/>
              </w:p>
            </w:tc>
          </w:sdtContent>
        </w:sdt>
      </w:tr>
      <w:tr w:rsidR="00B574C9" w14:paraId="4A8B8CE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39D77D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F5E33E74032A746908F3AD8C4A629D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B0C1B9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093C1F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A96F5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4706B6AC2D9154CBD4BF5EAF9BA169F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0D20DB8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F84B90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47D254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1BA55E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E7BE7E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3DE519E6D62094AB77BB82E23C601D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0AEEE7" w14:textId="77777777" w:rsidR="003F0D73" w:rsidRPr="008540A0" w:rsidRDefault="008540A0" w:rsidP="008540A0">
                <w:r w:rsidRPr="009E04C3">
                  <w:t xml:space="preserve">The Smiling Madame </w:t>
                </w:r>
                <w:proofErr w:type="spellStart"/>
                <w:r w:rsidRPr="009E04C3">
                  <w:t>Beudet</w:t>
                </w:r>
                <w:proofErr w:type="spellEnd"/>
                <w:r>
                  <w:t xml:space="preserve"> (1923)</w:t>
                </w:r>
              </w:p>
            </w:tc>
          </w:sdtContent>
        </w:sdt>
      </w:tr>
      <w:tr w:rsidR="00464699" w14:paraId="07F430BA" w14:textId="77777777" w:rsidTr="008540A0">
        <w:sdt>
          <w:sdtPr>
            <w:alias w:val="Variant headwords"/>
            <w:tag w:val="variantHeadwords"/>
            <w:id w:val="173464402"/>
            <w:placeholder>
              <w:docPart w:val="A8DFEA4F4655A144B954FEE6978B2F1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7CC73D" w14:textId="77777777" w:rsidR="00464699" w:rsidRDefault="008540A0" w:rsidP="00464699">
                <w:r w:rsidRPr="009E04C3">
                  <w:t xml:space="preserve">La </w:t>
                </w:r>
                <w:proofErr w:type="spellStart"/>
                <w:r w:rsidRPr="009E04C3">
                  <w:t>Souriante</w:t>
                </w:r>
                <w:proofErr w:type="spellEnd"/>
                <w:r w:rsidRPr="009E04C3">
                  <w:t xml:space="preserve"> Madame </w:t>
                </w:r>
                <w:proofErr w:type="spellStart"/>
                <w:r w:rsidRPr="009E04C3">
                  <w:t>Beudet</w:t>
                </w:r>
                <w:proofErr w:type="spellEnd"/>
              </w:p>
            </w:tc>
          </w:sdtContent>
        </w:sdt>
      </w:tr>
      <w:tr w:rsidR="00E85A05" w14:paraId="5468F04B" w14:textId="77777777" w:rsidTr="003F0D73">
        <w:sdt>
          <w:sdtPr>
            <w:alias w:val="Abstract"/>
            <w:tag w:val="abstract"/>
            <w:id w:val="-635871867"/>
            <w:placeholder>
              <w:docPart w:val="ABB1077372337D4ABE16FC089C2114F4"/>
            </w:placeholder>
          </w:sdtPr>
          <w:sdtContent>
            <w:sdt>
              <w:sdtPr>
                <w:alias w:val="Article text"/>
                <w:tag w:val="articleText"/>
                <w:id w:val="6795787"/>
                <w:placeholder>
                  <w:docPart w:val="B0E03D7A362A7245B1514B8CDBAD061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DFE0094" w14:textId="1DBD424F" w:rsidR="00E85A05" w:rsidRDefault="00B65817" w:rsidP="00B65817">
                    <w:r w:rsidRPr="00B65817">
                      <w:t xml:space="preserve">The Smiling Madame </w:t>
                    </w:r>
                    <w:proofErr w:type="spellStart"/>
                    <w:r w:rsidRPr="00B65817">
                      <w:t>Beudet</w:t>
                    </w:r>
                    <w:proofErr w:type="spellEnd"/>
                    <w:r w:rsidRPr="00B65817">
                      <w:t xml:space="preserve"> [La </w:t>
                    </w:r>
                    <w:proofErr w:type="spellStart"/>
                    <w:r w:rsidRPr="00B65817">
                      <w:t>Souriante</w:t>
                    </w:r>
                    <w:proofErr w:type="spellEnd"/>
                    <w:r w:rsidRPr="00B65817">
                      <w:t xml:space="preserve"> Madame </w:t>
                    </w:r>
                    <w:proofErr w:type="spellStart"/>
                    <w:r w:rsidRPr="00B65817">
                      <w:t>Beudet</w:t>
                    </w:r>
                    <w:proofErr w:type="spellEnd"/>
                    <w:r w:rsidRPr="00B65817">
                      <w:t xml:space="preserve">] (1923), directed by French Impressionist filmmaker and theorist Germaine </w:t>
                    </w:r>
                    <w:proofErr w:type="spellStart"/>
                    <w:r w:rsidRPr="00B65817">
                      <w:t>Dulac</w:t>
                    </w:r>
                    <w:proofErr w:type="spellEnd"/>
                    <w:r w:rsidRPr="00B65817">
                      <w:t xml:space="preserve">, serves as an early example of feminist, avant-garde cinema. </w:t>
                    </w:r>
                    <w:proofErr w:type="spellStart"/>
                    <w:r w:rsidRPr="00B65817">
                      <w:t>Mme.</w:t>
                    </w:r>
                    <w:proofErr w:type="spellEnd"/>
                    <w:r w:rsidRPr="00B65817">
                      <w:t xml:space="preserve"> </w:t>
                    </w:r>
                    <w:proofErr w:type="spellStart"/>
                    <w:r w:rsidRPr="00B65817">
                      <w:t>Beudet</w:t>
                    </w:r>
                    <w:proofErr w:type="spellEnd"/>
                    <w:r w:rsidRPr="00B65817">
                      <w:t xml:space="preserve"> tells the story of a bourgeois housewife trapped in a loveless marriage, whose fantasy and imagination offer a powerful means of potential liberation. A loosely constructed narrative provides the scaffolding for a battery of cinematic techniques (dissolves, superimpositions, masks, soft focus, slow motion, and unusual camera angles) used to reveal the heroine’s states of mind. The plot hinges on </w:t>
                    </w:r>
                    <w:proofErr w:type="spellStart"/>
                    <w:r w:rsidRPr="00B65817">
                      <w:t>Mme.</w:t>
                    </w:r>
                    <w:proofErr w:type="spellEnd"/>
                    <w:r w:rsidRPr="00B65817">
                      <w:t xml:space="preserve"> </w:t>
                    </w:r>
                    <w:proofErr w:type="spellStart"/>
                    <w:r w:rsidRPr="00B65817">
                      <w:t>Beudet’s</w:t>
                    </w:r>
                    <w:proofErr w:type="spellEnd"/>
                    <w:r w:rsidRPr="00B65817">
                      <w:t xml:space="preserve"> decision to load her husband’s (generally empty) revolver in anticipation of his habitual “suicide parody.” Unaware that it is loaded, M. </w:t>
                    </w:r>
                    <w:proofErr w:type="spellStart"/>
                    <w:r w:rsidRPr="00B65817">
                      <w:t>Beudet</w:t>
                    </w:r>
                    <w:proofErr w:type="spellEnd"/>
                    <w:r w:rsidRPr="00B65817">
                      <w:t xml:space="preserve"> unexpectedly fires the gun, barely missing his wife. Misinterpreting her murder scheme for a suicide attempt, M. </w:t>
                    </w:r>
                    <w:proofErr w:type="spellStart"/>
                    <w:r w:rsidRPr="00B65817">
                      <w:t>Beudet</w:t>
                    </w:r>
                    <w:proofErr w:type="spellEnd"/>
                    <w:r w:rsidRPr="00B65817">
                      <w:t xml:space="preserve"> is overcome, asking, “How could I ever live without you?” The film closes with a rear-angle shot of </w:t>
                    </w:r>
                    <w:proofErr w:type="spellStart"/>
                    <w:r w:rsidRPr="00B65817">
                      <w:t>Mme.</w:t>
                    </w:r>
                    <w:proofErr w:type="spellEnd"/>
                    <w:r w:rsidRPr="00B65817">
                      <w:t xml:space="preserve"> </w:t>
                    </w:r>
                    <w:proofErr w:type="spellStart"/>
                    <w:r w:rsidRPr="00B65817">
                      <w:t>Beudet</w:t>
                    </w:r>
                    <w:proofErr w:type="spellEnd"/>
                    <w:r w:rsidRPr="00B65817">
                      <w:t xml:space="preserve"> and her husband walking side by side down a street in a small provincial town. While the final scene seems to foreclose the possibility of escape, the haunting images conjured by </w:t>
                    </w:r>
                    <w:proofErr w:type="spellStart"/>
                    <w:r w:rsidRPr="00B65817">
                      <w:t>Mme.</w:t>
                    </w:r>
                    <w:proofErr w:type="spellEnd"/>
                    <w:r w:rsidRPr="00B65817">
                      <w:t xml:space="preserve"> </w:t>
                    </w:r>
                    <w:proofErr w:type="spellStart"/>
                    <w:r w:rsidRPr="00B65817">
                      <w:t>Beudet’s</w:t>
                    </w:r>
                    <w:proofErr w:type="spellEnd"/>
                    <w:r w:rsidRPr="00B65817">
                      <w:t xml:space="preserve"> imagination serve as a poignant reminder of the generative power of the femal</w:t>
                    </w:r>
                    <w:r>
                      <w:t>e psyche.</w:t>
                    </w:r>
                  </w:p>
                </w:tc>
              </w:sdtContent>
            </w:sdt>
          </w:sdtContent>
        </w:sdt>
      </w:tr>
      <w:tr w:rsidR="003F0D73" w14:paraId="177318D6" w14:textId="77777777" w:rsidTr="003F0D73">
        <w:sdt>
          <w:sdtPr>
            <w:alias w:val="Article text"/>
            <w:tag w:val="articleText"/>
            <w:id w:val="634067588"/>
            <w:placeholder>
              <w:docPart w:val="AEC6A78F7CB31E4AB68B6922D894A1E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FBC337" w14:textId="36EE6B07" w:rsidR="00B65817" w:rsidRDefault="008540A0" w:rsidP="00C27FAB">
                <w:r w:rsidRPr="00B65817">
                  <w:t xml:space="preserve">The Smiling Madame </w:t>
                </w:r>
                <w:proofErr w:type="spellStart"/>
                <w:r w:rsidRPr="00B65817">
                  <w:t>Beudet</w:t>
                </w:r>
                <w:proofErr w:type="spellEnd"/>
                <w:r w:rsidRPr="00B65817">
                  <w:t xml:space="preserve"> [La </w:t>
                </w:r>
                <w:proofErr w:type="spellStart"/>
                <w:r w:rsidRPr="00B65817">
                  <w:t>Souriante</w:t>
                </w:r>
                <w:proofErr w:type="spellEnd"/>
                <w:r w:rsidRPr="00B65817">
                  <w:t xml:space="preserve"> Madame </w:t>
                </w:r>
                <w:proofErr w:type="spellStart"/>
                <w:r w:rsidRPr="00B65817">
                  <w:t>Beudet</w:t>
                </w:r>
                <w:proofErr w:type="spellEnd"/>
                <w:r w:rsidRPr="00B65817">
                  <w:t xml:space="preserve">] (1923), directed by French Impressionist filmmaker and theorist Germaine </w:t>
                </w:r>
                <w:proofErr w:type="spellStart"/>
                <w:r w:rsidRPr="00B65817">
                  <w:t>Dulac</w:t>
                </w:r>
                <w:proofErr w:type="spellEnd"/>
                <w:r w:rsidRPr="00B65817">
                  <w:t xml:space="preserve">, serves as an early example of feminist, avant-garde cinema. </w:t>
                </w:r>
                <w:proofErr w:type="spellStart"/>
                <w:r w:rsidRPr="00B65817">
                  <w:t>Mme.</w:t>
                </w:r>
                <w:proofErr w:type="spellEnd"/>
                <w:r w:rsidRPr="00B65817">
                  <w:t xml:space="preserve"> </w:t>
                </w:r>
                <w:proofErr w:type="spellStart"/>
                <w:r w:rsidRPr="00B65817">
                  <w:t>Beudet</w:t>
                </w:r>
                <w:proofErr w:type="spellEnd"/>
                <w:r w:rsidRPr="00B65817">
                  <w:t xml:space="preserve"> tells the story of a bourgeois housewife trapped in a loveless marriage, whose fantasy and imagination offer a powerful means of potential liberation. A loosely constructed narrative provides the scaffolding for a battery of cinematic techniques (dissolves, superimpositions, masks, soft focus, slow motion, and unusual camera angles) used to reveal the heroine’s states of mind. The plot hinges on </w:t>
                </w:r>
                <w:proofErr w:type="spellStart"/>
                <w:r w:rsidRPr="00B65817">
                  <w:t>Mme.</w:t>
                </w:r>
                <w:proofErr w:type="spellEnd"/>
                <w:r w:rsidRPr="00B65817">
                  <w:t xml:space="preserve"> </w:t>
                </w:r>
                <w:proofErr w:type="spellStart"/>
                <w:r w:rsidRPr="00B65817">
                  <w:t>Beudet’s</w:t>
                </w:r>
                <w:proofErr w:type="spellEnd"/>
                <w:r w:rsidRPr="00B65817">
                  <w:t xml:space="preserve"> decision to load her husband’s (generally empty) revolver in anticipation of his habitual “suicide parody.” Unaware that it is loaded, M. </w:t>
                </w:r>
                <w:proofErr w:type="spellStart"/>
                <w:r w:rsidRPr="00B65817">
                  <w:t>Beudet</w:t>
                </w:r>
                <w:proofErr w:type="spellEnd"/>
                <w:r w:rsidRPr="00B65817">
                  <w:t xml:space="preserve"> unexpectedly fires the gun, barely missing his wife. Misinterpreting her murder scheme for a suicide attempt, M. </w:t>
                </w:r>
                <w:proofErr w:type="spellStart"/>
                <w:r w:rsidRPr="00B65817">
                  <w:t>Beudet</w:t>
                </w:r>
                <w:proofErr w:type="spellEnd"/>
                <w:r w:rsidRPr="00B65817">
                  <w:t xml:space="preserve"> is overcome, asking, “How could I ever live without you?” The film closes with a rear-angle shot of </w:t>
                </w:r>
                <w:proofErr w:type="spellStart"/>
                <w:r w:rsidRPr="00B65817">
                  <w:t>Mme.</w:t>
                </w:r>
                <w:proofErr w:type="spellEnd"/>
                <w:r w:rsidRPr="00B65817">
                  <w:t xml:space="preserve"> </w:t>
                </w:r>
                <w:proofErr w:type="spellStart"/>
                <w:r w:rsidRPr="00B65817">
                  <w:t>Beudet</w:t>
                </w:r>
                <w:proofErr w:type="spellEnd"/>
                <w:r w:rsidRPr="00B65817">
                  <w:t xml:space="preserve"> and her husband walking side by side down a street in a small provincial town. While the final scene seems to foreclose the possibility of escape, the haunting images conjured by </w:t>
                </w:r>
                <w:proofErr w:type="spellStart"/>
                <w:r w:rsidRPr="00B65817">
                  <w:t>Mme.</w:t>
                </w:r>
                <w:proofErr w:type="spellEnd"/>
                <w:r w:rsidRPr="00B65817">
                  <w:t xml:space="preserve"> </w:t>
                </w:r>
                <w:proofErr w:type="spellStart"/>
                <w:r w:rsidRPr="00B65817">
                  <w:t>Beudet’s</w:t>
                </w:r>
                <w:proofErr w:type="spellEnd"/>
                <w:r w:rsidRPr="00B65817">
                  <w:t xml:space="preserve"> imagination serve as a poignant reminder of the generative power of the femal</w:t>
                </w:r>
                <w:r w:rsidR="00B65817">
                  <w:t>e psyche.</w:t>
                </w:r>
              </w:p>
              <w:p w14:paraId="2D17AE34" w14:textId="77777777" w:rsidR="00B65817" w:rsidRDefault="00B65817" w:rsidP="00C27FAB"/>
              <w:p w14:paraId="0082D9E9" w14:textId="77777777" w:rsidR="00B65817" w:rsidRDefault="00B65817" w:rsidP="00C27FAB">
                <w:r>
                  <w:t>[File: beudet.jpg]</w:t>
                </w:r>
              </w:p>
              <w:p w14:paraId="366562CC" w14:textId="77777777" w:rsidR="00B65817" w:rsidRDefault="00B65817" w:rsidP="00C27FAB"/>
              <w:p w14:paraId="47FF2758" w14:textId="2446697F" w:rsidR="00B65817" w:rsidRDefault="00B65817" w:rsidP="00B65817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The Smiling Madame </w:t>
                </w:r>
                <w:proofErr w:type="spellStart"/>
                <w:r>
                  <w:t>Beudet</w:t>
                </w:r>
                <w:proofErr w:type="spellEnd"/>
              </w:p>
              <w:p w14:paraId="55396F63" w14:textId="12604D6E" w:rsidR="003F0D73" w:rsidRDefault="00B65817" w:rsidP="00C27FAB">
                <w:hyperlink r:id="rId9" w:history="1">
                  <w:r w:rsidRPr="00AD5CED">
                    <w:rPr>
                      <w:rStyle w:val="Hyperlink"/>
                    </w:rPr>
                    <w:t>http://siochembio.blogspot.ca/2013/04/the-smiling-madame-beudet.html</w:t>
                  </w:r>
                </w:hyperlink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6459AC35" w14:textId="77777777" w:rsidTr="003235A7">
        <w:tc>
          <w:tcPr>
            <w:tcW w:w="9016" w:type="dxa"/>
          </w:tcPr>
          <w:p w14:paraId="358C847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DC361C197472444A92E64B470904F1F"/>
              </w:placeholder>
            </w:sdtPr>
            <w:sdtEndPr>
              <w:rPr>
                <w:vanish/>
                <w:highlight w:val="yellow"/>
              </w:rPr>
            </w:sdtEndPr>
            <w:sdtContent>
              <w:p w14:paraId="6AC37278" w14:textId="77777777" w:rsidR="00B95047" w:rsidRDefault="00B95047" w:rsidP="00B95047">
                <w:sdt>
                  <w:sdtPr>
                    <w:id w:val="-57366576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Abe88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B95047">
                      <w:rPr>
                        <w:noProof/>
                        <w:lang w:val="en-US"/>
                      </w:rPr>
                      <w:t>(Abel)</w:t>
                    </w:r>
                    <w:r>
                      <w:fldChar w:fldCharType="end"/>
                    </w:r>
                  </w:sdtContent>
                </w:sdt>
              </w:p>
              <w:p w14:paraId="670B553C" w14:textId="77777777" w:rsidR="00B95047" w:rsidRDefault="003C5C34" w:rsidP="00B95047">
                <w:sdt>
                  <w:sdtPr>
                    <w:id w:val="205271634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Bor80 \l 1033 </w:instrText>
                    </w:r>
                    <w:r>
                      <w:fldChar w:fldCharType="separate"/>
                    </w:r>
                    <w:r w:rsidRPr="003C5C34">
                      <w:rPr>
                        <w:noProof/>
                        <w:lang w:val="en-US"/>
                      </w:rPr>
                      <w:t>(Bordwell )</w:t>
                    </w:r>
                    <w:r>
                      <w:fldChar w:fldCharType="end"/>
                    </w:r>
                  </w:sdtContent>
                </w:sdt>
              </w:p>
              <w:p w14:paraId="10E2AE9C" w14:textId="66C26071" w:rsidR="007B1046" w:rsidRDefault="007B1046" w:rsidP="00B95047">
                <w:sdt>
                  <w:sdtPr>
                    <w:id w:val="18493709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Fli90 \l 1033 </w:instrText>
                    </w:r>
                    <w:r>
                      <w:fldChar w:fldCharType="separate"/>
                    </w:r>
                    <w:r w:rsidRPr="007B1046">
                      <w:rPr>
                        <w:noProof/>
                        <w:lang w:val="en-US"/>
                      </w:rPr>
                      <w:t>(Flitterman-Lewis)</w:t>
                    </w:r>
                    <w:r>
                      <w:fldChar w:fldCharType="end"/>
                    </w:r>
                  </w:sdtContent>
                </w:sdt>
              </w:p>
              <w:p w14:paraId="4B98D32F" w14:textId="7C8E8845" w:rsidR="007E25F1" w:rsidRDefault="00BD3976" w:rsidP="00B95047">
                <w:sdt>
                  <w:sdtPr>
                    <w:id w:val="649878199"/>
                    <w:citation/>
                  </w:sdtPr>
                  <w:sdtContent>
                    <w:r>
                      <w:fldChar w:fldCharType="begin"/>
                    </w:r>
                    <w:r w:rsidR="007E25F1">
                      <w:rPr>
                        <w:lang w:val="en-US"/>
                      </w:rPr>
                      <w:instrText xml:space="preserve">CITATION Wil07 \l 1033 </w:instrText>
                    </w:r>
                    <w:r>
                      <w:fldChar w:fldCharType="separate"/>
                    </w:r>
                    <w:r w:rsidR="007E25F1" w:rsidRPr="007E25F1">
                      <w:rPr>
                        <w:noProof/>
                        <w:lang w:val="en-US"/>
                      </w:rPr>
                      <w:t>(Williams, Beyond Impressions: The Life and Films of Germaine Dulac from Aesthetics to Politics)</w:t>
                    </w:r>
                    <w:r>
                      <w:fldChar w:fldCharType="end"/>
                    </w:r>
                  </w:sdtContent>
                </w:sdt>
              </w:p>
              <w:p w14:paraId="38D1D15D" w14:textId="5B859362" w:rsidR="003235A7" w:rsidRDefault="00BD3976" w:rsidP="00B95047">
                <w:sdt>
                  <w:sdtPr>
                    <w:id w:val="781231607"/>
                    <w:citation/>
                  </w:sdtPr>
                  <w:sdtContent>
                    <w:r>
                      <w:fldChar w:fldCharType="begin"/>
                    </w:r>
                    <w:r w:rsidR="007E25F1">
                      <w:rPr>
                        <w:lang w:val="en-US"/>
                      </w:rPr>
                      <w:instrText xml:space="preserve">CITATION Wil071 \l 1033 </w:instrText>
                    </w:r>
                    <w:r>
                      <w:fldChar w:fldCharType="separate"/>
                    </w:r>
                    <w:r w:rsidR="007E25F1" w:rsidRPr="007E25F1">
                      <w:rPr>
                        <w:noProof/>
                        <w:lang w:val="en-US"/>
                      </w:rPr>
                      <w:t>(Williams, Sensations and Dreams: The Life and Films of Germaine Dulac)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F305BC6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38866" w14:textId="77777777" w:rsidR="00B65817" w:rsidRDefault="00B65817" w:rsidP="007A0D55">
      <w:pPr>
        <w:spacing w:after="0" w:line="240" w:lineRule="auto"/>
      </w:pPr>
      <w:r>
        <w:separator/>
      </w:r>
    </w:p>
  </w:endnote>
  <w:endnote w:type="continuationSeparator" w:id="0">
    <w:p w14:paraId="5FBCD926" w14:textId="77777777" w:rsidR="00B65817" w:rsidRDefault="00B6581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3D91B2" w14:textId="77777777" w:rsidR="00B65817" w:rsidRDefault="00B65817" w:rsidP="007A0D55">
      <w:pPr>
        <w:spacing w:after="0" w:line="240" w:lineRule="auto"/>
      </w:pPr>
      <w:r>
        <w:separator/>
      </w:r>
    </w:p>
  </w:footnote>
  <w:footnote w:type="continuationSeparator" w:id="0">
    <w:p w14:paraId="30B7D709" w14:textId="77777777" w:rsidR="00B65817" w:rsidRDefault="00B6581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7BE9C" w14:textId="77777777" w:rsidR="00B65817" w:rsidRDefault="00B6581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C883186" w14:textId="77777777" w:rsidR="00B65817" w:rsidRDefault="00B6581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A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5C34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62711"/>
    <w:rsid w:val="006D0412"/>
    <w:rsid w:val="007411B9"/>
    <w:rsid w:val="00780D95"/>
    <w:rsid w:val="00780DC7"/>
    <w:rsid w:val="007A0D55"/>
    <w:rsid w:val="007B1046"/>
    <w:rsid w:val="007B3377"/>
    <w:rsid w:val="007E25F1"/>
    <w:rsid w:val="007E5F44"/>
    <w:rsid w:val="00821DE3"/>
    <w:rsid w:val="00846CE1"/>
    <w:rsid w:val="008540A0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5817"/>
    <w:rsid w:val="00B95047"/>
    <w:rsid w:val="00BC39C9"/>
    <w:rsid w:val="00BD3976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04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40A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0A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B6581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6581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40A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0A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B6581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6581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iochembio.blogspot.ca/2013/04/the-smiling-madame-beudet.html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EF92DAD033CD418FEAE78D7CA41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7FD87-4204-3447-84DF-AF85D4800027}"/>
      </w:docPartPr>
      <w:docPartBody>
        <w:p w:rsidR="00F15A5F" w:rsidRDefault="00F15A5F">
          <w:pPr>
            <w:pStyle w:val="56EF92DAD033CD418FEAE78D7CA417D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ED6818D3D1C3C488F3FD76EA65E0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C61C4-8132-B841-B596-77BBA79B2D64}"/>
      </w:docPartPr>
      <w:docPartBody>
        <w:p w:rsidR="00F15A5F" w:rsidRDefault="00F15A5F">
          <w:pPr>
            <w:pStyle w:val="7ED6818D3D1C3C488F3FD76EA65E0C5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2B0A9A2DE746E4ABD7F3E203902A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89747-B9F4-A341-B07D-21874DAFB070}"/>
      </w:docPartPr>
      <w:docPartBody>
        <w:p w:rsidR="00F15A5F" w:rsidRDefault="00F15A5F">
          <w:pPr>
            <w:pStyle w:val="42B0A9A2DE746E4ABD7F3E203902AF3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C32D31D7CE93446990FFCADA3940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E7482-0830-0044-8B5C-FFDDB188C0C3}"/>
      </w:docPartPr>
      <w:docPartBody>
        <w:p w:rsidR="00F15A5F" w:rsidRDefault="00F15A5F">
          <w:pPr>
            <w:pStyle w:val="7C32D31D7CE93446990FFCADA39404E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F5E33E74032A746908F3AD8C4A62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CCE6F-BEA9-5D4A-A241-5D350759E3AB}"/>
      </w:docPartPr>
      <w:docPartBody>
        <w:p w:rsidR="00F15A5F" w:rsidRDefault="00F15A5F">
          <w:pPr>
            <w:pStyle w:val="4F5E33E74032A746908F3AD8C4A629D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4706B6AC2D9154CBD4BF5EAF9BA1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76F51-25E5-754E-BBDE-F1905D8231CC}"/>
      </w:docPartPr>
      <w:docPartBody>
        <w:p w:rsidR="00F15A5F" w:rsidRDefault="00F15A5F">
          <w:pPr>
            <w:pStyle w:val="24706B6AC2D9154CBD4BF5EAF9BA169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3DE519E6D62094AB77BB82E23C60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73145-9AF0-B946-9697-31086AEBAEC5}"/>
      </w:docPartPr>
      <w:docPartBody>
        <w:p w:rsidR="00F15A5F" w:rsidRDefault="00F15A5F">
          <w:pPr>
            <w:pStyle w:val="73DE519E6D62094AB77BB82E23C601D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8DFEA4F4655A144B954FEE6978B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18DA7-B43C-8940-B8EC-127669497459}"/>
      </w:docPartPr>
      <w:docPartBody>
        <w:p w:rsidR="00F15A5F" w:rsidRDefault="00F15A5F">
          <w:pPr>
            <w:pStyle w:val="A8DFEA4F4655A144B954FEE6978B2F1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BB1077372337D4ABE16FC089C211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B8233-ECA9-E94C-B85E-8E51DFA5EE28}"/>
      </w:docPartPr>
      <w:docPartBody>
        <w:p w:rsidR="00F15A5F" w:rsidRDefault="00F15A5F">
          <w:pPr>
            <w:pStyle w:val="ABB1077372337D4ABE16FC089C2114F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C6A78F7CB31E4AB68B6922D894A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29AB0-0167-C94F-8799-68D7766F3EF6}"/>
      </w:docPartPr>
      <w:docPartBody>
        <w:p w:rsidR="00F15A5F" w:rsidRDefault="00F15A5F">
          <w:pPr>
            <w:pStyle w:val="AEC6A78F7CB31E4AB68B6922D894A1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DC361C197472444A92E64B470904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DBE81-75D8-2A4C-91A2-1C605FA9EFD2}"/>
      </w:docPartPr>
      <w:docPartBody>
        <w:p w:rsidR="00F15A5F" w:rsidRDefault="00F15A5F">
          <w:pPr>
            <w:pStyle w:val="4DC361C197472444A92E64B470904F1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0E03D7A362A7245B1514B8CDBAD0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EF6EC-6C00-1E47-98D7-BD0AB622D0E2}"/>
      </w:docPartPr>
      <w:docPartBody>
        <w:p w:rsidR="00F15A5F" w:rsidRDefault="00F15A5F" w:rsidP="00F15A5F">
          <w:pPr>
            <w:pStyle w:val="B0E03D7A362A7245B1514B8CDBAD06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5F"/>
    <w:rsid w:val="00F1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A5F"/>
    <w:rPr>
      <w:color w:val="808080"/>
    </w:rPr>
  </w:style>
  <w:style w:type="paragraph" w:customStyle="1" w:styleId="56EF92DAD033CD418FEAE78D7CA417D0">
    <w:name w:val="56EF92DAD033CD418FEAE78D7CA417D0"/>
  </w:style>
  <w:style w:type="paragraph" w:customStyle="1" w:styleId="7ED6818D3D1C3C488F3FD76EA65E0C57">
    <w:name w:val="7ED6818D3D1C3C488F3FD76EA65E0C57"/>
  </w:style>
  <w:style w:type="paragraph" w:customStyle="1" w:styleId="42B0A9A2DE746E4ABD7F3E203902AF33">
    <w:name w:val="42B0A9A2DE746E4ABD7F3E203902AF33"/>
  </w:style>
  <w:style w:type="paragraph" w:customStyle="1" w:styleId="7C32D31D7CE93446990FFCADA39404E6">
    <w:name w:val="7C32D31D7CE93446990FFCADA39404E6"/>
  </w:style>
  <w:style w:type="paragraph" w:customStyle="1" w:styleId="4F5E33E74032A746908F3AD8C4A629D0">
    <w:name w:val="4F5E33E74032A746908F3AD8C4A629D0"/>
  </w:style>
  <w:style w:type="paragraph" w:customStyle="1" w:styleId="24706B6AC2D9154CBD4BF5EAF9BA169F">
    <w:name w:val="24706B6AC2D9154CBD4BF5EAF9BA169F"/>
  </w:style>
  <w:style w:type="paragraph" w:customStyle="1" w:styleId="73DE519E6D62094AB77BB82E23C601D5">
    <w:name w:val="73DE519E6D62094AB77BB82E23C601D5"/>
  </w:style>
  <w:style w:type="paragraph" w:customStyle="1" w:styleId="A8DFEA4F4655A144B954FEE6978B2F19">
    <w:name w:val="A8DFEA4F4655A144B954FEE6978B2F19"/>
  </w:style>
  <w:style w:type="paragraph" w:customStyle="1" w:styleId="ABB1077372337D4ABE16FC089C2114F4">
    <w:name w:val="ABB1077372337D4ABE16FC089C2114F4"/>
  </w:style>
  <w:style w:type="paragraph" w:customStyle="1" w:styleId="AEC6A78F7CB31E4AB68B6922D894A1EB">
    <w:name w:val="AEC6A78F7CB31E4AB68B6922D894A1EB"/>
  </w:style>
  <w:style w:type="paragraph" w:customStyle="1" w:styleId="4DC361C197472444A92E64B470904F1F">
    <w:name w:val="4DC361C197472444A92E64B470904F1F"/>
  </w:style>
  <w:style w:type="paragraph" w:customStyle="1" w:styleId="B0E03D7A362A7245B1514B8CDBAD0610">
    <w:name w:val="B0E03D7A362A7245B1514B8CDBAD0610"/>
    <w:rsid w:val="00F15A5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A5F"/>
    <w:rPr>
      <w:color w:val="808080"/>
    </w:rPr>
  </w:style>
  <w:style w:type="paragraph" w:customStyle="1" w:styleId="56EF92DAD033CD418FEAE78D7CA417D0">
    <w:name w:val="56EF92DAD033CD418FEAE78D7CA417D0"/>
  </w:style>
  <w:style w:type="paragraph" w:customStyle="1" w:styleId="7ED6818D3D1C3C488F3FD76EA65E0C57">
    <w:name w:val="7ED6818D3D1C3C488F3FD76EA65E0C57"/>
  </w:style>
  <w:style w:type="paragraph" w:customStyle="1" w:styleId="42B0A9A2DE746E4ABD7F3E203902AF33">
    <w:name w:val="42B0A9A2DE746E4ABD7F3E203902AF33"/>
  </w:style>
  <w:style w:type="paragraph" w:customStyle="1" w:styleId="7C32D31D7CE93446990FFCADA39404E6">
    <w:name w:val="7C32D31D7CE93446990FFCADA39404E6"/>
  </w:style>
  <w:style w:type="paragraph" w:customStyle="1" w:styleId="4F5E33E74032A746908F3AD8C4A629D0">
    <w:name w:val="4F5E33E74032A746908F3AD8C4A629D0"/>
  </w:style>
  <w:style w:type="paragraph" w:customStyle="1" w:styleId="24706B6AC2D9154CBD4BF5EAF9BA169F">
    <w:name w:val="24706B6AC2D9154CBD4BF5EAF9BA169F"/>
  </w:style>
  <w:style w:type="paragraph" w:customStyle="1" w:styleId="73DE519E6D62094AB77BB82E23C601D5">
    <w:name w:val="73DE519E6D62094AB77BB82E23C601D5"/>
  </w:style>
  <w:style w:type="paragraph" w:customStyle="1" w:styleId="A8DFEA4F4655A144B954FEE6978B2F19">
    <w:name w:val="A8DFEA4F4655A144B954FEE6978B2F19"/>
  </w:style>
  <w:style w:type="paragraph" w:customStyle="1" w:styleId="ABB1077372337D4ABE16FC089C2114F4">
    <w:name w:val="ABB1077372337D4ABE16FC089C2114F4"/>
  </w:style>
  <w:style w:type="paragraph" w:customStyle="1" w:styleId="AEC6A78F7CB31E4AB68B6922D894A1EB">
    <w:name w:val="AEC6A78F7CB31E4AB68B6922D894A1EB"/>
  </w:style>
  <w:style w:type="paragraph" w:customStyle="1" w:styleId="4DC361C197472444A92E64B470904F1F">
    <w:name w:val="4DC361C197472444A92E64B470904F1F"/>
  </w:style>
  <w:style w:type="paragraph" w:customStyle="1" w:styleId="B0E03D7A362A7245B1514B8CDBAD0610">
    <w:name w:val="B0E03D7A362A7245B1514B8CDBAD0610"/>
    <w:rsid w:val="00F15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Abe88</b:Tag>
    <b:SourceType>Book</b:SourceType>
    <b:Guid>{FCFBD611-5152-DD49-8A8D-DCC179A40B04}</b:Guid>
    <b:Title>French Film Theory and Criticism: A History/Anthology,1907-1939</b:Title>
    <b:Publisher>Princeton UP</b:Publisher>
    <b:City>Princeton</b:City>
    <b:Year>1988</b:Year>
    <b:Author>
      <b:Author>
        <b:NameList>
          <b:Person>
            <b:Last>Abel</b:Last>
            <b:First>Richard</b:First>
          </b:Person>
        </b:NameList>
      </b:Author>
    </b:Author>
    <b:RefOrder>1</b:RefOrder>
  </b:Source>
  <b:Source>
    <b:Tag>Bor80</b:Tag>
    <b:SourceType>Book</b:SourceType>
    <b:Guid>{C3B2A97B-332F-B246-8745-833671421AC3}</b:Guid>
    <b:Title>French Impressionist Cinema: Film Culture, Film Theory, and Film Style</b:Title>
    <b:City>New York</b:City>
    <b:Publisher>Arno Press</b:Publisher>
    <b:Year>1980</b:Year>
    <b:Author>
      <b:Author>
        <b:NameList>
          <b:Person>
            <b:Last>Bordwell </b:Last>
            <b:First>David</b:First>
          </b:Person>
        </b:NameList>
      </b:Author>
    </b:Author>
    <b:RefOrder>2</b:RefOrder>
  </b:Source>
  <b:Source>
    <b:Tag>Fli90</b:Tag>
    <b:SourceType>Book</b:SourceType>
    <b:Guid>{19DC775A-4CAF-9842-848F-1C0D20AA0C21}</b:Guid>
    <b:Title>To Desire Differently: Feminism and the French Cinema</b:Title>
    <b:City>Urbana</b:City>
    <b:Publisher>Illinois UP</b:Publisher>
    <b:Year>1990</b:Year>
    <b:Author>
      <b:Author>
        <b:NameList>
          <b:Person>
            <b:Last>Flitterman-Lewis</b:Last>
            <b:First>Sandy</b:First>
          </b:Person>
        </b:NameList>
      </b:Author>
    </b:Author>
    <b:RefOrder>3</b:RefOrder>
  </b:Source>
  <b:Source>
    <b:Tag>Wil07</b:Tag>
    <b:SourceType>Book</b:SourceType>
    <b:Guid>{1473D6EC-2D34-CE40-A63F-AAFD84C88243}</b:Guid>
    <b:Title>Beyond Impressions: The Life and Films of Germaine Dulac from Aesthetics to Politics</b:Title>
    <b:City>Los Angeles</b:City>
    <b:Publisher>California UP, Los Angeles</b:Publisher>
    <b:Year>2007</b:Year>
    <b:Comments>Ph. D. Dissertation</b:Comments>
    <b:Author>
      <b:Author>
        <b:NameList>
          <b:Person>
            <b:Last>Williams</b:Last>
            <b:Middle>Michelle</b:Middle>
            <b:First>Tami</b:First>
          </b:Person>
        </b:NameList>
      </b:Author>
    </b:Author>
    <b:RefOrder>4</b:RefOrder>
  </b:Source>
  <b:Source>
    <b:Tag>Wil071</b:Tag>
    <b:SourceType>Book</b:SourceType>
    <b:Guid>{F9AEB27A-3084-DA4C-A86F-5F32C4CC5B92}</b:Guid>
    <b:Title>Sensations and Dreams: The Life and Films of Germaine Dulac</b:Title>
    <b:City>Urbana-Champaign</b:City>
    <b:Publisher>Illinois UP</b:Publisher>
    <b:Year>2007</b:Year>
    <b:Author>
      <b:Author>
        <b:NameList>
          <b:Person>
            <b:Last>Williams</b:Last>
            <b:Middle>Michelle</b:Middle>
            <b:First>Tami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B33AA6BA-C2C5-3044-A768-8B70C85E9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507</Words>
  <Characters>2891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7</cp:revision>
  <dcterms:created xsi:type="dcterms:W3CDTF">2015-03-19T23:20:00Z</dcterms:created>
  <dcterms:modified xsi:type="dcterms:W3CDTF">2015-03-19T23:44:00Z</dcterms:modified>
</cp:coreProperties>
</file>