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AA6AD" w14:textId="77777777" w:rsidR="00747BA9" w:rsidRDefault="00747BA9">
      <w:pPr>
        <w:rPr>
          <w:rFonts w:ascii="Helvetica" w:hAnsi="Helvetica" w:cs="Helvetica"/>
          <w:color w:val="540101"/>
          <w:sz w:val="28"/>
          <w:szCs w:val="28"/>
        </w:rPr>
      </w:pPr>
    </w:p>
    <w:p w14:paraId="33D8ED0D" w14:textId="77777777" w:rsidR="002B0EF0" w:rsidRPr="00E41124" w:rsidRDefault="00BA149D">
      <w:pPr>
        <w:rPr>
          <w:rFonts w:ascii="Helvetica" w:hAnsi="Helvetica" w:cs="Helvetica"/>
        </w:rPr>
      </w:pPr>
      <w:r w:rsidRPr="00E41124">
        <w:rPr>
          <w:rFonts w:ascii="Helvetica" w:hAnsi="Helvetica" w:cs="Helvetica"/>
        </w:rPr>
        <w:t xml:space="preserve">Novelist, painter, and public intellectual, Bertram Brooker </w:t>
      </w:r>
      <w:r w:rsidR="007F05BA" w:rsidRPr="00E41124">
        <w:rPr>
          <w:rFonts w:ascii="Helvetica" w:hAnsi="Helvetica" w:cs="Helvetica"/>
        </w:rPr>
        <w:t xml:space="preserve">(1888-1955) </w:t>
      </w:r>
      <w:r w:rsidRPr="00E41124">
        <w:rPr>
          <w:rFonts w:ascii="Helvetica" w:hAnsi="Helvetica" w:cs="Helvetica"/>
        </w:rPr>
        <w:t xml:space="preserve">was </w:t>
      </w:r>
      <w:r w:rsidR="007F05BA" w:rsidRPr="00E41124">
        <w:rPr>
          <w:rFonts w:ascii="Helvetica" w:hAnsi="Helvetica" w:cs="Helvetica"/>
        </w:rPr>
        <w:t>a leading force in the modernizing of Canadian culture</w:t>
      </w:r>
      <w:r w:rsidRPr="00E41124">
        <w:rPr>
          <w:rFonts w:ascii="Helvetica" w:hAnsi="Helvetica" w:cs="Helvetica"/>
        </w:rPr>
        <w:t xml:space="preserve"> </w:t>
      </w:r>
      <w:r w:rsidR="007F05BA" w:rsidRPr="00E41124">
        <w:rPr>
          <w:rFonts w:ascii="Helvetica" w:hAnsi="Helvetica" w:cs="Helvetica"/>
        </w:rPr>
        <w:t>in the early 20</w:t>
      </w:r>
      <w:r w:rsidR="007F05BA" w:rsidRPr="00E41124">
        <w:rPr>
          <w:rFonts w:ascii="Helvetica" w:hAnsi="Helvetica" w:cs="Helvetica"/>
          <w:vertAlign w:val="superscript"/>
        </w:rPr>
        <w:t>th</w:t>
      </w:r>
      <w:r w:rsidR="007F05BA" w:rsidRPr="00E41124">
        <w:rPr>
          <w:rFonts w:ascii="Helvetica" w:hAnsi="Helvetica" w:cs="Helvetica"/>
        </w:rPr>
        <w:t xml:space="preserve"> century. Brooker believed that the rapid advances in technology and commerce </w:t>
      </w:r>
      <w:r w:rsidR="00E41124">
        <w:rPr>
          <w:rFonts w:ascii="Helvetica" w:hAnsi="Helvetica" w:cs="Helvetica"/>
        </w:rPr>
        <w:t>associated with</w:t>
      </w:r>
      <w:r w:rsidR="007F05BA" w:rsidRPr="00E41124">
        <w:rPr>
          <w:rFonts w:ascii="Helvetica" w:hAnsi="Helvetica" w:cs="Helvetica"/>
        </w:rPr>
        <w:t xml:space="preserve"> modernity had fundamentally changed the nature of Western civilization. Consequently, artists, whom he believed to be the most sensitive to broad </w:t>
      </w:r>
      <w:r w:rsidR="00177238">
        <w:rPr>
          <w:rFonts w:ascii="Helvetica" w:hAnsi="Helvetica" w:cs="Helvetica"/>
        </w:rPr>
        <w:t>social</w:t>
      </w:r>
      <w:r w:rsidR="00C86E08" w:rsidRPr="00E41124">
        <w:rPr>
          <w:rFonts w:ascii="Helvetica" w:hAnsi="Helvetica" w:cs="Helvetica"/>
        </w:rPr>
        <w:t xml:space="preserve"> </w:t>
      </w:r>
      <w:r w:rsidR="007F05BA" w:rsidRPr="00E41124">
        <w:rPr>
          <w:rFonts w:ascii="Helvetica" w:hAnsi="Helvetica" w:cs="Helvetica"/>
        </w:rPr>
        <w:t xml:space="preserve">modifications, had a moral, indeed spiritual, mandate to respond to these changes. Furthermore, it was his hope that artists, especially Canadian artists, could seize the opportunity of the great opening and speeding up of society </w:t>
      </w:r>
      <w:r w:rsidR="00383663">
        <w:rPr>
          <w:rFonts w:ascii="Helvetica" w:hAnsi="Helvetica" w:cs="Helvetica"/>
        </w:rPr>
        <w:t>to</w:t>
      </w:r>
      <w:r w:rsidR="007F05BA" w:rsidRPr="00E41124">
        <w:rPr>
          <w:rFonts w:ascii="Helvetica" w:hAnsi="Helvetica" w:cs="Helvetica"/>
        </w:rPr>
        <w:t xml:space="preserve"> </w:t>
      </w:r>
      <w:r w:rsidR="00931D57">
        <w:rPr>
          <w:rFonts w:ascii="Helvetica" w:hAnsi="Helvetica" w:cs="Helvetica"/>
        </w:rPr>
        <w:t xml:space="preserve">surpass </w:t>
      </w:r>
      <w:r w:rsidR="00383663">
        <w:rPr>
          <w:rFonts w:ascii="Helvetica" w:hAnsi="Helvetica" w:cs="Helvetica"/>
        </w:rPr>
        <w:t xml:space="preserve">the various binaries that structured the Western </w:t>
      </w:r>
      <w:r w:rsidR="00D23D54" w:rsidRPr="00E41124">
        <w:rPr>
          <w:rFonts w:ascii="Helvetica" w:hAnsi="Helvetica" w:cs="Helvetica"/>
        </w:rPr>
        <w:t xml:space="preserve">imagination </w:t>
      </w:r>
      <w:r w:rsidR="00383663">
        <w:rPr>
          <w:rFonts w:ascii="Helvetica" w:hAnsi="Helvetica" w:cs="Helvetica"/>
        </w:rPr>
        <w:t>(such as</w:t>
      </w:r>
      <w:r w:rsidR="009B7A83">
        <w:rPr>
          <w:rFonts w:ascii="Helvetica" w:hAnsi="Helvetica" w:cs="Helvetica"/>
        </w:rPr>
        <w:t xml:space="preserve"> body/mind, good/evil</w:t>
      </w:r>
      <w:r w:rsidR="00383663">
        <w:rPr>
          <w:rFonts w:ascii="Helvetica" w:hAnsi="Helvetica" w:cs="Helvetica"/>
        </w:rPr>
        <w:t xml:space="preserve">) for </w:t>
      </w:r>
      <w:r w:rsidR="00D23D54" w:rsidRPr="00E41124">
        <w:rPr>
          <w:rFonts w:ascii="Helvetica" w:hAnsi="Helvetica" w:cs="Helvetica"/>
        </w:rPr>
        <w:t xml:space="preserve">something more holistically integrated. </w:t>
      </w:r>
      <w:r w:rsidR="00C86E08" w:rsidRPr="00E41124">
        <w:rPr>
          <w:rFonts w:ascii="Helvetica" w:hAnsi="Helvetica" w:cs="Helvetica"/>
        </w:rPr>
        <w:t>T</w:t>
      </w:r>
      <w:r w:rsidR="00D23D54" w:rsidRPr="00E41124">
        <w:rPr>
          <w:rFonts w:ascii="Helvetica" w:hAnsi="Helvetica" w:cs="Helvetica"/>
        </w:rPr>
        <w:t>he spiritual nature of his thinking was influenced by</w:t>
      </w:r>
      <w:r w:rsidR="00383663">
        <w:rPr>
          <w:rFonts w:ascii="Helvetica" w:hAnsi="Helvetica" w:cs="Helvetica"/>
        </w:rPr>
        <w:t xml:space="preserve"> the popular mysticism of </w:t>
      </w:r>
      <w:r w:rsidR="00D23D54" w:rsidRPr="00E41124">
        <w:rPr>
          <w:rFonts w:ascii="Helvetica" w:hAnsi="Helvetica" w:cs="Helvetica"/>
        </w:rPr>
        <w:t>the Theosophical Society</w:t>
      </w:r>
      <w:r w:rsidR="00C86E08" w:rsidRPr="00E41124">
        <w:rPr>
          <w:rFonts w:ascii="Helvetica" w:hAnsi="Helvetica" w:cs="Helvetica"/>
        </w:rPr>
        <w:t>, though he was not himself a member,</w:t>
      </w:r>
      <w:r w:rsidR="00D23D54" w:rsidRPr="00E41124">
        <w:rPr>
          <w:rFonts w:ascii="Helvetica" w:hAnsi="Helvetica" w:cs="Helvetica"/>
        </w:rPr>
        <w:t xml:space="preserve"> and </w:t>
      </w:r>
      <w:r w:rsidR="00383663">
        <w:rPr>
          <w:rFonts w:ascii="Helvetica" w:hAnsi="Helvetica" w:cs="Helvetica"/>
        </w:rPr>
        <w:t xml:space="preserve">by the materialist mysticism of </w:t>
      </w:r>
      <w:r w:rsidR="00D23D54" w:rsidRPr="00E41124">
        <w:rPr>
          <w:rFonts w:ascii="Helvetica" w:hAnsi="Helvetica" w:cs="Helvetica"/>
        </w:rPr>
        <w:t xml:space="preserve">John Middleton </w:t>
      </w:r>
      <w:proofErr w:type="spellStart"/>
      <w:r w:rsidR="00D23D54" w:rsidRPr="00E41124">
        <w:rPr>
          <w:rFonts w:ascii="Helvetica" w:hAnsi="Helvetica" w:cs="Helvetica"/>
        </w:rPr>
        <w:t>Murry</w:t>
      </w:r>
      <w:proofErr w:type="spellEnd"/>
      <w:r w:rsidR="00383663">
        <w:rPr>
          <w:rFonts w:ascii="Helvetica" w:hAnsi="Helvetica" w:cs="Helvetica"/>
        </w:rPr>
        <w:t xml:space="preserve">, P.D. </w:t>
      </w:r>
      <w:proofErr w:type="spellStart"/>
      <w:r w:rsidR="00383663">
        <w:rPr>
          <w:rFonts w:ascii="Helvetica" w:hAnsi="Helvetica" w:cs="Helvetica"/>
        </w:rPr>
        <w:t>Ouspensky</w:t>
      </w:r>
      <w:proofErr w:type="spellEnd"/>
      <w:r w:rsidR="00383663">
        <w:rPr>
          <w:rFonts w:ascii="Helvetica" w:hAnsi="Helvetica" w:cs="Helvetica"/>
        </w:rPr>
        <w:t xml:space="preserve">, </w:t>
      </w:r>
      <w:r w:rsidR="00C86E08" w:rsidRPr="00E41124">
        <w:rPr>
          <w:rFonts w:ascii="Helvetica" w:hAnsi="Helvetica" w:cs="Helvetica"/>
        </w:rPr>
        <w:t xml:space="preserve">and Richard Maurice </w:t>
      </w:r>
      <w:proofErr w:type="spellStart"/>
      <w:r w:rsidR="00C86E08" w:rsidRPr="00E41124">
        <w:rPr>
          <w:rFonts w:ascii="Helvetica" w:hAnsi="Helvetica" w:cs="Helvetica"/>
        </w:rPr>
        <w:t>Bucke</w:t>
      </w:r>
      <w:proofErr w:type="spellEnd"/>
      <w:r w:rsidR="00383663">
        <w:rPr>
          <w:rFonts w:ascii="Helvetica" w:hAnsi="Helvetica" w:cs="Helvetica"/>
        </w:rPr>
        <w:t xml:space="preserve">, each of </w:t>
      </w:r>
      <w:proofErr w:type="gramStart"/>
      <w:r w:rsidR="00383663">
        <w:rPr>
          <w:rFonts w:ascii="Helvetica" w:hAnsi="Helvetica" w:cs="Helvetica"/>
        </w:rPr>
        <w:t>whom</w:t>
      </w:r>
      <w:proofErr w:type="gramEnd"/>
      <w:r w:rsidR="00383663">
        <w:rPr>
          <w:rFonts w:ascii="Helvetica" w:hAnsi="Helvetica" w:cs="Helvetica"/>
        </w:rPr>
        <w:t xml:space="preserve"> advanced an evolutionary model of human consciousness</w:t>
      </w:r>
      <w:r w:rsidR="00D23D54" w:rsidRPr="00E41124">
        <w:rPr>
          <w:rFonts w:ascii="Helvetica" w:hAnsi="Helvetica" w:cs="Helvetica"/>
        </w:rPr>
        <w:t>.</w:t>
      </w:r>
    </w:p>
    <w:p w14:paraId="240ADA06" w14:textId="77777777" w:rsidR="007F05BA" w:rsidRPr="00E41124" w:rsidRDefault="00D23D54" w:rsidP="009C40DB">
      <w:pPr>
        <w:ind w:firstLine="720"/>
        <w:rPr>
          <w:rFonts w:ascii="Helvetica" w:hAnsi="Helvetica"/>
        </w:rPr>
      </w:pPr>
      <w:r w:rsidRPr="00E41124">
        <w:rPr>
          <w:rFonts w:ascii="Helvetica" w:hAnsi="Helvetica" w:cs="Helvetica"/>
        </w:rPr>
        <w:t>Brooker was more than an advocate or proselytizer</w:t>
      </w:r>
      <w:r w:rsidR="00C86E08" w:rsidRPr="00E41124">
        <w:rPr>
          <w:rFonts w:ascii="Helvetica" w:hAnsi="Helvetica" w:cs="Helvetica"/>
        </w:rPr>
        <w:t xml:space="preserve"> of an abstract spiritual theory</w:t>
      </w:r>
      <w:r w:rsidRPr="00E41124">
        <w:rPr>
          <w:rFonts w:ascii="Helvetica" w:hAnsi="Helvetica" w:cs="Helvetica"/>
        </w:rPr>
        <w:t>: h</w:t>
      </w:r>
      <w:r w:rsidR="007F05BA" w:rsidRPr="00E41124">
        <w:rPr>
          <w:rFonts w:ascii="Helvetica" w:hAnsi="Helvetica" w:cs="Helvetica"/>
        </w:rPr>
        <w:t xml:space="preserve">e also </w:t>
      </w:r>
      <w:r w:rsidRPr="00E41124">
        <w:rPr>
          <w:rFonts w:ascii="Helvetica" w:hAnsi="Helvetica" w:cs="Helvetica"/>
        </w:rPr>
        <w:t xml:space="preserve">attempted to become a </w:t>
      </w:r>
      <w:r w:rsidR="007F05BA" w:rsidRPr="00E41124">
        <w:rPr>
          <w:rFonts w:ascii="Helvetica" w:hAnsi="Helvetica" w:cs="Helvetica"/>
        </w:rPr>
        <w:t>living embodiment of his avant-garde vision</w:t>
      </w:r>
      <w:r w:rsidR="002B0EF0" w:rsidRPr="00E41124">
        <w:rPr>
          <w:rFonts w:ascii="Helvetica" w:hAnsi="Helvetica" w:cs="Helvetica"/>
        </w:rPr>
        <w:t xml:space="preserve">, </w:t>
      </w:r>
      <w:r w:rsidR="00177238">
        <w:rPr>
          <w:rFonts w:ascii="Helvetica" w:hAnsi="Helvetica" w:cs="Helvetica"/>
        </w:rPr>
        <w:t xml:space="preserve">and </w:t>
      </w:r>
      <w:r w:rsidR="002B0EF0" w:rsidRPr="00E41124">
        <w:rPr>
          <w:rFonts w:ascii="Helvetica" w:hAnsi="Helvetica" w:cs="Helvetica"/>
        </w:rPr>
        <w:t>achiev</w:t>
      </w:r>
      <w:r w:rsidR="00177238">
        <w:rPr>
          <w:rFonts w:ascii="Helvetica" w:hAnsi="Helvetica" w:cs="Helvetica"/>
        </w:rPr>
        <w:t>ed</w:t>
      </w:r>
      <w:r w:rsidR="002B0EF0" w:rsidRPr="00E41124">
        <w:rPr>
          <w:rFonts w:ascii="Helvetica" w:hAnsi="Helvetica" w:cs="Helvetica"/>
        </w:rPr>
        <w:t xml:space="preserve"> notable successes in many artistic disciplines</w:t>
      </w:r>
      <w:r w:rsidR="00177238">
        <w:rPr>
          <w:rFonts w:ascii="Helvetica" w:hAnsi="Helvetica" w:cs="Helvetica"/>
        </w:rPr>
        <w:t xml:space="preserve"> in that pursuit</w:t>
      </w:r>
      <w:r w:rsidR="002B0EF0" w:rsidRPr="00E41124">
        <w:rPr>
          <w:rFonts w:ascii="Helvetica" w:hAnsi="Helvetica" w:cs="Helvetica"/>
        </w:rPr>
        <w:t xml:space="preserve">. As painter, indeed as Canada’s first abstract painting, he explored </w:t>
      </w:r>
      <w:r w:rsidR="00383663" w:rsidRPr="00E41124">
        <w:rPr>
          <w:rFonts w:ascii="Helvetica" w:hAnsi="Helvetica" w:cs="Helvetica"/>
        </w:rPr>
        <w:t>spiritually infused</w:t>
      </w:r>
      <w:r w:rsidR="002B0EF0" w:rsidRPr="00E41124">
        <w:rPr>
          <w:rFonts w:ascii="Helvetica" w:hAnsi="Helvetica" w:cs="Helvetica"/>
        </w:rPr>
        <w:t xml:space="preserve"> expressionist themes. As novelist, his books explored and experimented with the implications of spiritual redemption in light of the </w:t>
      </w:r>
      <w:r w:rsidR="008661A8">
        <w:rPr>
          <w:rFonts w:ascii="Helvetica" w:hAnsi="Helvetica" w:cs="Helvetica"/>
        </w:rPr>
        <w:t xml:space="preserve">material </w:t>
      </w:r>
      <w:r w:rsidR="002B0EF0" w:rsidRPr="00E41124">
        <w:rPr>
          <w:rFonts w:ascii="Helvetica" w:hAnsi="Helvetica" w:cs="Helvetica"/>
        </w:rPr>
        <w:t xml:space="preserve">changes </w:t>
      </w:r>
      <w:r w:rsidR="008661A8">
        <w:rPr>
          <w:rFonts w:ascii="Helvetica" w:hAnsi="Helvetica" w:cs="Helvetica"/>
        </w:rPr>
        <w:t>brought about</w:t>
      </w:r>
      <w:r w:rsidR="002B0EF0" w:rsidRPr="00E41124">
        <w:rPr>
          <w:rFonts w:ascii="Helvetica" w:hAnsi="Helvetica" w:cs="Helvetica"/>
        </w:rPr>
        <w:t xml:space="preserve"> by modernity. His first novel, </w:t>
      </w:r>
      <w:r w:rsidR="002B0EF0" w:rsidRPr="00E41124">
        <w:rPr>
          <w:rFonts w:ascii="Helvetica" w:hAnsi="Helvetica" w:cs="Helvetica"/>
          <w:i/>
        </w:rPr>
        <w:t>Think of the Earth</w:t>
      </w:r>
      <w:r w:rsidR="002B0EF0" w:rsidRPr="00E41124">
        <w:rPr>
          <w:rFonts w:ascii="Helvetica" w:hAnsi="Helvetica" w:cs="Helvetica"/>
        </w:rPr>
        <w:t xml:space="preserve">, was the first recipient of the Governor-General’s </w:t>
      </w:r>
      <w:r w:rsidR="00C86E08" w:rsidRPr="00E41124">
        <w:rPr>
          <w:rFonts w:ascii="Helvetica" w:hAnsi="Helvetica" w:cs="Helvetica"/>
        </w:rPr>
        <w:t xml:space="preserve">Literary </w:t>
      </w:r>
      <w:r w:rsidR="002B0EF0" w:rsidRPr="00E41124">
        <w:rPr>
          <w:rFonts w:ascii="Helvetica" w:hAnsi="Helvetica" w:cs="Helvetica"/>
        </w:rPr>
        <w:t xml:space="preserve">Award (1936). </w:t>
      </w:r>
      <w:r w:rsidRPr="00E41124">
        <w:rPr>
          <w:rFonts w:ascii="Helvetica" w:hAnsi="Helvetica" w:cs="Helvetica"/>
        </w:rPr>
        <w:t xml:space="preserve">As a dramatist, he wrote </w:t>
      </w:r>
      <w:r w:rsidRPr="00E41124">
        <w:rPr>
          <w:rFonts w:ascii="Helvetica" w:hAnsi="Helvetica"/>
        </w:rPr>
        <w:t xml:space="preserve">symphonic-expressionist plays </w:t>
      </w:r>
      <w:r w:rsidR="00C86E08" w:rsidRPr="00E41124">
        <w:rPr>
          <w:rFonts w:ascii="Helvetica" w:hAnsi="Helvetica"/>
        </w:rPr>
        <w:t xml:space="preserve">that were produced and staged </w:t>
      </w:r>
      <w:r w:rsidRPr="00E41124">
        <w:rPr>
          <w:rFonts w:ascii="Helvetica" w:hAnsi="Helvetica"/>
        </w:rPr>
        <w:t xml:space="preserve">in the first manifestation of modernist theatre in Canada. </w:t>
      </w:r>
      <w:r w:rsidR="00985B90" w:rsidRPr="00E41124">
        <w:rPr>
          <w:rFonts w:ascii="Helvetica" w:hAnsi="Helvetica" w:cs="Helvetica"/>
        </w:rPr>
        <w:t>As a critic, he published hundreds of manifestos, essays, and articles in the most prominent forums available to him i</w:t>
      </w:r>
      <w:r w:rsidR="009B7A83">
        <w:rPr>
          <w:rFonts w:ascii="Helvetica" w:hAnsi="Helvetica" w:cs="Helvetica"/>
        </w:rPr>
        <w:t xml:space="preserve">n Canada, including in a widely </w:t>
      </w:r>
      <w:r w:rsidR="00985B90" w:rsidRPr="00E41124">
        <w:rPr>
          <w:rFonts w:ascii="Helvetica" w:hAnsi="Helvetica" w:cs="Helvetica"/>
        </w:rPr>
        <w:t xml:space="preserve">syndicated weekly arts column that highlighted leading edge experiments in each of the seven arts. </w:t>
      </w:r>
      <w:r w:rsidR="00C86E08" w:rsidRPr="00E41124">
        <w:rPr>
          <w:rFonts w:ascii="Helvetica" w:hAnsi="Helvetica"/>
        </w:rPr>
        <w:t>Brooker’s</w:t>
      </w:r>
      <w:r w:rsidRPr="00E41124">
        <w:rPr>
          <w:rFonts w:ascii="Helvetica" w:hAnsi="Helvetica"/>
        </w:rPr>
        <w:t xml:space="preserve"> sheer energy astonished </w:t>
      </w:r>
      <w:r w:rsidR="009C40DB" w:rsidRPr="00E41124">
        <w:rPr>
          <w:rFonts w:ascii="Helvetica" w:hAnsi="Helvetica"/>
        </w:rPr>
        <w:t xml:space="preserve">his peers (he was also throughout all of this an award-winning advertising executive and theorist, working for multiple major Toronto advertising firms), </w:t>
      </w:r>
      <w:r w:rsidRPr="00E41124">
        <w:rPr>
          <w:rFonts w:ascii="Helvetica" w:hAnsi="Helvetica"/>
        </w:rPr>
        <w:t>while his more-than-token success in the arts lent important credence to his advocacy for the avant-garde in Canada.</w:t>
      </w:r>
      <w:r w:rsidR="009C40DB" w:rsidRPr="00E41124">
        <w:rPr>
          <w:rFonts w:ascii="Helvetica" w:hAnsi="Helvetica"/>
        </w:rPr>
        <w:t xml:space="preserve"> </w:t>
      </w:r>
      <w:r w:rsidRPr="00E41124">
        <w:rPr>
          <w:rFonts w:ascii="Helvetica" w:hAnsi="Helvetica"/>
        </w:rPr>
        <w:t xml:space="preserve">His innovative and experimental contributions to Canadian art hastened the </w:t>
      </w:r>
      <w:r w:rsidR="00177238">
        <w:rPr>
          <w:rFonts w:ascii="Helvetica" w:hAnsi="Helvetica"/>
        </w:rPr>
        <w:t xml:space="preserve">arrival and </w:t>
      </w:r>
      <w:r w:rsidRPr="00E41124">
        <w:rPr>
          <w:rFonts w:ascii="Helvetica" w:hAnsi="Helvetica"/>
        </w:rPr>
        <w:t>development of Canadian modernism.</w:t>
      </w:r>
    </w:p>
    <w:p w14:paraId="4F5AEAE6" w14:textId="77777777" w:rsidR="007F05BA" w:rsidRPr="00E41124" w:rsidRDefault="007F05BA" w:rsidP="009C40DB">
      <w:pPr>
        <w:ind w:firstLine="720"/>
        <w:rPr>
          <w:rFonts w:ascii="Helvetica" w:hAnsi="Helvetica" w:cs="Helvetica"/>
        </w:rPr>
      </w:pPr>
      <w:r w:rsidRPr="00E41124">
        <w:rPr>
          <w:rFonts w:ascii="Helvetica" w:hAnsi="Helvetica" w:cs="Helvetica"/>
        </w:rPr>
        <w:t xml:space="preserve">Over the course of his career, he was attracted to </w:t>
      </w:r>
      <w:r w:rsidR="00177238">
        <w:rPr>
          <w:rFonts w:ascii="Helvetica" w:hAnsi="Helvetica" w:cs="Helvetica"/>
        </w:rPr>
        <w:t xml:space="preserve">and influenced by </w:t>
      </w:r>
      <w:r w:rsidRPr="00E41124">
        <w:rPr>
          <w:rFonts w:ascii="Helvetica" w:hAnsi="Helvetica" w:cs="Helvetica"/>
        </w:rPr>
        <w:t xml:space="preserve">various European and American avant-gardists – including Friedrich Nietzsche in philosophy, E.E. Cummings in poetry, </w:t>
      </w:r>
      <w:proofErr w:type="spellStart"/>
      <w:r w:rsidRPr="00E41124">
        <w:rPr>
          <w:rFonts w:ascii="Helvetica" w:hAnsi="Helvetica" w:cs="Helvetica"/>
        </w:rPr>
        <w:t>Wassily</w:t>
      </w:r>
      <w:proofErr w:type="spellEnd"/>
      <w:r w:rsidRPr="00E41124">
        <w:rPr>
          <w:rFonts w:ascii="Helvetica" w:hAnsi="Helvetica" w:cs="Helvetica"/>
        </w:rPr>
        <w:t xml:space="preserve"> Kandinsky in painting, Eugene O’Neill in drama, and </w:t>
      </w:r>
      <w:r w:rsidR="00C86E08" w:rsidRPr="00E41124">
        <w:rPr>
          <w:rFonts w:ascii="Helvetica" w:hAnsi="Helvetica" w:cs="Helvetica"/>
        </w:rPr>
        <w:t>Maurice Maeterlinck</w:t>
      </w:r>
      <w:r w:rsidRPr="00E41124">
        <w:rPr>
          <w:rFonts w:ascii="Helvetica" w:hAnsi="Helvetica" w:cs="Helvetica"/>
        </w:rPr>
        <w:t xml:space="preserve"> in prose. Of all the avant-garde precedents, however, none come closer than the model provided by Wyndham Lewis, who also painted, edited, and wrote plays, criticism, and novels. </w:t>
      </w:r>
      <w:r w:rsidR="00C86E08" w:rsidRPr="00E41124">
        <w:rPr>
          <w:rFonts w:ascii="Helvetica" w:hAnsi="Helvetica" w:cs="Helvetica"/>
        </w:rPr>
        <w:t xml:space="preserve">Despite his communitarian vision, and his artistic successes, Brooker was never able to find or create the </w:t>
      </w:r>
      <w:r w:rsidR="00383663">
        <w:rPr>
          <w:rFonts w:ascii="Helvetica" w:hAnsi="Helvetica" w:cs="Helvetica"/>
        </w:rPr>
        <w:t xml:space="preserve">revolutionary </w:t>
      </w:r>
      <w:r w:rsidR="00C86E08" w:rsidRPr="00E41124">
        <w:rPr>
          <w:rFonts w:ascii="Helvetica" w:hAnsi="Helvetica" w:cs="Helvetica"/>
        </w:rPr>
        <w:t xml:space="preserve">avant-garde community </w:t>
      </w:r>
      <w:r w:rsidR="00177238">
        <w:rPr>
          <w:rFonts w:ascii="Helvetica" w:hAnsi="Helvetica" w:cs="Helvetica"/>
        </w:rPr>
        <w:t xml:space="preserve">in Canada that </w:t>
      </w:r>
      <w:r w:rsidR="00C86E08" w:rsidRPr="00E41124">
        <w:rPr>
          <w:rFonts w:ascii="Helvetica" w:hAnsi="Helvetica" w:cs="Helvetica"/>
        </w:rPr>
        <w:t>he envisioned.</w:t>
      </w:r>
    </w:p>
    <w:p w14:paraId="6DF267C6" w14:textId="77777777" w:rsidR="007F05BA" w:rsidRPr="00E41124" w:rsidRDefault="007F05BA">
      <w:pPr>
        <w:rPr>
          <w:rFonts w:ascii="Helvetica" w:hAnsi="Helvetica" w:cs="Helvetica"/>
        </w:rPr>
      </w:pPr>
    </w:p>
    <w:p w14:paraId="0783F831" w14:textId="77777777" w:rsidR="00D23D54" w:rsidRDefault="00D23D54">
      <w:pPr>
        <w:rPr>
          <w:rFonts w:ascii="Helvetica" w:hAnsi="Helvetica" w:cs="Helvetica"/>
        </w:rPr>
      </w:pPr>
      <w:r w:rsidRPr="00E41124">
        <w:rPr>
          <w:rFonts w:ascii="Helvetica" w:hAnsi="Helvetica" w:cs="Helvetica"/>
        </w:rPr>
        <w:t>List of Works</w:t>
      </w:r>
    </w:p>
    <w:p w14:paraId="6CD51A95" w14:textId="77777777" w:rsidR="00691A4F" w:rsidRPr="00E41124" w:rsidRDefault="00691A4F">
      <w:pPr>
        <w:rPr>
          <w:rFonts w:ascii="Helvetica" w:hAnsi="Helvetica" w:cs="Helvetica"/>
        </w:rPr>
      </w:pPr>
    </w:p>
    <w:p w14:paraId="4669BB77" w14:textId="77777777" w:rsidR="00E41124" w:rsidRPr="00E41124" w:rsidRDefault="00E41124" w:rsidP="00177238">
      <w:pPr>
        <w:ind w:left="567" w:hanging="567"/>
        <w:rPr>
          <w:rFonts w:ascii="Helvetica" w:hAnsi="Helvetica" w:cs="Helvetica"/>
        </w:rPr>
      </w:pPr>
      <w:proofErr w:type="gramStart"/>
      <w:r w:rsidRPr="00E41124">
        <w:rPr>
          <w:rFonts w:ascii="Helvetica" w:hAnsi="Helvetica" w:cs="Helvetica"/>
        </w:rPr>
        <w:t>Brooker, B. (1980).</w:t>
      </w:r>
      <w:proofErr w:type="gramEnd"/>
      <w:r w:rsidRPr="00E41124">
        <w:rPr>
          <w:rFonts w:ascii="Helvetica" w:hAnsi="Helvetica" w:cs="Helvetica"/>
        </w:rPr>
        <w:t xml:space="preserve"> </w:t>
      </w:r>
      <w:r w:rsidRPr="00177238">
        <w:rPr>
          <w:rFonts w:ascii="Helvetica" w:hAnsi="Helvetica" w:cs="Helvetica"/>
          <w:i/>
        </w:rPr>
        <w:t>Sounds Assembling: The Poetry of Bertram Brooker</w:t>
      </w:r>
      <w:r w:rsidRPr="00E41124">
        <w:rPr>
          <w:rFonts w:ascii="Helvetica" w:hAnsi="Helvetica" w:cs="Helvetica"/>
        </w:rPr>
        <w:t xml:space="preserve">, Winnipeg: Turnstone Press. </w:t>
      </w:r>
      <w:proofErr w:type="gramStart"/>
      <w:r w:rsidRPr="00E41124">
        <w:rPr>
          <w:rFonts w:ascii="Helvetica" w:hAnsi="Helvetica" w:cs="Helvetica"/>
        </w:rPr>
        <w:t>A short but rich sampling of Brooker’s poetry and essays on poetry.</w:t>
      </w:r>
      <w:proofErr w:type="gramEnd"/>
    </w:p>
    <w:p w14:paraId="6149AF73" w14:textId="77777777" w:rsidR="00D23D54" w:rsidRPr="00E41124" w:rsidRDefault="00D23D54" w:rsidP="00177238">
      <w:pPr>
        <w:ind w:left="567" w:hanging="567"/>
        <w:rPr>
          <w:rFonts w:ascii="Helvetica" w:hAnsi="Helvetica" w:cs="Helvetica"/>
        </w:rPr>
      </w:pPr>
      <w:proofErr w:type="gramStart"/>
      <w:r w:rsidRPr="00E41124">
        <w:rPr>
          <w:rFonts w:ascii="Helvetica" w:hAnsi="Helvetica" w:cs="Helvetica"/>
        </w:rPr>
        <w:t>Brooker, B (1936).</w:t>
      </w:r>
      <w:proofErr w:type="gramEnd"/>
      <w:r w:rsidRPr="00E41124">
        <w:rPr>
          <w:rFonts w:ascii="Helvetica" w:hAnsi="Helvetica" w:cs="Helvetica"/>
        </w:rPr>
        <w:t xml:space="preserve"> </w:t>
      </w:r>
      <w:r w:rsidRPr="00E41124">
        <w:rPr>
          <w:rFonts w:ascii="Helvetica" w:hAnsi="Helvetica" w:cs="Helvetica"/>
          <w:i/>
        </w:rPr>
        <w:t>Think of the Earth</w:t>
      </w:r>
      <w:r w:rsidRPr="00E41124">
        <w:rPr>
          <w:rFonts w:ascii="Helvetica" w:hAnsi="Helvetica" w:cs="Helvetica"/>
        </w:rPr>
        <w:t xml:space="preserve">, Toronto: </w:t>
      </w:r>
      <w:r w:rsidR="009C40DB" w:rsidRPr="00E41124">
        <w:rPr>
          <w:rFonts w:ascii="Helvetica" w:hAnsi="Helvetica" w:cs="Helvetica"/>
        </w:rPr>
        <w:t xml:space="preserve">Thomas Nelson. This experimental </w:t>
      </w:r>
      <w:r w:rsidR="009C40DB" w:rsidRPr="00E41124">
        <w:rPr>
          <w:rFonts w:ascii="Helvetica" w:hAnsi="Helvetica"/>
        </w:rPr>
        <w:t>novel grapples with the social implications of mystical enlightenment</w:t>
      </w:r>
      <w:proofErr w:type="gramStart"/>
      <w:r w:rsidR="009C40DB" w:rsidRPr="00E41124">
        <w:rPr>
          <w:rFonts w:ascii="Helvetica" w:hAnsi="Helvetica"/>
        </w:rPr>
        <w:t>;</w:t>
      </w:r>
      <w:proofErr w:type="gramEnd"/>
      <w:r w:rsidR="009C40DB" w:rsidRPr="00E41124">
        <w:rPr>
          <w:rFonts w:ascii="Helvetica" w:hAnsi="Helvetica"/>
        </w:rPr>
        <w:t xml:space="preserve"> particularly, a mystical enlightenment that is led astray by the unstable meaning of literature (including religious texts).</w:t>
      </w:r>
    </w:p>
    <w:p w14:paraId="62DCCC35" w14:textId="77777777" w:rsidR="009C40DB" w:rsidRPr="00E41124" w:rsidRDefault="00FF439C" w:rsidP="00177238">
      <w:pPr>
        <w:ind w:left="567" w:hanging="567"/>
        <w:rPr>
          <w:rFonts w:ascii="Helvetica" w:hAnsi="Helvetica" w:cs="Helvetica"/>
        </w:rPr>
      </w:pPr>
      <w:proofErr w:type="gramStart"/>
      <w:r w:rsidRPr="00E41124">
        <w:rPr>
          <w:rFonts w:ascii="Helvetica" w:hAnsi="Helvetica" w:cs="Helvetica"/>
        </w:rPr>
        <w:t>Brooker, B. (2009</w:t>
      </w:r>
      <w:r w:rsidR="009C40DB" w:rsidRPr="00E41124">
        <w:rPr>
          <w:rFonts w:ascii="Helvetica" w:hAnsi="Helvetica" w:cs="Helvetica"/>
        </w:rPr>
        <w:t>).</w:t>
      </w:r>
      <w:proofErr w:type="gramEnd"/>
      <w:r w:rsidR="009C40DB" w:rsidRPr="00E41124">
        <w:rPr>
          <w:rFonts w:ascii="Helvetica" w:hAnsi="Helvetica" w:cs="Helvetica"/>
        </w:rPr>
        <w:t xml:space="preserve"> </w:t>
      </w:r>
      <w:r w:rsidR="009C40DB" w:rsidRPr="00177238">
        <w:rPr>
          <w:rFonts w:ascii="Helvetica" w:hAnsi="Helvetica" w:cs="Helvetica"/>
          <w:i/>
        </w:rPr>
        <w:t xml:space="preserve">The Wrong World: </w:t>
      </w:r>
      <w:r w:rsidRPr="00177238">
        <w:rPr>
          <w:rFonts w:ascii="Helvetica" w:hAnsi="Helvetica" w:cs="Helvetica"/>
          <w:i/>
        </w:rPr>
        <w:t>Selected Stories &amp; Essays of Bertram Brooker</w:t>
      </w:r>
      <w:r w:rsidRPr="00E41124">
        <w:rPr>
          <w:rFonts w:ascii="Helvetica" w:hAnsi="Helvetica" w:cs="Helvetica"/>
        </w:rPr>
        <w:t>, Ottawa: University of Ottawa Press. This book collects a diverse sample of Brooker’s experimental short fiction, essays, and manifestos.</w:t>
      </w:r>
    </w:p>
    <w:p w14:paraId="4B92E9A4" w14:textId="77777777" w:rsidR="009C40DB" w:rsidRPr="00E41124" w:rsidRDefault="00FF439C" w:rsidP="00177238">
      <w:pPr>
        <w:ind w:left="567" w:hanging="567"/>
        <w:rPr>
          <w:rFonts w:ascii="Helvetica" w:hAnsi="Helvetica" w:cs="Helvetica"/>
        </w:rPr>
      </w:pPr>
      <w:r w:rsidRPr="00E41124">
        <w:rPr>
          <w:rFonts w:ascii="Helvetica" w:hAnsi="Helvetica" w:cs="Helvetica"/>
        </w:rPr>
        <w:t xml:space="preserve">Reid, Dennis. (1979). </w:t>
      </w:r>
      <w:r w:rsidRPr="00177238">
        <w:rPr>
          <w:rFonts w:ascii="Helvetica" w:hAnsi="Helvetica" w:cs="Helvetica"/>
          <w:i/>
        </w:rPr>
        <w:t>Bertram Brooker, 1888-1955</w:t>
      </w:r>
      <w:r w:rsidRPr="00E41124">
        <w:rPr>
          <w:rFonts w:ascii="Helvetica" w:hAnsi="Helvetica" w:cs="Helvetica"/>
        </w:rPr>
        <w:t>, Ottawa: National Gallery of Canada. Reid provides a critical overview of Brooker’s visual art</w:t>
      </w:r>
      <w:r w:rsidR="00E41124" w:rsidRPr="00E41124">
        <w:rPr>
          <w:rFonts w:ascii="Helvetica" w:hAnsi="Helvetica" w:cs="Helvetica"/>
        </w:rPr>
        <w:t>.</w:t>
      </w:r>
    </w:p>
    <w:p w14:paraId="5E1A10FE" w14:textId="77777777" w:rsidR="005B2668" w:rsidRPr="00985B90" w:rsidRDefault="00650D14" w:rsidP="00691A4F">
      <w:pPr>
        <w:rPr>
          <w:rFonts w:ascii="Helvetica" w:hAnsi="Helvetica" w:cs="Helvetica"/>
        </w:rPr>
      </w:pPr>
      <w:bookmarkStart w:id="0" w:name="_GoBack"/>
      <w:bookmarkEnd w:id="0"/>
      <w:r w:rsidRPr="00985B90">
        <w:rPr>
          <w:rFonts w:ascii="Helvetica" w:hAnsi="Helvetica" w:cs="Helvetica"/>
        </w:rPr>
        <w:t xml:space="preserve"> </w:t>
      </w:r>
    </w:p>
    <w:sectPr w:rsidR="005B2668" w:rsidRPr="00985B90" w:rsidSect="00DB465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34D"/>
    <w:rsid w:val="00177238"/>
    <w:rsid w:val="002873F9"/>
    <w:rsid w:val="002B0EF0"/>
    <w:rsid w:val="00383663"/>
    <w:rsid w:val="004524C9"/>
    <w:rsid w:val="004B6C69"/>
    <w:rsid w:val="00590A73"/>
    <w:rsid w:val="005B2668"/>
    <w:rsid w:val="0063535A"/>
    <w:rsid w:val="00650D14"/>
    <w:rsid w:val="00691A4F"/>
    <w:rsid w:val="006A434D"/>
    <w:rsid w:val="006E6C46"/>
    <w:rsid w:val="00747BA9"/>
    <w:rsid w:val="007E1535"/>
    <w:rsid w:val="007F05BA"/>
    <w:rsid w:val="008661A8"/>
    <w:rsid w:val="008A23FD"/>
    <w:rsid w:val="00931D57"/>
    <w:rsid w:val="0094660F"/>
    <w:rsid w:val="00950CA3"/>
    <w:rsid w:val="00985B90"/>
    <w:rsid w:val="009B25EF"/>
    <w:rsid w:val="009B7A83"/>
    <w:rsid w:val="009C40DB"/>
    <w:rsid w:val="00B4473D"/>
    <w:rsid w:val="00BA149D"/>
    <w:rsid w:val="00C41CCD"/>
    <w:rsid w:val="00C86E08"/>
    <w:rsid w:val="00D23D54"/>
    <w:rsid w:val="00DB465C"/>
    <w:rsid w:val="00E41124"/>
    <w:rsid w:val="00EE5F28"/>
    <w:rsid w:val="00EF5ED1"/>
    <w:rsid w:val="00FF439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81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41CCD"/>
    <w:rPr>
      <w:sz w:val="18"/>
      <w:szCs w:val="18"/>
    </w:rPr>
  </w:style>
  <w:style w:type="paragraph" w:styleId="CommentText">
    <w:name w:val="annotation text"/>
    <w:basedOn w:val="Normal"/>
    <w:link w:val="CommentTextChar"/>
    <w:uiPriority w:val="99"/>
    <w:semiHidden/>
    <w:unhideWhenUsed/>
    <w:rsid w:val="00C41CCD"/>
  </w:style>
  <w:style w:type="character" w:customStyle="1" w:styleId="CommentTextChar">
    <w:name w:val="Comment Text Char"/>
    <w:basedOn w:val="DefaultParagraphFont"/>
    <w:link w:val="CommentText"/>
    <w:uiPriority w:val="99"/>
    <w:semiHidden/>
    <w:rsid w:val="00C41CCD"/>
  </w:style>
  <w:style w:type="paragraph" w:styleId="CommentSubject">
    <w:name w:val="annotation subject"/>
    <w:basedOn w:val="CommentText"/>
    <w:next w:val="CommentText"/>
    <w:link w:val="CommentSubjectChar"/>
    <w:uiPriority w:val="99"/>
    <w:semiHidden/>
    <w:unhideWhenUsed/>
    <w:rsid w:val="00C41CCD"/>
    <w:rPr>
      <w:b/>
      <w:bCs/>
      <w:sz w:val="20"/>
      <w:szCs w:val="20"/>
    </w:rPr>
  </w:style>
  <w:style w:type="character" w:customStyle="1" w:styleId="CommentSubjectChar">
    <w:name w:val="Comment Subject Char"/>
    <w:basedOn w:val="CommentTextChar"/>
    <w:link w:val="CommentSubject"/>
    <w:uiPriority w:val="99"/>
    <w:semiHidden/>
    <w:rsid w:val="00C41CCD"/>
    <w:rPr>
      <w:b/>
      <w:bCs/>
      <w:sz w:val="20"/>
      <w:szCs w:val="20"/>
    </w:rPr>
  </w:style>
  <w:style w:type="paragraph" w:styleId="BalloonText">
    <w:name w:val="Balloon Text"/>
    <w:basedOn w:val="Normal"/>
    <w:link w:val="BalloonTextChar"/>
    <w:uiPriority w:val="99"/>
    <w:semiHidden/>
    <w:unhideWhenUsed/>
    <w:rsid w:val="00C41CCD"/>
    <w:rPr>
      <w:rFonts w:ascii="Lucida Grande" w:hAnsi="Lucida Grande"/>
      <w:sz w:val="18"/>
      <w:szCs w:val="18"/>
    </w:rPr>
  </w:style>
  <w:style w:type="character" w:customStyle="1" w:styleId="BalloonTextChar">
    <w:name w:val="Balloon Text Char"/>
    <w:basedOn w:val="DefaultParagraphFont"/>
    <w:link w:val="BalloonText"/>
    <w:uiPriority w:val="99"/>
    <w:semiHidden/>
    <w:rsid w:val="00C41CC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41CCD"/>
    <w:rPr>
      <w:sz w:val="18"/>
      <w:szCs w:val="18"/>
    </w:rPr>
  </w:style>
  <w:style w:type="paragraph" w:styleId="CommentText">
    <w:name w:val="annotation text"/>
    <w:basedOn w:val="Normal"/>
    <w:link w:val="CommentTextChar"/>
    <w:uiPriority w:val="99"/>
    <w:semiHidden/>
    <w:unhideWhenUsed/>
    <w:rsid w:val="00C41CCD"/>
  </w:style>
  <w:style w:type="character" w:customStyle="1" w:styleId="CommentTextChar">
    <w:name w:val="Comment Text Char"/>
    <w:basedOn w:val="DefaultParagraphFont"/>
    <w:link w:val="CommentText"/>
    <w:uiPriority w:val="99"/>
    <w:semiHidden/>
    <w:rsid w:val="00C41CCD"/>
  </w:style>
  <w:style w:type="paragraph" w:styleId="CommentSubject">
    <w:name w:val="annotation subject"/>
    <w:basedOn w:val="CommentText"/>
    <w:next w:val="CommentText"/>
    <w:link w:val="CommentSubjectChar"/>
    <w:uiPriority w:val="99"/>
    <w:semiHidden/>
    <w:unhideWhenUsed/>
    <w:rsid w:val="00C41CCD"/>
    <w:rPr>
      <w:b/>
      <w:bCs/>
      <w:sz w:val="20"/>
      <w:szCs w:val="20"/>
    </w:rPr>
  </w:style>
  <w:style w:type="character" w:customStyle="1" w:styleId="CommentSubjectChar">
    <w:name w:val="Comment Subject Char"/>
    <w:basedOn w:val="CommentTextChar"/>
    <w:link w:val="CommentSubject"/>
    <w:uiPriority w:val="99"/>
    <w:semiHidden/>
    <w:rsid w:val="00C41CCD"/>
    <w:rPr>
      <w:b/>
      <w:bCs/>
      <w:sz w:val="20"/>
      <w:szCs w:val="20"/>
    </w:rPr>
  </w:style>
  <w:style w:type="paragraph" w:styleId="BalloonText">
    <w:name w:val="Balloon Text"/>
    <w:basedOn w:val="Normal"/>
    <w:link w:val="BalloonTextChar"/>
    <w:uiPriority w:val="99"/>
    <w:semiHidden/>
    <w:unhideWhenUsed/>
    <w:rsid w:val="00C41CCD"/>
    <w:rPr>
      <w:rFonts w:ascii="Lucida Grande" w:hAnsi="Lucida Grande"/>
      <w:sz w:val="18"/>
      <w:szCs w:val="18"/>
    </w:rPr>
  </w:style>
  <w:style w:type="character" w:customStyle="1" w:styleId="BalloonTextChar">
    <w:name w:val="Balloon Text Char"/>
    <w:basedOn w:val="DefaultParagraphFont"/>
    <w:link w:val="BalloonText"/>
    <w:uiPriority w:val="99"/>
    <w:semiHidden/>
    <w:rsid w:val="00C41CC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590</Words>
  <Characters>3369</Characters>
  <Application>Microsoft Macintosh Word</Application>
  <DocSecurity>0</DocSecurity>
  <Lines>28</Lines>
  <Paragraphs>7</Paragraphs>
  <ScaleCrop>false</ScaleCrop>
  <Company/>
  <LinksUpToDate>false</LinksUpToDate>
  <CharactersWithSpaces>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Betts</dc:creator>
  <cp:keywords/>
  <dc:description/>
  <cp:lastModifiedBy>Glenn Willmott</cp:lastModifiedBy>
  <cp:revision>3</cp:revision>
  <dcterms:created xsi:type="dcterms:W3CDTF">2012-11-01T17:21:00Z</dcterms:created>
  <dcterms:modified xsi:type="dcterms:W3CDTF">2012-11-01T17:24:00Z</dcterms:modified>
</cp:coreProperties>
</file>