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A75FE0" w14:textId="77777777" w:rsidTr="00922950">
        <w:tc>
          <w:tcPr>
            <w:tcW w:w="491" w:type="dxa"/>
            <w:vMerge w:val="restart"/>
            <w:shd w:val="clear" w:color="auto" w:fill="A6A6A6" w:themeFill="background1" w:themeFillShade="A6"/>
            <w:textDirection w:val="btLr"/>
          </w:tcPr>
          <w:p w14:paraId="16E319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4D7AC3EC432F498119F402E7BC5A81"/>
            </w:placeholder>
            <w:showingPlcHdr/>
            <w:dropDownList>
              <w:listItem w:displayText="Dr." w:value="Dr."/>
              <w:listItem w:displayText="Prof." w:value="Prof."/>
            </w:dropDownList>
          </w:sdtPr>
          <w:sdtEndPr/>
          <w:sdtContent>
            <w:tc>
              <w:tcPr>
                <w:tcW w:w="1259" w:type="dxa"/>
              </w:tcPr>
              <w:p w14:paraId="216850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4535F7AD5C6C48A2951F6344815547"/>
            </w:placeholder>
            <w:text/>
          </w:sdtPr>
          <w:sdtEndPr/>
          <w:sdtContent>
            <w:tc>
              <w:tcPr>
                <w:tcW w:w="2073" w:type="dxa"/>
              </w:tcPr>
              <w:p w14:paraId="39E07ACC" w14:textId="77777777" w:rsidR="00B574C9" w:rsidRDefault="00704691" w:rsidP="00704691">
                <w:r>
                  <w:t>Tony</w:t>
                </w:r>
              </w:p>
            </w:tc>
          </w:sdtContent>
        </w:sdt>
        <w:sdt>
          <w:sdtPr>
            <w:alias w:val="Middle name"/>
            <w:tag w:val="authorMiddleName"/>
            <w:id w:val="-2076034781"/>
            <w:placeholder>
              <w:docPart w:val="1FED1CF38D937C41B3378D8FA4076B79"/>
            </w:placeholder>
            <w:showingPlcHdr/>
            <w:text/>
          </w:sdtPr>
          <w:sdtEndPr/>
          <w:sdtContent>
            <w:tc>
              <w:tcPr>
                <w:tcW w:w="2551" w:type="dxa"/>
              </w:tcPr>
              <w:p w14:paraId="73D3AA9D" w14:textId="77777777" w:rsidR="00B574C9" w:rsidRDefault="00B574C9" w:rsidP="00922950">
                <w:r>
                  <w:rPr>
                    <w:rStyle w:val="PlaceholderText"/>
                  </w:rPr>
                  <w:t>[Middle name]</w:t>
                </w:r>
              </w:p>
            </w:tc>
          </w:sdtContent>
        </w:sdt>
        <w:sdt>
          <w:sdtPr>
            <w:alias w:val="Last name"/>
            <w:tag w:val="authorLastName"/>
            <w:id w:val="-1088529830"/>
            <w:placeholder>
              <w:docPart w:val="808F3AC49223CA43917B1E7E423D1310"/>
            </w:placeholder>
            <w:text/>
          </w:sdtPr>
          <w:sdtEndPr/>
          <w:sdtContent>
            <w:tc>
              <w:tcPr>
                <w:tcW w:w="2642" w:type="dxa"/>
              </w:tcPr>
              <w:p w14:paraId="1A454651" w14:textId="77777777" w:rsidR="00B574C9" w:rsidRDefault="00704691" w:rsidP="00704691">
                <w:proofErr w:type="spellStart"/>
                <w:r>
                  <w:t>Ullyatt</w:t>
                </w:r>
                <w:proofErr w:type="spellEnd"/>
              </w:p>
            </w:tc>
          </w:sdtContent>
        </w:sdt>
      </w:tr>
      <w:tr w:rsidR="00B574C9" w14:paraId="6F0194D9" w14:textId="77777777" w:rsidTr="001A6A06">
        <w:trPr>
          <w:trHeight w:val="986"/>
        </w:trPr>
        <w:tc>
          <w:tcPr>
            <w:tcW w:w="491" w:type="dxa"/>
            <w:vMerge/>
            <w:shd w:val="clear" w:color="auto" w:fill="A6A6A6" w:themeFill="background1" w:themeFillShade="A6"/>
          </w:tcPr>
          <w:p w14:paraId="2615F509" w14:textId="77777777" w:rsidR="00B574C9" w:rsidRPr="001A6A06" w:rsidRDefault="00B574C9" w:rsidP="00CF1542">
            <w:pPr>
              <w:jc w:val="center"/>
              <w:rPr>
                <w:b/>
                <w:color w:val="FFFFFF" w:themeColor="background1"/>
              </w:rPr>
            </w:pPr>
          </w:p>
        </w:tc>
        <w:sdt>
          <w:sdtPr>
            <w:alias w:val="Biography"/>
            <w:tag w:val="authorBiography"/>
            <w:id w:val="938807824"/>
            <w:placeholder>
              <w:docPart w:val="512A8156BDE33A48B2BDB00AF83015B6"/>
            </w:placeholder>
            <w:showingPlcHdr/>
          </w:sdtPr>
          <w:sdtEndPr/>
          <w:sdtContent>
            <w:tc>
              <w:tcPr>
                <w:tcW w:w="8525" w:type="dxa"/>
                <w:gridSpan w:val="4"/>
              </w:tcPr>
              <w:p w14:paraId="33661A09" w14:textId="77777777" w:rsidR="00B574C9" w:rsidRDefault="00B574C9" w:rsidP="00922950">
                <w:r>
                  <w:rPr>
                    <w:rStyle w:val="PlaceholderText"/>
                  </w:rPr>
                  <w:t>[Enter your biography]</w:t>
                </w:r>
              </w:p>
            </w:tc>
          </w:sdtContent>
        </w:sdt>
      </w:tr>
      <w:tr w:rsidR="00B574C9" w14:paraId="649A3904" w14:textId="77777777" w:rsidTr="001A6A06">
        <w:trPr>
          <w:trHeight w:val="986"/>
        </w:trPr>
        <w:tc>
          <w:tcPr>
            <w:tcW w:w="491" w:type="dxa"/>
            <w:vMerge/>
            <w:shd w:val="clear" w:color="auto" w:fill="A6A6A6" w:themeFill="background1" w:themeFillShade="A6"/>
          </w:tcPr>
          <w:p w14:paraId="2AB830E9" w14:textId="77777777" w:rsidR="00B574C9" w:rsidRPr="001A6A06" w:rsidRDefault="00B574C9" w:rsidP="00CF1542">
            <w:pPr>
              <w:jc w:val="center"/>
              <w:rPr>
                <w:b/>
                <w:color w:val="FFFFFF" w:themeColor="background1"/>
              </w:rPr>
            </w:pPr>
          </w:p>
        </w:tc>
        <w:sdt>
          <w:sdtPr>
            <w:alias w:val="Affiliation"/>
            <w:tag w:val="affiliation"/>
            <w:id w:val="2012937915"/>
            <w:placeholder>
              <w:docPart w:val="6D65372F4E18134F91DB1AEC6CFCF218"/>
            </w:placeholder>
            <w:showingPlcHdr/>
            <w:text/>
          </w:sdtPr>
          <w:sdtEndPr/>
          <w:sdtContent>
            <w:tc>
              <w:tcPr>
                <w:tcW w:w="8525" w:type="dxa"/>
                <w:gridSpan w:val="4"/>
              </w:tcPr>
              <w:p w14:paraId="773919A8" w14:textId="77777777" w:rsidR="00B574C9" w:rsidRDefault="00B574C9" w:rsidP="00B574C9">
                <w:r>
                  <w:rPr>
                    <w:rStyle w:val="PlaceholderText"/>
                  </w:rPr>
                  <w:t>[Enter the institution with which you are affiliated]</w:t>
                </w:r>
              </w:p>
            </w:tc>
          </w:sdtContent>
        </w:sdt>
      </w:tr>
    </w:tbl>
    <w:p w14:paraId="0B8A396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B8DDD5" w14:textId="77777777" w:rsidTr="00244BB0">
        <w:tc>
          <w:tcPr>
            <w:tcW w:w="9016" w:type="dxa"/>
            <w:shd w:val="clear" w:color="auto" w:fill="A6A6A6" w:themeFill="background1" w:themeFillShade="A6"/>
            <w:tcMar>
              <w:top w:w="113" w:type="dxa"/>
              <w:bottom w:w="113" w:type="dxa"/>
            </w:tcMar>
          </w:tcPr>
          <w:p w14:paraId="50C7F9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75310F" w14:textId="77777777" w:rsidTr="003F0D73">
        <w:sdt>
          <w:sdtPr>
            <w:alias w:val="Article headword"/>
            <w:tag w:val="articleHeadword"/>
            <w:id w:val="-361440020"/>
            <w:placeholder>
              <w:docPart w:val="8C669BC054788146A1012EDABAD49E8E"/>
            </w:placeholder>
            <w:text/>
          </w:sdtPr>
          <w:sdtEndPr/>
          <w:sdtContent>
            <w:tc>
              <w:tcPr>
                <w:tcW w:w="9016" w:type="dxa"/>
                <w:tcMar>
                  <w:top w:w="113" w:type="dxa"/>
                  <w:bottom w:w="113" w:type="dxa"/>
                </w:tcMar>
              </w:tcPr>
              <w:p w14:paraId="29230B4C" w14:textId="77777777" w:rsidR="003F0D73" w:rsidRPr="00FB589A" w:rsidRDefault="00704691" w:rsidP="00704691">
                <w:r>
                  <w:t>Van der Post, Laurens (1906-1996)</w:t>
                </w:r>
              </w:p>
            </w:tc>
          </w:sdtContent>
        </w:sdt>
      </w:tr>
      <w:tr w:rsidR="00464699" w14:paraId="5E800AC9" w14:textId="77777777" w:rsidTr="007821B0">
        <w:sdt>
          <w:sdtPr>
            <w:alias w:val="Variant headwords"/>
            <w:tag w:val="variantHeadwords"/>
            <w:id w:val="173464402"/>
            <w:placeholder>
              <w:docPart w:val="B6492E6287B5AC4BBB2805FE95C5E6EE"/>
            </w:placeholder>
            <w:showingPlcHdr/>
          </w:sdtPr>
          <w:sdtEndPr/>
          <w:sdtContent>
            <w:tc>
              <w:tcPr>
                <w:tcW w:w="9016" w:type="dxa"/>
                <w:tcMar>
                  <w:top w:w="113" w:type="dxa"/>
                  <w:bottom w:w="113" w:type="dxa"/>
                </w:tcMar>
              </w:tcPr>
              <w:p w14:paraId="6AE7ED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FFA263" w14:textId="77777777" w:rsidTr="003F0D73">
        <w:sdt>
          <w:sdtPr>
            <w:alias w:val="Abstract"/>
            <w:tag w:val="abstract"/>
            <w:id w:val="-635871867"/>
            <w:placeholder>
              <w:docPart w:val="FEF029797C2D5A4FB3E6CF178E26BA52"/>
            </w:placeholder>
          </w:sdtPr>
          <w:sdtEndPr/>
          <w:sdtContent>
            <w:tc>
              <w:tcPr>
                <w:tcW w:w="9016" w:type="dxa"/>
                <w:tcMar>
                  <w:top w:w="113" w:type="dxa"/>
                  <w:bottom w:w="113" w:type="dxa"/>
                </w:tcMar>
              </w:tcPr>
              <w:p w14:paraId="712AA319" w14:textId="77777777" w:rsidR="00704691" w:rsidRDefault="00704691" w:rsidP="00704691">
                <w:pPr>
                  <w:rPr>
                    <w:lang w:val="en-ZA"/>
                  </w:rPr>
                </w:pPr>
                <w:r>
                  <w:rPr>
                    <w:lang w:val="en-ZA"/>
                  </w:rPr>
                  <w:t xml:space="preserve">Laurens van der Post was born on 13 December 1906 in the village of Phillipolis in what was then the Orange River Colony. He was the thirteenth of the family’s fifteen children and the fifth son. His father, Christiaan, who came from Dutch stock, was a lawyer and politician who had fought against the British during the Second Anglo-Boer War. Van der Post’s mother, Lammie, was of German origin. Growing up the farm, van der Post came into contact with the black people and the wilderness, two major influences on his life and his writing.  </w:t>
                </w:r>
              </w:p>
              <w:p w14:paraId="0BBFED5F" w14:textId="77777777" w:rsidR="00704691" w:rsidRDefault="00704691" w:rsidP="00704691">
                <w:pPr>
                  <w:rPr>
                    <w:lang w:val="en-ZA"/>
                  </w:rPr>
                </w:pPr>
              </w:p>
              <w:p w14:paraId="5D020F94" w14:textId="77777777" w:rsidR="00704691" w:rsidRDefault="00704691" w:rsidP="00704691">
                <w:pPr>
                  <w:rPr>
                    <w:lang w:val="en-ZA"/>
                  </w:rPr>
                </w:pPr>
                <w:r>
                  <w:rPr>
                    <w:lang w:val="en-ZA"/>
                  </w:rPr>
                  <w:t>Van der Post went to school in Grey College in Bloemfontein, where he was exposed to a line of political thinking embodying a racial philosophy entirely contrary to his own experiences of the indigenous peoples who were to play such a significant role in his adult life.</w:t>
                </w:r>
              </w:p>
              <w:p w14:paraId="331C9834" w14:textId="77777777" w:rsidR="00704691" w:rsidRDefault="00704691" w:rsidP="00704691">
                <w:pPr>
                  <w:rPr>
                    <w:lang w:val="en-ZA"/>
                  </w:rPr>
                </w:pPr>
              </w:p>
              <w:p w14:paraId="6B07CAE5" w14:textId="77777777" w:rsidR="00E85A05" w:rsidRPr="00704691" w:rsidRDefault="00704691" w:rsidP="00E85A05">
                <w:pPr>
                  <w:rPr>
                    <w:lang w:val="en-ZA"/>
                  </w:rPr>
                </w:pPr>
                <w:r>
                  <w:rPr>
                    <w:lang w:val="en-ZA"/>
                  </w:rPr>
                  <w:t xml:space="preserve">In 1925, he became a junior reporter for the </w:t>
                </w:r>
                <w:r>
                  <w:rPr>
                    <w:i/>
                    <w:lang w:val="en-ZA"/>
                  </w:rPr>
                  <w:t>Natal Advertiser</w:t>
                </w:r>
                <w:r>
                  <w:rPr>
                    <w:lang w:val="en-ZA"/>
                  </w:rPr>
                  <w:t xml:space="preserve"> newspaper in Durban. In 1926, with William Plomer and Roy Campbell, he founded </w:t>
                </w:r>
                <w:r>
                  <w:rPr>
                    <w:i/>
                    <w:lang w:val="en-ZA"/>
                  </w:rPr>
                  <w:t>Voorslag</w:t>
                </w:r>
                <w:r>
                  <w:rPr>
                    <w:lang w:val="en-ZA"/>
                  </w:rPr>
                  <w:t>, a journal lasting only three volumes. It was forced to close through lack of support for its radical opinions and its promotion of a more integrated South Africa.</w:t>
                </w:r>
              </w:p>
            </w:tc>
          </w:sdtContent>
        </w:sdt>
      </w:tr>
      <w:tr w:rsidR="003F0D73" w14:paraId="4EB412B7" w14:textId="77777777" w:rsidTr="003F0D73">
        <w:sdt>
          <w:sdtPr>
            <w:alias w:val="Article text"/>
            <w:tag w:val="articleText"/>
            <w:id w:val="634067588"/>
            <w:placeholder>
              <w:docPart w:val="4DBA422F33484F408993158BB36BF4F9"/>
            </w:placeholder>
          </w:sdtPr>
          <w:sdtEndPr/>
          <w:sdtContent>
            <w:tc>
              <w:tcPr>
                <w:tcW w:w="9016" w:type="dxa"/>
                <w:tcMar>
                  <w:top w:w="113" w:type="dxa"/>
                  <w:bottom w:w="113" w:type="dxa"/>
                </w:tcMar>
              </w:tcPr>
              <w:p w14:paraId="7E0578B7" w14:textId="77777777" w:rsidR="00704691" w:rsidRDefault="00704691" w:rsidP="00704691">
                <w:pPr>
                  <w:rPr>
                    <w:lang w:val="en-ZA"/>
                  </w:rPr>
                </w:pPr>
                <w:r>
                  <w:rPr>
                    <w:lang w:val="en-ZA"/>
                  </w:rPr>
                  <w:t xml:space="preserve">Laurens van der Post was born on 13 December 1906 in the village of Phillipolis in what was then the Orange River Colony. He was the thirteenth of the family’s fifteen children and the fifth son. His father, Christiaan, who came from Dutch stock, was a lawyer and politician who had fought against the British during the Second Anglo-Boer War. Van der Post’s mother, Lammie, was of German origin. Growing up the farm, van der Post came into contact with the black people and the wilderness, two major influences on his life and his writing.  </w:t>
                </w:r>
              </w:p>
              <w:p w14:paraId="32F512FF" w14:textId="77777777" w:rsidR="00704691" w:rsidRDefault="00704691" w:rsidP="00704691">
                <w:pPr>
                  <w:rPr>
                    <w:lang w:val="en-ZA"/>
                  </w:rPr>
                </w:pPr>
              </w:p>
              <w:p w14:paraId="7EE686B1" w14:textId="77777777" w:rsidR="00704691" w:rsidRDefault="00704691" w:rsidP="00704691">
                <w:pPr>
                  <w:rPr>
                    <w:lang w:val="en-ZA"/>
                  </w:rPr>
                </w:pPr>
                <w:r>
                  <w:rPr>
                    <w:lang w:val="en-ZA"/>
                  </w:rPr>
                  <w:t>Van der Post went to school in Grey College in Bloemfontein, where he was exposed to a line of political thinking embodying a racial philosophy entirely contrary to his own experiences of the indigenous peoples who were to play such a significant role in his adult life.</w:t>
                </w:r>
              </w:p>
              <w:p w14:paraId="6CCA2E22" w14:textId="77777777" w:rsidR="00704691" w:rsidRDefault="00704691" w:rsidP="00704691">
                <w:pPr>
                  <w:rPr>
                    <w:lang w:val="en-ZA"/>
                  </w:rPr>
                </w:pPr>
              </w:p>
              <w:p w14:paraId="2358B5AE" w14:textId="77777777" w:rsidR="00704691" w:rsidRDefault="00704691" w:rsidP="00704691">
                <w:pPr>
                  <w:rPr>
                    <w:lang w:val="en-ZA"/>
                  </w:rPr>
                </w:pPr>
                <w:r>
                  <w:rPr>
                    <w:lang w:val="en-ZA"/>
                  </w:rPr>
                  <w:t xml:space="preserve">In 1925, he became a junior reporter for the </w:t>
                </w:r>
                <w:r>
                  <w:rPr>
                    <w:i/>
                    <w:lang w:val="en-ZA"/>
                  </w:rPr>
                  <w:t>Natal Advertiser</w:t>
                </w:r>
                <w:r>
                  <w:rPr>
                    <w:lang w:val="en-ZA"/>
                  </w:rPr>
                  <w:t xml:space="preserve"> newspaper in Durban. In 1926, with William Plomer and Roy Campbell, he founded </w:t>
                </w:r>
                <w:r>
                  <w:rPr>
                    <w:i/>
                    <w:lang w:val="en-ZA"/>
                  </w:rPr>
                  <w:t>Voorslag</w:t>
                </w:r>
                <w:r>
                  <w:rPr>
                    <w:lang w:val="en-ZA"/>
                  </w:rPr>
                  <w:t>, a journal lasting only three volumes. It was forced to close through lack of support for its radical opinions and its promotion of a more integrated South Africa.</w:t>
                </w:r>
              </w:p>
              <w:p w14:paraId="1D3E9A45" w14:textId="77777777" w:rsidR="00704691" w:rsidRDefault="00704691" w:rsidP="00704691">
                <w:pPr>
                  <w:rPr>
                    <w:lang w:val="en-ZA"/>
                  </w:rPr>
                </w:pPr>
              </w:p>
              <w:p w14:paraId="05B11C8A" w14:textId="77777777" w:rsidR="00704691" w:rsidRPr="001D5DBC" w:rsidRDefault="00704691" w:rsidP="00704691">
                <w:pPr>
                  <w:rPr>
                    <w:lang w:val="en-ZA"/>
                  </w:rPr>
                </w:pPr>
                <w:r>
                  <w:rPr>
                    <w:lang w:val="en-ZA"/>
                  </w:rPr>
                  <w:t xml:space="preserve">In 1926, van der Post and Plomer journeyed to Japan and back on board a Japanese freighter. The trip was to feature in the book, </w:t>
                </w:r>
                <w:r>
                  <w:rPr>
                    <w:i/>
                    <w:lang w:val="en-ZA"/>
                  </w:rPr>
                  <w:t>Yet Being Someone Other</w:t>
                </w:r>
                <w:r>
                  <w:rPr>
                    <w:lang w:val="en-ZA"/>
                  </w:rPr>
                  <w:t xml:space="preserve"> (1982). Ironically, van der Post was a Japanese prisoner-of-war in Java.  </w:t>
                </w:r>
              </w:p>
              <w:p w14:paraId="76A09AF1" w14:textId="77777777" w:rsidR="00704691" w:rsidRDefault="00704691" w:rsidP="00704691">
                <w:pPr>
                  <w:rPr>
                    <w:lang w:val="en-ZA"/>
                  </w:rPr>
                </w:pPr>
              </w:p>
              <w:p w14:paraId="0A651454" w14:textId="77777777" w:rsidR="00704691" w:rsidRDefault="00704691" w:rsidP="00704691">
                <w:pPr>
                  <w:rPr>
                    <w:lang w:val="en-ZA"/>
                  </w:rPr>
                </w:pPr>
                <w:r>
                  <w:rPr>
                    <w:lang w:val="en-ZA"/>
                  </w:rPr>
                  <w:t>Soon after the 1926 Japanese trip, van der Post began travelling between Britain and South Africa, journeys precipitated by the political changes in South Africa as the country moved towards its nationalist apartheid policies. In England, he met his first wife, Marjorie Edith Wendt, in 1927, and married her on 8 March 1928. Their son, Jan, was born on 26 December 1928. A daughter, Lucia, was born in 1936.</w:t>
                </w:r>
              </w:p>
              <w:p w14:paraId="62C988E5" w14:textId="77777777" w:rsidR="00704691" w:rsidRDefault="00704691" w:rsidP="00704691">
                <w:pPr>
                  <w:rPr>
                    <w:lang w:val="en-ZA"/>
                  </w:rPr>
                </w:pPr>
              </w:p>
              <w:p w14:paraId="6895A3BD" w14:textId="77777777" w:rsidR="00704691" w:rsidRDefault="00704691" w:rsidP="00704691">
                <w:pPr>
                  <w:rPr>
                    <w:lang w:val="en-ZA"/>
                  </w:rPr>
                </w:pPr>
                <w:r>
                  <w:rPr>
                    <w:lang w:val="en-ZA"/>
                  </w:rPr>
                  <w:t xml:space="preserve">Van der Post joined the British Army in 1939, and was posted, first to East Africa and, in 1942, to the then Dutch East Indies, now Indonesia, because of his command of the Dutch language. In 1942, he was captured and sent to POW camps in Sukabumi and then Bandung. While interred, he did much to maintain the morale of the prisoners, although suffering severe beatings and the threat of execution by the Japanese. These experiences were the subject of his books, </w:t>
                </w:r>
                <w:r>
                  <w:rPr>
                    <w:i/>
                    <w:lang w:val="en-ZA"/>
                  </w:rPr>
                  <w:t>A Bar of Shadow</w:t>
                </w:r>
                <w:r>
                  <w:rPr>
                    <w:lang w:val="en-ZA"/>
                  </w:rPr>
                  <w:t xml:space="preserve"> (1954), </w:t>
                </w:r>
                <w:r>
                  <w:rPr>
                    <w:i/>
                    <w:lang w:val="en-ZA"/>
                  </w:rPr>
                  <w:t>The Seed and the Sower</w:t>
                </w:r>
                <w:r>
                  <w:rPr>
                    <w:lang w:val="en-ZA"/>
                  </w:rPr>
                  <w:t xml:space="preserve"> (1963), and </w:t>
                </w:r>
                <w:r>
                  <w:rPr>
                    <w:i/>
                    <w:lang w:val="en-ZA"/>
                  </w:rPr>
                  <w:t xml:space="preserve">The Night of the New Moon </w:t>
                </w:r>
                <w:r>
                  <w:rPr>
                    <w:lang w:val="en-ZA"/>
                  </w:rPr>
                  <w:t xml:space="preserve">(1970), and were the basis for the film, </w:t>
                </w:r>
                <w:r w:rsidRPr="005B413C">
                  <w:rPr>
                    <w:i/>
                    <w:lang w:val="en-ZA"/>
                  </w:rPr>
                  <w:t>M</w:t>
                </w:r>
                <w:r>
                  <w:rPr>
                    <w:i/>
                    <w:lang w:val="en-ZA"/>
                  </w:rPr>
                  <w:t xml:space="preserve">erry </w:t>
                </w:r>
                <w:r w:rsidRPr="005B413C">
                  <w:rPr>
                    <w:i/>
                    <w:lang w:val="en-ZA"/>
                  </w:rPr>
                  <w:t>C</w:t>
                </w:r>
                <w:r>
                  <w:rPr>
                    <w:i/>
                    <w:lang w:val="en-ZA"/>
                  </w:rPr>
                  <w:t xml:space="preserve">hristmas, </w:t>
                </w:r>
                <w:r w:rsidRPr="005B413C">
                  <w:rPr>
                    <w:i/>
                    <w:lang w:val="en-ZA"/>
                  </w:rPr>
                  <w:t>M</w:t>
                </w:r>
                <w:r>
                  <w:rPr>
                    <w:i/>
                    <w:lang w:val="en-ZA"/>
                  </w:rPr>
                  <w:t xml:space="preserve">r. </w:t>
                </w:r>
                <w:r w:rsidRPr="005B413C">
                  <w:rPr>
                    <w:i/>
                    <w:lang w:val="en-ZA"/>
                  </w:rPr>
                  <w:t>L</w:t>
                </w:r>
                <w:r>
                  <w:rPr>
                    <w:i/>
                    <w:lang w:val="en-ZA"/>
                  </w:rPr>
                  <w:t>awrence</w:t>
                </w:r>
                <w:r>
                  <w:rPr>
                    <w:lang w:val="en-ZA"/>
                  </w:rPr>
                  <w:t xml:space="preserve"> (1983) </w:t>
                </w:r>
                <w:r w:rsidRPr="005B413C">
                  <w:rPr>
                    <w:lang w:val="en-ZA"/>
                  </w:rPr>
                  <w:t>starring</w:t>
                </w:r>
                <w:r>
                  <w:rPr>
                    <w:lang w:val="en-ZA"/>
                  </w:rPr>
                  <w:t xml:space="preserve"> David Bowie.</w:t>
                </w:r>
              </w:p>
              <w:p w14:paraId="4FB76EBD" w14:textId="77777777" w:rsidR="00704691" w:rsidRDefault="00704691" w:rsidP="00704691">
                <w:pPr>
                  <w:rPr>
                    <w:lang w:val="en-ZA"/>
                  </w:rPr>
                </w:pPr>
              </w:p>
              <w:p w14:paraId="4B2023C6" w14:textId="77777777" w:rsidR="00704691" w:rsidRDefault="00704691" w:rsidP="00704691">
                <w:pPr>
                  <w:rPr>
                    <w:lang w:val="en-ZA"/>
                  </w:rPr>
                </w:pPr>
                <w:r>
                  <w:rPr>
                    <w:lang w:val="en-ZA"/>
                  </w:rPr>
                  <w:t>By 1947, van der Post had settled permanently in England, although he continued to visit South Africa, where he met his second wife, Ingaret Gifford, whom he married in 1949. He became advisor to Margaret Thatcher, counsel to Prince Charles, and Prince William’s godfather. He died on 16 December 1996, three days after his 90</w:t>
                </w:r>
                <w:r w:rsidRPr="00EF1A7D">
                  <w:rPr>
                    <w:vertAlign w:val="superscript"/>
                    <w:lang w:val="en-ZA"/>
                  </w:rPr>
                  <w:t>th</w:t>
                </w:r>
                <w:r>
                  <w:rPr>
                    <w:lang w:val="en-ZA"/>
                  </w:rPr>
                  <w:t xml:space="preserve"> birthday. His ashes are embedded in a wall of the Laurens van der Post Memorial Garden in Phillipolis. </w:t>
                </w:r>
              </w:p>
              <w:p w14:paraId="2B0937FA" w14:textId="77777777" w:rsidR="00704691" w:rsidRDefault="00704691" w:rsidP="00704691">
                <w:pPr>
                  <w:rPr>
                    <w:lang w:val="en-ZA"/>
                  </w:rPr>
                </w:pPr>
              </w:p>
              <w:p w14:paraId="1BB52B85" w14:textId="77777777" w:rsidR="00704691" w:rsidRPr="003F624E" w:rsidRDefault="00704691" w:rsidP="00704691">
                <w:pPr>
                  <w:rPr>
                    <w:i/>
                    <w:lang w:val="en-ZA"/>
                  </w:rPr>
                </w:pPr>
                <w:r>
                  <w:rPr>
                    <w:lang w:val="en-ZA"/>
                  </w:rPr>
                  <w:t xml:space="preserve">Van der Post published some thirty books, including novels, non-fiction, travelogues, autobiography, biography, and memoirs, their subjects embodying his life as a traveller, journalist, prisoner-of-war, explorer, and conservationist. Perhaps the most famous of these are </w:t>
                </w:r>
                <w:r w:rsidRPr="003F624E">
                  <w:rPr>
                    <w:i/>
                    <w:lang w:val="en-ZA"/>
                  </w:rPr>
                  <w:t>Venture into the Interior</w:t>
                </w:r>
                <w:r>
                  <w:rPr>
                    <w:lang w:val="en-ZA"/>
                  </w:rPr>
                  <w:t xml:space="preserve"> (1951) and </w:t>
                </w:r>
                <w:r w:rsidRPr="003F624E">
                  <w:rPr>
                    <w:i/>
                    <w:lang w:val="en-ZA"/>
                  </w:rPr>
                  <w:t>The Lost World of the Kalahari</w:t>
                </w:r>
                <w:r>
                  <w:rPr>
                    <w:lang w:val="en-ZA"/>
                  </w:rPr>
                  <w:t xml:space="preserve"> (1958). He also made several television series for the BBC between 1951 and 1979, most notably </w:t>
                </w:r>
                <w:r>
                  <w:rPr>
                    <w:i/>
                    <w:lang w:val="en-ZA"/>
                  </w:rPr>
                  <w:t xml:space="preserve">The Lost World of the Kalahari </w:t>
                </w:r>
                <w:r>
                  <w:rPr>
                    <w:lang w:val="en-ZA"/>
                  </w:rPr>
                  <w:t xml:space="preserve">(1953). </w:t>
                </w:r>
              </w:p>
              <w:p w14:paraId="10533B8D" w14:textId="77777777" w:rsidR="00704691" w:rsidRDefault="00704691" w:rsidP="00704691">
                <w:pPr>
                  <w:rPr>
                    <w:lang w:val="en-ZA"/>
                  </w:rPr>
                </w:pPr>
              </w:p>
              <w:p w14:paraId="64204678" w14:textId="77777777" w:rsidR="00704691" w:rsidRDefault="00704691" w:rsidP="00704691">
                <w:pPr>
                  <w:rPr>
                    <w:lang w:val="en-ZA"/>
                  </w:rPr>
                </w:pPr>
                <w:r>
                  <w:rPr>
                    <w:lang w:val="en-ZA"/>
                  </w:rPr>
                  <w:t xml:space="preserve">J.D.F. Jones’s biography, </w:t>
                </w:r>
                <w:r>
                  <w:rPr>
                    <w:i/>
                    <w:lang w:val="en-ZA"/>
                  </w:rPr>
                  <w:t>Storyteller: The Many Lives of Laurens van der Post</w:t>
                </w:r>
                <w:r>
                  <w:rPr>
                    <w:lang w:val="en-ZA"/>
                  </w:rPr>
                  <w:t xml:space="preserve"> (2001), brought into question the reliability of van der Post’s own accounts of his life. Jones’s controversial book evoked considerable criticism from writers such as Christopher Hope and Christopher Booker, amongst others. </w:t>
                </w:r>
              </w:p>
              <w:p w14:paraId="453C56EA" w14:textId="77777777" w:rsidR="00704691" w:rsidRDefault="00704691" w:rsidP="00704691">
                <w:pPr>
                  <w:rPr>
                    <w:lang w:val="en-ZA"/>
                  </w:rPr>
                </w:pPr>
              </w:p>
              <w:p w14:paraId="36DF295F" w14:textId="77777777" w:rsidR="00704691" w:rsidRPr="000A0C06" w:rsidRDefault="00704691" w:rsidP="00704691">
                <w:pPr>
                  <w:pStyle w:val="Heading1"/>
                  <w:rPr>
                    <w:lang w:val="en-ZA"/>
                  </w:rPr>
                </w:pPr>
                <w:r>
                  <w:rPr>
                    <w:lang w:val="en-ZA"/>
                  </w:rPr>
                  <w:t xml:space="preserve">List of </w:t>
                </w:r>
                <w:r>
                  <w:rPr>
                    <w:lang w:val="en-ZA"/>
                  </w:rPr>
                  <w:t>S</w:t>
                </w:r>
                <w:r>
                  <w:rPr>
                    <w:lang w:val="en-ZA"/>
                  </w:rPr>
                  <w:t xml:space="preserve">elected </w:t>
                </w:r>
                <w:r>
                  <w:rPr>
                    <w:lang w:val="en-ZA"/>
                  </w:rPr>
                  <w:t>W</w:t>
                </w:r>
                <w:r>
                  <w:rPr>
                    <w:lang w:val="en-ZA"/>
                  </w:rPr>
                  <w:t>orks</w:t>
                </w:r>
              </w:p>
              <w:p w14:paraId="2A42FD9A" w14:textId="77777777" w:rsidR="00704691" w:rsidRDefault="00704691" w:rsidP="00704691">
                <w:pPr>
                  <w:rPr>
                    <w:lang w:val="en-ZA"/>
                  </w:rPr>
                </w:pPr>
                <w:r>
                  <w:rPr>
                    <w:i/>
                    <w:lang w:val="en-ZA"/>
                  </w:rPr>
                  <w:t>In a Province</w:t>
                </w:r>
                <w:r>
                  <w:rPr>
                    <w:lang w:val="en-ZA"/>
                  </w:rPr>
                  <w:t xml:space="preserve"> (1934)</w:t>
                </w:r>
              </w:p>
              <w:p w14:paraId="6707B97C" w14:textId="77777777" w:rsidR="00704691" w:rsidRPr="00A93355" w:rsidRDefault="00704691" w:rsidP="00704691">
                <w:pPr>
                  <w:rPr>
                    <w:lang w:val="en-ZA"/>
                  </w:rPr>
                </w:pPr>
                <w:r>
                  <w:rPr>
                    <w:i/>
                    <w:lang w:val="en-ZA"/>
                  </w:rPr>
                  <w:t>Venture to the Interior</w:t>
                </w:r>
                <w:r>
                  <w:rPr>
                    <w:lang w:val="en-ZA"/>
                  </w:rPr>
                  <w:t xml:space="preserve"> (1952)</w:t>
                </w:r>
              </w:p>
              <w:p w14:paraId="2E63C142" w14:textId="77777777" w:rsidR="00704691" w:rsidRDefault="00704691" w:rsidP="00704691">
                <w:pPr>
                  <w:rPr>
                    <w:lang w:val="en-ZA"/>
                  </w:rPr>
                </w:pPr>
                <w:r>
                  <w:rPr>
                    <w:i/>
                    <w:lang w:val="en-ZA"/>
                  </w:rPr>
                  <w:t>The Face Beside the Fire</w:t>
                </w:r>
                <w:r>
                  <w:rPr>
                    <w:lang w:val="en-ZA"/>
                  </w:rPr>
                  <w:t xml:space="preserve"> (1953)</w:t>
                </w:r>
              </w:p>
              <w:p w14:paraId="43F9DA71" w14:textId="77777777" w:rsidR="00704691" w:rsidRDefault="00704691" w:rsidP="00704691">
                <w:pPr>
                  <w:rPr>
                    <w:lang w:val="en-ZA"/>
                  </w:rPr>
                </w:pPr>
                <w:r>
                  <w:rPr>
                    <w:i/>
                    <w:lang w:val="en-ZA"/>
                  </w:rPr>
                  <w:t>A Bar of Shadow</w:t>
                </w:r>
                <w:r>
                  <w:rPr>
                    <w:lang w:val="en-ZA"/>
                  </w:rPr>
                  <w:t xml:space="preserve"> (1954)</w:t>
                </w:r>
              </w:p>
              <w:p w14:paraId="633DF63E" w14:textId="77777777" w:rsidR="00704691" w:rsidRDefault="00704691" w:rsidP="00704691">
                <w:pPr>
                  <w:rPr>
                    <w:lang w:val="en-ZA"/>
                  </w:rPr>
                </w:pPr>
                <w:r>
                  <w:rPr>
                    <w:i/>
                    <w:lang w:val="en-ZA"/>
                  </w:rPr>
                  <w:t>The Dark Eye of Africa</w:t>
                </w:r>
                <w:r>
                  <w:rPr>
                    <w:lang w:val="en-ZA"/>
                  </w:rPr>
                  <w:t xml:space="preserve"> (1955)</w:t>
                </w:r>
              </w:p>
              <w:p w14:paraId="5B1C9684" w14:textId="77777777" w:rsidR="00704691" w:rsidRDefault="00704691" w:rsidP="00704691">
                <w:pPr>
                  <w:rPr>
                    <w:lang w:val="en-ZA"/>
                  </w:rPr>
                </w:pPr>
                <w:r>
                  <w:rPr>
                    <w:i/>
                    <w:lang w:val="en-ZA"/>
                  </w:rPr>
                  <w:t xml:space="preserve">Flamingo Feather </w:t>
                </w:r>
                <w:r>
                  <w:rPr>
                    <w:lang w:val="en-ZA"/>
                  </w:rPr>
                  <w:t>(1955)</w:t>
                </w:r>
              </w:p>
              <w:p w14:paraId="72C738AA" w14:textId="77777777" w:rsidR="00704691" w:rsidRDefault="00704691" w:rsidP="00704691">
                <w:pPr>
                  <w:rPr>
                    <w:lang w:val="en-ZA"/>
                  </w:rPr>
                </w:pPr>
                <w:r>
                  <w:rPr>
                    <w:i/>
                    <w:lang w:val="en-ZA"/>
                  </w:rPr>
                  <w:t>The Lost World of the Kalahari</w:t>
                </w:r>
                <w:r>
                  <w:rPr>
                    <w:lang w:val="en-ZA"/>
                  </w:rPr>
                  <w:t xml:space="preserve"> (1958)</w:t>
                </w:r>
              </w:p>
              <w:p w14:paraId="5FD5D57B" w14:textId="77777777" w:rsidR="00704691" w:rsidRPr="0018624B" w:rsidRDefault="00704691" w:rsidP="00704691">
                <w:pPr>
                  <w:rPr>
                    <w:lang w:val="en-ZA"/>
                  </w:rPr>
                </w:pPr>
                <w:r>
                  <w:rPr>
                    <w:i/>
                    <w:lang w:val="en-ZA"/>
                  </w:rPr>
                  <w:t xml:space="preserve">The Heart of the Hunter </w:t>
                </w:r>
                <w:r>
                  <w:rPr>
                    <w:lang w:val="en-ZA"/>
                  </w:rPr>
                  <w:t>(1961)</w:t>
                </w:r>
              </w:p>
              <w:p w14:paraId="296BB61D" w14:textId="77777777" w:rsidR="00704691" w:rsidRDefault="00704691" w:rsidP="00704691">
                <w:pPr>
                  <w:rPr>
                    <w:lang w:val="en-ZA"/>
                  </w:rPr>
                </w:pPr>
                <w:r>
                  <w:rPr>
                    <w:i/>
                    <w:lang w:val="en-ZA"/>
                  </w:rPr>
                  <w:t>The Seed and the Sower</w:t>
                </w:r>
                <w:r>
                  <w:rPr>
                    <w:lang w:val="en-ZA"/>
                  </w:rPr>
                  <w:t xml:space="preserve"> (1963)</w:t>
                </w:r>
              </w:p>
              <w:p w14:paraId="243635A0" w14:textId="77777777" w:rsidR="003F0D73" w:rsidRPr="00704691" w:rsidRDefault="00704691" w:rsidP="00704691">
                <w:pPr>
                  <w:rPr>
                    <w:lang w:val="en-ZA"/>
                  </w:rPr>
                </w:pPr>
                <w:r>
                  <w:rPr>
                    <w:i/>
                    <w:lang w:val="en-ZA"/>
                  </w:rPr>
                  <w:t>Jung and the Story of Our Time</w:t>
                </w:r>
                <w:r>
                  <w:rPr>
                    <w:lang w:val="en-ZA"/>
                  </w:rPr>
                  <w:t xml:space="preserve"> (1975)</w:t>
                </w:r>
              </w:p>
            </w:tc>
          </w:sdtContent>
        </w:sdt>
      </w:tr>
      <w:tr w:rsidR="003235A7" w14:paraId="51527026" w14:textId="77777777" w:rsidTr="003235A7">
        <w:tc>
          <w:tcPr>
            <w:tcW w:w="9016" w:type="dxa"/>
          </w:tcPr>
          <w:p w14:paraId="6D3EDD4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6D1FC58EF9DA04CAEB0560B14B3707E"/>
              </w:placeholder>
            </w:sdtPr>
            <w:sdtEndPr/>
            <w:sdtContent>
              <w:p w14:paraId="1FBBF517" w14:textId="77777777" w:rsidR="00457EAD" w:rsidRDefault="00457EAD" w:rsidP="00457EAD">
                <w:sdt>
                  <w:sdtPr>
                    <w:id w:val="-1818479433"/>
                    <w:citation/>
                  </w:sdtPr>
                  <w:sdtContent>
                    <w:r>
                      <w:fldChar w:fldCharType="begin"/>
                    </w:r>
                    <w:r>
                      <w:rPr>
                        <w:lang w:val="en-US"/>
                      </w:rPr>
                      <w:instrText xml:space="preserve"> CITATION Car69 \l 1033 </w:instrText>
                    </w:r>
                    <w:r>
                      <w:fldChar w:fldCharType="separate"/>
                    </w:r>
                    <w:r>
                      <w:rPr>
                        <w:noProof/>
                        <w:lang w:val="en-US"/>
                      </w:rPr>
                      <w:t xml:space="preserve"> </w:t>
                    </w:r>
                    <w:r w:rsidRPr="00457EAD">
                      <w:rPr>
                        <w:noProof/>
                        <w:lang w:val="en-US"/>
                      </w:rPr>
                      <w:t>(Carpenter)</w:t>
                    </w:r>
                    <w:r>
                      <w:fldChar w:fldCharType="end"/>
                    </w:r>
                  </w:sdtContent>
                </w:sdt>
              </w:p>
              <w:p w14:paraId="08B6366C" w14:textId="77777777" w:rsidR="003235A7" w:rsidRDefault="00457EAD" w:rsidP="00457EAD">
                <w:sdt>
                  <w:sdtPr>
                    <w:id w:val="630364655"/>
                    <w:citation/>
                  </w:sdtPr>
                  <w:sdtContent>
                    <w:r>
                      <w:fldChar w:fldCharType="begin"/>
                    </w:r>
                    <w:r>
                      <w:rPr>
                        <w:lang w:val="en-US"/>
                      </w:rPr>
                      <w:instrText xml:space="preserve"> CITATION Jon02 \l 1033 </w:instrText>
                    </w:r>
                    <w:r>
                      <w:fldChar w:fldCharType="separate"/>
                    </w:r>
                    <w:r w:rsidRPr="00457EAD">
                      <w:rPr>
                        <w:noProof/>
                        <w:lang w:val="en-US"/>
                      </w:rPr>
                      <w:t>(Jones)</w:t>
                    </w:r>
                    <w:r>
                      <w:fldChar w:fldCharType="end"/>
                    </w:r>
                  </w:sdtContent>
                </w:sdt>
              </w:p>
              <w:bookmarkStart w:id="0" w:name="_GoBack" w:displacedByCustomXml="next"/>
              <w:bookmarkEnd w:id="0" w:displacedByCustomXml="next"/>
            </w:sdtContent>
          </w:sdt>
        </w:tc>
      </w:tr>
    </w:tbl>
    <w:p w14:paraId="62A5545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001ED" w14:textId="77777777" w:rsidR="00704691" w:rsidRDefault="00704691" w:rsidP="007A0D55">
      <w:pPr>
        <w:spacing w:after="0" w:line="240" w:lineRule="auto"/>
      </w:pPr>
      <w:r>
        <w:separator/>
      </w:r>
    </w:p>
  </w:endnote>
  <w:endnote w:type="continuationSeparator" w:id="0">
    <w:p w14:paraId="53CB7096" w14:textId="77777777" w:rsidR="00704691" w:rsidRDefault="007046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28FEF" w14:textId="77777777" w:rsidR="00704691" w:rsidRDefault="00704691" w:rsidP="007A0D55">
      <w:pPr>
        <w:spacing w:after="0" w:line="240" w:lineRule="auto"/>
      </w:pPr>
      <w:r>
        <w:separator/>
      </w:r>
    </w:p>
  </w:footnote>
  <w:footnote w:type="continuationSeparator" w:id="0">
    <w:p w14:paraId="7F5EB0CF" w14:textId="77777777" w:rsidR="00704691" w:rsidRDefault="007046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5C0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1AC26A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6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7EA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4691"/>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9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469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469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469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469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4D7AC3EC432F498119F402E7BC5A81"/>
        <w:category>
          <w:name w:val="General"/>
          <w:gallery w:val="placeholder"/>
        </w:category>
        <w:types>
          <w:type w:val="bbPlcHdr"/>
        </w:types>
        <w:behaviors>
          <w:behavior w:val="content"/>
        </w:behaviors>
        <w:guid w:val="{D63B6EF2-5A4B-594B-B86C-00C7C8076DE2}"/>
      </w:docPartPr>
      <w:docPartBody>
        <w:p w:rsidR="00000000" w:rsidRDefault="004E117A">
          <w:pPr>
            <w:pStyle w:val="BA4D7AC3EC432F498119F402E7BC5A81"/>
          </w:pPr>
          <w:r w:rsidRPr="00CC586D">
            <w:rPr>
              <w:rStyle w:val="PlaceholderText"/>
              <w:b/>
              <w:color w:val="FFFFFF" w:themeColor="background1"/>
            </w:rPr>
            <w:t>[Salutation]</w:t>
          </w:r>
        </w:p>
      </w:docPartBody>
    </w:docPart>
    <w:docPart>
      <w:docPartPr>
        <w:name w:val="974535F7AD5C6C48A2951F6344815547"/>
        <w:category>
          <w:name w:val="General"/>
          <w:gallery w:val="placeholder"/>
        </w:category>
        <w:types>
          <w:type w:val="bbPlcHdr"/>
        </w:types>
        <w:behaviors>
          <w:behavior w:val="content"/>
        </w:behaviors>
        <w:guid w:val="{182CD264-35D7-2546-BE4A-51E0922A2DB8}"/>
      </w:docPartPr>
      <w:docPartBody>
        <w:p w:rsidR="00000000" w:rsidRDefault="004E117A">
          <w:pPr>
            <w:pStyle w:val="974535F7AD5C6C48A2951F6344815547"/>
          </w:pPr>
          <w:r>
            <w:rPr>
              <w:rStyle w:val="PlaceholderText"/>
            </w:rPr>
            <w:t>[First name]</w:t>
          </w:r>
        </w:p>
      </w:docPartBody>
    </w:docPart>
    <w:docPart>
      <w:docPartPr>
        <w:name w:val="1FED1CF38D937C41B3378D8FA4076B79"/>
        <w:category>
          <w:name w:val="General"/>
          <w:gallery w:val="placeholder"/>
        </w:category>
        <w:types>
          <w:type w:val="bbPlcHdr"/>
        </w:types>
        <w:behaviors>
          <w:behavior w:val="content"/>
        </w:behaviors>
        <w:guid w:val="{9AF3FEAB-F509-5B41-8AE7-E1951E572A39}"/>
      </w:docPartPr>
      <w:docPartBody>
        <w:p w:rsidR="00000000" w:rsidRDefault="004E117A">
          <w:pPr>
            <w:pStyle w:val="1FED1CF38D937C41B3378D8FA4076B79"/>
          </w:pPr>
          <w:r>
            <w:rPr>
              <w:rStyle w:val="PlaceholderText"/>
            </w:rPr>
            <w:t>[Middle name]</w:t>
          </w:r>
        </w:p>
      </w:docPartBody>
    </w:docPart>
    <w:docPart>
      <w:docPartPr>
        <w:name w:val="808F3AC49223CA43917B1E7E423D1310"/>
        <w:category>
          <w:name w:val="General"/>
          <w:gallery w:val="placeholder"/>
        </w:category>
        <w:types>
          <w:type w:val="bbPlcHdr"/>
        </w:types>
        <w:behaviors>
          <w:behavior w:val="content"/>
        </w:behaviors>
        <w:guid w:val="{91F9AFEE-1552-1D49-8F18-95AD0D1EA3BA}"/>
      </w:docPartPr>
      <w:docPartBody>
        <w:p w:rsidR="00000000" w:rsidRDefault="004E117A">
          <w:pPr>
            <w:pStyle w:val="808F3AC49223CA43917B1E7E423D1310"/>
          </w:pPr>
          <w:r>
            <w:rPr>
              <w:rStyle w:val="PlaceholderText"/>
            </w:rPr>
            <w:t>[Last name]</w:t>
          </w:r>
        </w:p>
      </w:docPartBody>
    </w:docPart>
    <w:docPart>
      <w:docPartPr>
        <w:name w:val="512A8156BDE33A48B2BDB00AF83015B6"/>
        <w:category>
          <w:name w:val="General"/>
          <w:gallery w:val="placeholder"/>
        </w:category>
        <w:types>
          <w:type w:val="bbPlcHdr"/>
        </w:types>
        <w:behaviors>
          <w:behavior w:val="content"/>
        </w:behaviors>
        <w:guid w:val="{69B3BE66-4133-4C43-88B5-4362D9527D0D}"/>
      </w:docPartPr>
      <w:docPartBody>
        <w:p w:rsidR="00000000" w:rsidRDefault="004E117A">
          <w:pPr>
            <w:pStyle w:val="512A8156BDE33A48B2BDB00AF83015B6"/>
          </w:pPr>
          <w:r>
            <w:rPr>
              <w:rStyle w:val="PlaceholderText"/>
            </w:rPr>
            <w:t>[Enter your biography]</w:t>
          </w:r>
        </w:p>
      </w:docPartBody>
    </w:docPart>
    <w:docPart>
      <w:docPartPr>
        <w:name w:val="6D65372F4E18134F91DB1AEC6CFCF218"/>
        <w:category>
          <w:name w:val="General"/>
          <w:gallery w:val="placeholder"/>
        </w:category>
        <w:types>
          <w:type w:val="bbPlcHdr"/>
        </w:types>
        <w:behaviors>
          <w:behavior w:val="content"/>
        </w:behaviors>
        <w:guid w:val="{4CE06881-D92C-3740-B6BC-8A3359BE3BC5}"/>
      </w:docPartPr>
      <w:docPartBody>
        <w:p w:rsidR="00000000" w:rsidRDefault="004E117A">
          <w:pPr>
            <w:pStyle w:val="6D65372F4E18134F91DB1AEC6CFCF218"/>
          </w:pPr>
          <w:r>
            <w:rPr>
              <w:rStyle w:val="PlaceholderText"/>
            </w:rPr>
            <w:t>[Enter the institution with which you are affiliated]</w:t>
          </w:r>
        </w:p>
      </w:docPartBody>
    </w:docPart>
    <w:docPart>
      <w:docPartPr>
        <w:name w:val="8C669BC054788146A1012EDABAD49E8E"/>
        <w:category>
          <w:name w:val="General"/>
          <w:gallery w:val="placeholder"/>
        </w:category>
        <w:types>
          <w:type w:val="bbPlcHdr"/>
        </w:types>
        <w:behaviors>
          <w:behavior w:val="content"/>
        </w:behaviors>
        <w:guid w:val="{83250A26-A4C7-FB4C-9C1A-97FEECDA328F}"/>
      </w:docPartPr>
      <w:docPartBody>
        <w:p w:rsidR="00000000" w:rsidRDefault="004E117A">
          <w:pPr>
            <w:pStyle w:val="8C669BC054788146A1012EDABAD49E8E"/>
          </w:pPr>
          <w:r w:rsidRPr="00EF74F7">
            <w:rPr>
              <w:b/>
              <w:color w:val="808080" w:themeColor="background1" w:themeShade="80"/>
            </w:rPr>
            <w:t>[Enter the headword for your article]</w:t>
          </w:r>
        </w:p>
      </w:docPartBody>
    </w:docPart>
    <w:docPart>
      <w:docPartPr>
        <w:name w:val="B6492E6287B5AC4BBB2805FE95C5E6EE"/>
        <w:category>
          <w:name w:val="General"/>
          <w:gallery w:val="placeholder"/>
        </w:category>
        <w:types>
          <w:type w:val="bbPlcHdr"/>
        </w:types>
        <w:behaviors>
          <w:behavior w:val="content"/>
        </w:behaviors>
        <w:guid w:val="{D90279BD-3145-C94C-B823-45B4B02CACE2}"/>
      </w:docPartPr>
      <w:docPartBody>
        <w:p w:rsidR="00000000" w:rsidRDefault="004E117A">
          <w:pPr>
            <w:pStyle w:val="B6492E6287B5AC4BBB2805FE95C5E6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EF029797C2D5A4FB3E6CF178E26BA52"/>
        <w:category>
          <w:name w:val="General"/>
          <w:gallery w:val="placeholder"/>
        </w:category>
        <w:types>
          <w:type w:val="bbPlcHdr"/>
        </w:types>
        <w:behaviors>
          <w:behavior w:val="content"/>
        </w:behaviors>
        <w:guid w:val="{CC5EC1E5-A9D8-0F46-8FC8-87DA50113CDC}"/>
      </w:docPartPr>
      <w:docPartBody>
        <w:p w:rsidR="00000000" w:rsidRDefault="004E117A">
          <w:pPr>
            <w:pStyle w:val="FEF029797C2D5A4FB3E6CF178E26BA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BA422F33484F408993158BB36BF4F9"/>
        <w:category>
          <w:name w:val="General"/>
          <w:gallery w:val="placeholder"/>
        </w:category>
        <w:types>
          <w:type w:val="bbPlcHdr"/>
        </w:types>
        <w:behaviors>
          <w:behavior w:val="content"/>
        </w:behaviors>
        <w:guid w:val="{49B908DF-F906-DB44-BF72-087F576B2A22}"/>
      </w:docPartPr>
      <w:docPartBody>
        <w:p w:rsidR="00000000" w:rsidRDefault="004E117A">
          <w:pPr>
            <w:pStyle w:val="4DBA422F33484F408993158BB36BF4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D1FC58EF9DA04CAEB0560B14B3707E"/>
        <w:category>
          <w:name w:val="General"/>
          <w:gallery w:val="placeholder"/>
        </w:category>
        <w:types>
          <w:type w:val="bbPlcHdr"/>
        </w:types>
        <w:behaviors>
          <w:behavior w:val="content"/>
        </w:behaviors>
        <w:guid w:val="{9FBF3385-E9FD-2A40-B093-8C072F5A4C93}"/>
      </w:docPartPr>
      <w:docPartBody>
        <w:p w:rsidR="00000000" w:rsidRDefault="004E117A">
          <w:pPr>
            <w:pStyle w:val="96D1FC58EF9DA04CAEB0560B14B370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4D7AC3EC432F498119F402E7BC5A81">
    <w:name w:val="BA4D7AC3EC432F498119F402E7BC5A81"/>
  </w:style>
  <w:style w:type="paragraph" w:customStyle="1" w:styleId="974535F7AD5C6C48A2951F6344815547">
    <w:name w:val="974535F7AD5C6C48A2951F6344815547"/>
  </w:style>
  <w:style w:type="paragraph" w:customStyle="1" w:styleId="1FED1CF38D937C41B3378D8FA4076B79">
    <w:name w:val="1FED1CF38D937C41B3378D8FA4076B79"/>
  </w:style>
  <w:style w:type="paragraph" w:customStyle="1" w:styleId="808F3AC49223CA43917B1E7E423D1310">
    <w:name w:val="808F3AC49223CA43917B1E7E423D1310"/>
  </w:style>
  <w:style w:type="paragraph" w:customStyle="1" w:styleId="512A8156BDE33A48B2BDB00AF83015B6">
    <w:name w:val="512A8156BDE33A48B2BDB00AF83015B6"/>
  </w:style>
  <w:style w:type="paragraph" w:customStyle="1" w:styleId="6D65372F4E18134F91DB1AEC6CFCF218">
    <w:name w:val="6D65372F4E18134F91DB1AEC6CFCF218"/>
  </w:style>
  <w:style w:type="paragraph" w:customStyle="1" w:styleId="8C669BC054788146A1012EDABAD49E8E">
    <w:name w:val="8C669BC054788146A1012EDABAD49E8E"/>
  </w:style>
  <w:style w:type="paragraph" w:customStyle="1" w:styleId="B6492E6287B5AC4BBB2805FE95C5E6EE">
    <w:name w:val="B6492E6287B5AC4BBB2805FE95C5E6EE"/>
  </w:style>
  <w:style w:type="paragraph" w:customStyle="1" w:styleId="FEF029797C2D5A4FB3E6CF178E26BA52">
    <w:name w:val="FEF029797C2D5A4FB3E6CF178E26BA52"/>
  </w:style>
  <w:style w:type="paragraph" w:customStyle="1" w:styleId="4DBA422F33484F408993158BB36BF4F9">
    <w:name w:val="4DBA422F33484F408993158BB36BF4F9"/>
  </w:style>
  <w:style w:type="paragraph" w:customStyle="1" w:styleId="96D1FC58EF9DA04CAEB0560B14B3707E">
    <w:name w:val="96D1FC58EF9DA04CAEB0560B14B370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4D7AC3EC432F498119F402E7BC5A81">
    <w:name w:val="BA4D7AC3EC432F498119F402E7BC5A81"/>
  </w:style>
  <w:style w:type="paragraph" w:customStyle="1" w:styleId="974535F7AD5C6C48A2951F6344815547">
    <w:name w:val="974535F7AD5C6C48A2951F6344815547"/>
  </w:style>
  <w:style w:type="paragraph" w:customStyle="1" w:styleId="1FED1CF38D937C41B3378D8FA4076B79">
    <w:name w:val="1FED1CF38D937C41B3378D8FA4076B79"/>
  </w:style>
  <w:style w:type="paragraph" w:customStyle="1" w:styleId="808F3AC49223CA43917B1E7E423D1310">
    <w:name w:val="808F3AC49223CA43917B1E7E423D1310"/>
  </w:style>
  <w:style w:type="paragraph" w:customStyle="1" w:styleId="512A8156BDE33A48B2BDB00AF83015B6">
    <w:name w:val="512A8156BDE33A48B2BDB00AF83015B6"/>
  </w:style>
  <w:style w:type="paragraph" w:customStyle="1" w:styleId="6D65372F4E18134F91DB1AEC6CFCF218">
    <w:name w:val="6D65372F4E18134F91DB1AEC6CFCF218"/>
  </w:style>
  <w:style w:type="paragraph" w:customStyle="1" w:styleId="8C669BC054788146A1012EDABAD49E8E">
    <w:name w:val="8C669BC054788146A1012EDABAD49E8E"/>
  </w:style>
  <w:style w:type="paragraph" w:customStyle="1" w:styleId="B6492E6287B5AC4BBB2805FE95C5E6EE">
    <w:name w:val="B6492E6287B5AC4BBB2805FE95C5E6EE"/>
  </w:style>
  <w:style w:type="paragraph" w:customStyle="1" w:styleId="FEF029797C2D5A4FB3E6CF178E26BA52">
    <w:name w:val="FEF029797C2D5A4FB3E6CF178E26BA52"/>
  </w:style>
  <w:style w:type="paragraph" w:customStyle="1" w:styleId="4DBA422F33484F408993158BB36BF4F9">
    <w:name w:val="4DBA422F33484F408993158BB36BF4F9"/>
  </w:style>
  <w:style w:type="paragraph" w:customStyle="1" w:styleId="96D1FC58EF9DA04CAEB0560B14B3707E">
    <w:name w:val="96D1FC58EF9DA04CAEB0560B14B370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Car69</b:Tag>
    <b:SourceType>Book</b:SourceType>
    <b:Guid>{C8B1B162-DBB5-F943-823F-B2D66D69CF4C}</b:Guid>
    <b:Title>Laurens Van Der Post</b:Title>
    <b:Year>1969</b:Year>
    <b:Publisher>Twayne Publishers</b:Publisher>
    <b:City>New York</b:City>
    <b:Author>
      <b:Author>
        <b:NameList>
          <b:Person>
            <b:Last>Carpenter</b:Last>
            <b:Middle>I</b:Middle>
            <b:First>Frederic</b:First>
          </b:Person>
        </b:NameList>
      </b:Author>
    </b:Author>
    <b:RefOrder>1</b:RefOrder>
  </b:Source>
  <b:Source>
    <b:Tag>Jon02</b:Tag>
    <b:SourceType>Book</b:SourceType>
    <b:Guid>{096C900A-0032-B641-8747-1473E53025D5}</b:Guid>
    <b:Title>Teller of Many Tales: The Lives of Laurens Van Der Post</b:Title>
    <b:City>New York</b:City>
    <b:Publisher>Carroll &amp; Graf Publishers</b:Publisher>
    <b:Year>2002</b:Year>
    <b:Author>
      <b:Author>
        <b:NameList>
          <b:Person>
            <b:Last>Jones</b:Last>
            <b:First>J.D.F.</b:First>
          </b:Person>
        </b:NameList>
      </b:Author>
    </b:Author>
    <b:RefOrder>2</b:RefOrder>
  </b:Source>
</b:Sources>
</file>

<file path=customXml/itemProps1.xml><?xml version="1.0" encoding="utf-8"?>
<ds:datastoreItem xmlns:ds="http://schemas.openxmlformats.org/officeDocument/2006/customXml" ds:itemID="{DE5C31D2-B734-594C-A2E9-7390E005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812</Words>
  <Characters>4633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2015-03-11T21:47:00Z</dcterms:created>
  <dcterms:modified xsi:type="dcterms:W3CDTF">2015-03-11T21:52:00Z</dcterms:modified>
</cp:coreProperties>
</file>