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73C1" w14:textId="77777777" w:rsidR="002317EF" w:rsidRDefault="00000000">
      <w:pPr>
        <w:spacing w:after="155"/>
        <w:ind w:left="-5"/>
      </w:pPr>
      <w:r>
        <w:t xml:space="preserve">THIS IS A PROCTORED PRACTICAL </w:t>
      </w:r>
    </w:p>
    <w:p w14:paraId="5E29A54D" w14:textId="77777777" w:rsidR="002317EF" w:rsidRDefault="00000000">
      <w:pPr>
        <w:ind w:left="-5"/>
      </w:pPr>
      <w:r>
        <w:t xml:space="preserve">YOU MUST SHARE YOUR SCREEN SO YOUR PARTICIPATION IN THIS PRACTICAL </w:t>
      </w:r>
    </w:p>
    <w:p w14:paraId="7EB77447" w14:textId="77777777" w:rsidR="002317EF" w:rsidRDefault="00000000">
      <w:pPr>
        <w:spacing w:after="156"/>
        <w:ind w:left="-5"/>
      </w:pPr>
      <w:r>
        <w:t xml:space="preserve">CAN FULLY INVIGILATED </w:t>
      </w:r>
    </w:p>
    <w:p w14:paraId="5EF4CAEA" w14:textId="77777777" w:rsidR="002317EF" w:rsidRDefault="00000000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70196E69" w14:textId="77777777" w:rsidR="002317EF" w:rsidRDefault="00000000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1AADB892" w14:textId="77777777" w:rsidR="002317EF" w:rsidRDefault="00000000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158E676C" w14:textId="77777777" w:rsidR="002317EF" w:rsidRDefault="00000000">
      <w:pPr>
        <w:spacing w:after="0" w:line="259" w:lineRule="auto"/>
        <w:ind w:left="721" w:firstLine="0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13225E6C" w14:textId="77777777" w:rsidR="002317EF" w:rsidRDefault="00000000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288D13F3" w14:textId="77777777" w:rsidR="002317EF" w:rsidRDefault="00000000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47432C64" w14:textId="77777777" w:rsidR="002317EF" w:rsidRDefault="00000000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770ACD5E" w14:textId="77777777" w:rsidR="002317EF" w:rsidRDefault="00000000">
      <w:pPr>
        <w:spacing w:after="156"/>
        <w:ind w:left="-5"/>
      </w:pPr>
      <w:r>
        <w:t xml:space="preserve">NOTE: Use of EASy68K editor and emulator allowed, use of internet allowed, use of slide deck(s) allowed. Installer located here </w:t>
      </w:r>
      <w:hyperlink r:id="rId9">
        <w:r>
          <w:rPr>
            <w:color w:val="0563C1"/>
            <w:u w:val="single" w:color="0563C1"/>
          </w:rPr>
          <w:t>http://www.easy68k.com/</w:t>
        </w:r>
      </w:hyperlink>
      <w:hyperlink r:id="rId10">
        <w:r>
          <w:t xml:space="preserve"> </w:t>
        </w:r>
      </w:hyperlink>
      <w:r>
        <w:t xml:space="preserve"> </w:t>
      </w:r>
    </w:p>
    <w:p w14:paraId="74759591" w14:textId="77777777" w:rsidR="002317EF" w:rsidRDefault="00000000">
      <w:pPr>
        <w:spacing w:after="156"/>
        <w:ind w:left="-5"/>
      </w:pPr>
      <w:r>
        <w:t xml:space="preserve">Create a unique file </w:t>
      </w:r>
      <w:r>
        <w:rPr>
          <w:b/>
          <w:i/>
        </w:rPr>
        <w:t>e.g. practical_##_part#.X68</w:t>
      </w:r>
      <w:r>
        <w:t xml:space="preserve"> for each practical section below. </w:t>
      </w:r>
    </w:p>
    <w:p w14:paraId="5DF7D6C8" w14:textId="77777777" w:rsidR="002317EF" w:rsidRDefault="00000000">
      <w:pPr>
        <w:ind w:left="-5"/>
      </w:pPr>
      <w:r>
        <w:rPr>
          <w:b/>
        </w:rPr>
        <w:t xml:space="preserve">Objective </w:t>
      </w:r>
      <w:r>
        <w:t>Understand and utilise Conditional Branches and Control Structures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tbl>
      <w:tblPr>
        <w:tblStyle w:val="TableGrid"/>
        <w:tblW w:w="9679" w:type="dxa"/>
        <w:tblInd w:w="-110" w:type="dxa"/>
        <w:tblCellMar>
          <w:top w:w="18" w:type="dxa"/>
          <w:left w:w="107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76"/>
        <w:gridCol w:w="3871"/>
        <w:gridCol w:w="4832"/>
      </w:tblGrid>
      <w:tr w:rsidR="002317EF" w14:paraId="4BD3352E" w14:textId="77777777">
        <w:trPr>
          <w:trHeight w:val="467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A148" w14:textId="77777777" w:rsidR="002317EF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F30CD7" w14:textId="77777777" w:rsidR="002317EF" w:rsidRDefault="00000000">
            <w:pPr>
              <w:spacing w:after="0" w:line="237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practical_06_part1.X68</w:t>
            </w:r>
            <w:r>
              <w:t xml:space="preserve"> </w:t>
            </w:r>
          </w:p>
          <w:p w14:paraId="24406B19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56597380" w14:textId="77777777" w:rsidR="002317EF" w:rsidRDefault="00000000">
            <w:pPr>
              <w:spacing w:after="0" w:line="233" w:lineRule="auto"/>
              <w:ind w:left="3" w:firstLine="0"/>
            </w:pPr>
            <w:r>
              <w:t xml:space="preserve">Edit compile and execute the code across and observe while debugging and contents of Data and Address Registers. </w:t>
            </w:r>
          </w:p>
          <w:p w14:paraId="40B0D209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76899F" w14:textId="77777777" w:rsidR="002317EF" w:rsidRDefault="00000000">
            <w:pPr>
              <w:spacing w:after="21" w:line="259" w:lineRule="auto"/>
              <w:ind w:left="3" w:firstLine="0"/>
            </w:pPr>
            <w:r>
              <w:t xml:space="preserve"> </w:t>
            </w:r>
          </w:p>
          <w:p w14:paraId="108A7740" w14:textId="77777777" w:rsidR="002317EF" w:rsidRDefault="00000000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4BCDB62B" wp14:editId="2DD27F57">
                  <wp:extent cx="2628900" cy="2428875"/>
                  <wp:effectExtent l="0" t="0" r="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B0D879A" w14:textId="77777777" w:rsidR="002317EF" w:rsidRDefault="00000000">
            <w:pPr>
              <w:spacing w:after="0" w:line="259" w:lineRule="auto"/>
              <w:ind w:left="28" w:firstLine="0"/>
              <w:jc w:val="center"/>
            </w:pPr>
            <w:hyperlink r:id="rId1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13">
              <w:r>
                <w:rPr>
                  <w:b/>
                </w:rPr>
                <w:t xml:space="preserve"> </w:t>
              </w:r>
            </w:hyperlink>
          </w:p>
          <w:p w14:paraId="4117DF02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2317EF" w14:paraId="0749B5E6" w14:textId="77777777">
        <w:trPr>
          <w:trHeight w:val="480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FD4E" w14:textId="77777777" w:rsidR="002317EF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lastRenderedPageBreak/>
              <w:t xml:space="preserve">2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2159C6" w14:textId="77777777" w:rsidR="002317EF" w:rsidRDefault="00000000">
            <w:pPr>
              <w:spacing w:after="0" w:line="251" w:lineRule="auto"/>
              <w:ind w:left="3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practical_06_part2.X68</w:t>
            </w:r>
            <w:r>
              <w:t xml:space="preserve"> </w:t>
            </w:r>
          </w:p>
          <w:p w14:paraId="577DE2DC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137506BD" w14:textId="77777777" w:rsidR="002317EF" w:rsidRDefault="00000000">
            <w:pPr>
              <w:spacing w:after="0" w:line="251" w:lineRule="auto"/>
              <w:ind w:left="3" w:firstLine="0"/>
              <w:jc w:val="both"/>
            </w:pPr>
            <w:r>
              <w:t xml:space="preserve">Complete code for </w:t>
            </w:r>
            <w:hyperlink r:id="rId14">
              <w:r>
                <w:rPr>
                  <w:color w:val="0563C1"/>
                  <w:u w:val="single" w:color="0563C1"/>
                </w:rPr>
                <w:t>Trap Tasks as</w:t>
              </w:r>
            </w:hyperlink>
            <w:hyperlink r:id="rId15">
              <w:r>
                <w:rPr>
                  <w:color w:val="0563C1"/>
                </w:rPr>
                <w:t xml:space="preserve"> </w:t>
              </w:r>
            </w:hyperlink>
            <w:hyperlink r:id="rId16">
              <w:r>
                <w:rPr>
                  <w:color w:val="0563C1"/>
                  <w:u w:val="single" w:color="0563C1"/>
                </w:rPr>
                <w:t>listed here.</w:t>
              </w:r>
            </w:hyperlink>
            <w:hyperlink r:id="rId17">
              <w:r>
                <w:t xml:space="preserve"> </w:t>
              </w:r>
            </w:hyperlink>
          </w:p>
          <w:p w14:paraId="0B903AF5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  <w:p w14:paraId="3732889E" w14:textId="77777777" w:rsidR="002317E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FF768" w14:textId="77777777" w:rsidR="002317EF" w:rsidRDefault="00000000">
            <w:pPr>
              <w:spacing w:after="16" w:line="259" w:lineRule="auto"/>
              <w:ind w:left="3" w:firstLine="0"/>
            </w:pPr>
            <w:r>
              <w:t xml:space="preserve"> </w:t>
            </w:r>
          </w:p>
          <w:p w14:paraId="01B31ABD" w14:textId="77777777" w:rsidR="002317EF" w:rsidRDefault="00000000">
            <w:pPr>
              <w:spacing w:after="0" w:line="259" w:lineRule="auto"/>
              <w:ind w:left="0" w:right="389" w:firstLine="0"/>
              <w:jc w:val="right"/>
            </w:pPr>
            <w:r>
              <w:rPr>
                <w:noProof/>
              </w:rPr>
              <w:drawing>
                <wp:inline distT="0" distB="0" distL="0" distR="0" wp14:anchorId="7F6BFFC6" wp14:editId="6D404098">
                  <wp:extent cx="2628900" cy="2638425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F1582DA" w14:textId="77777777" w:rsidR="002317EF" w:rsidRDefault="00000000">
            <w:pPr>
              <w:spacing w:after="0" w:line="259" w:lineRule="auto"/>
              <w:ind w:left="28" w:firstLine="0"/>
              <w:jc w:val="center"/>
            </w:pPr>
            <w:hyperlink r:id="rId19">
              <w:r>
                <w:rPr>
                  <w:b/>
                  <w:color w:val="0563C1"/>
                  <w:u w:val="single" w:color="0563C1"/>
                </w:rPr>
                <w:t>Trap Codes (click here)</w:t>
              </w:r>
            </w:hyperlink>
            <w:hyperlink r:id="rId20">
              <w:r>
                <w:rPr>
                  <w:b/>
                </w:rPr>
                <w:t xml:space="preserve"> </w:t>
              </w:r>
            </w:hyperlink>
          </w:p>
        </w:tc>
      </w:tr>
      <w:tr w:rsidR="002317EF" w14:paraId="10D5E150" w14:textId="77777777">
        <w:trPr>
          <w:trHeight w:val="477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F4B9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603194" w14:textId="77777777" w:rsidR="002317EF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practical_06_part3.X68</w:t>
            </w:r>
            <w:r>
              <w:t xml:space="preserve"> </w:t>
            </w:r>
          </w:p>
          <w:p w14:paraId="245AC279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E36F47" w14:textId="77777777" w:rsidR="002317EF" w:rsidRDefault="00000000">
            <w:pPr>
              <w:spacing w:after="0" w:line="234" w:lineRule="auto"/>
              <w:ind w:left="0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5830D008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3A9A98E" w14:textId="77777777" w:rsidR="002317EF" w:rsidRDefault="00000000">
            <w:pPr>
              <w:spacing w:after="1" w:line="232" w:lineRule="auto"/>
              <w:ind w:left="0" w:firstLine="0"/>
            </w:pPr>
            <w:r>
              <w:t xml:space="preserve">Review questions, what is the purpose of Address Register A7? </w:t>
            </w:r>
          </w:p>
          <w:p w14:paraId="30EA616D" w14:textId="77777777" w:rsidR="003C7DFA" w:rsidRDefault="003C7DFA">
            <w:pPr>
              <w:spacing w:after="1" w:line="232" w:lineRule="auto"/>
              <w:ind w:left="0" w:firstLine="0"/>
            </w:pPr>
          </w:p>
          <w:p w14:paraId="182CEF31" w14:textId="4EA1D312" w:rsidR="003C7DFA" w:rsidRDefault="003C7DFA">
            <w:pPr>
              <w:spacing w:after="1" w:line="232" w:lineRule="auto"/>
              <w:ind w:left="0" w:firstLine="0"/>
            </w:pPr>
            <w:r>
              <w:t>A7 is the Stack Pointer which keeps track of the top stack. It is there for the push and pop feature of a stack</w:t>
            </w:r>
          </w:p>
          <w:p w14:paraId="7EDAA6F1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35D25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4591601" w14:textId="77777777" w:rsidR="002317EF" w:rsidRDefault="00000000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54FAF630" wp14:editId="3AC369BA">
                  <wp:extent cx="2628900" cy="2533650"/>
                  <wp:effectExtent l="0" t="0" r="0" b="0"/>
                  <wp:docPr id="332" name="Picture 3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ADFBBC" w14:textId="77777777" w:rsidR="002317EF" w:rsidRDefault="00000000">
            <w:pPr>
              <w:spacing w:after="0" w:line="259" w:lineRule="auto"/>
              <w:ind w:left="25" w:firstLine="0"/>
              <w:jc w:val="center"/>
            </w:pPr>
            <w:hyperlink r:id="rId22">
              <w:r>
                <w:rPr>
                  <w:b/>
                  <w:color w:val="0563C1"/>
                  <w:u w:val="single" w:color="0563C1"/>
                </w:rPr>
                <w:t>Source Code Image (click here)</w:t>
              </w:r>
            </w:hyperlink>
            <w:hyperlink r:id="rId23">
              <w:r>
                <w:rPr>
                  <w:b/>
                </w:rPr>
                <w:t xml:space="preserve"> </w:t>
              </w:r>
            </w:hyperlink>
          </w:p>
          <w:p w14:paraId="159F06D5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317EF" w14:paraId="06C0DC2B" w14:textId="77777777">
        <w:trPr>
          <w:trHeight w:val="4781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7BEC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4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D6BFFFA" w14:textId="77777777" w:rsidR="002317EF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Create a new 68K project and name the file </w:t>
            </w:r>
            <w:r>
              <w:rPr>
                <w:b/>
                <w:i/>
              </w:rPr>
              <w:t>practical_06_part4.X68</w:t>
            </w:r>
            <w:r>
              <w:t xml:space="preserve"> </w:t>
            </w:r>
          </w:p>
          <w:p w14:paraId="5347DB62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6B815F9" w14:textId="77777777" w:rsidR="002317EF" w:rsidRDefault="00000000">
            <w:pPr>
              <w:spacing w:after="0" w:line="233" w:lineRule="auto"/>
              <w:ind w:left="0" w:firstLine="0"/>
            </w:pPr>
            <w:r>
              <w:t xml:space="preserve">Edit compile and execute the code across and observe while debugging and contents of memory, data registers and address registers. </w:t>
            </w:r>
          </w:p>
          <w:p w14:paraId="5F2F9CFD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0A68434" w14:textId="77777777" w:rsidR="002317EF" w:rsidRDefault="00000000">
            <w:pPr>
              <w:spacing w:after="0" w:line="235" w:lineRule="auto"/>
              <w:ind w:left="0" w:firstLine="0"/>
            </w:pPr>
            <w:r>
              <w:t xml:space="preserve">Review questions, what is the purpose of Address Register SP (Stack Pointer)? </w:t>
            </w:r>
          </w:p>
          <w:p w14:paraId="24A097ED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F2AA71E" w14:textId="13E0D3ED" w:rsidR="003C7DFA" w:rsidRDefault="003C7DFA">
            <w:pPr>
              <w:spacing w:after="0" w:line="259" w:lineRule="auto"/>
              <w:ind w:left="0" w:firstLine="0"/>
            </w:pPr>
            <w:r>
              <w:t>Unlike A7 SP register is designed specifically to manage the stack AND point to the top of the stack (track the top)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9F6C7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05CF1B5" w14:textId="77777777" w:rsidR="002317EF" w:rsidRDefault="00000000">
            <w:pPr>
              <w:spacing w:after="0" w:line="259" w:lineRule="auto"/>
              <w:ind w:left="0" w:right="154" w:firstLine="0"/>
              <w:jc w:val="right"/>
            </w:pPr>
            <w:r>
              <w:rPr>
                <w:noProof/>
              </w:rPr>
              <w:drawing>
                <wp:inline distT="0" distB="0" distL="0" distR="0" wp14:anchorId="75BBD9B0" wp14:editId="429B1BF7">
                  <wp:extent cx="2628900" cy="2533650"/>
                  <wp:effectExtent l="0" t="0" r="0" b="0"/>
                  <wp:docPr id="334" name="Picture 3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8B1762F" w14:textId="77777777" w:rsidR="002317EF" w:rsidRDefault="00000000">
            <w:pPr>
              <w:spacing w:after="0" w:line="259" w:lineRule="auto"/>
              <w:ind w:left="25" w:firstLine="0"/>
              <w:jc w:val="center"/>
            </w:pPr>
            <w:hyperlink r:id="rId25">
              <w:r>
                <w:rPr>
                  <w:b/>
                  <w:color w:val="0563C1"/>
                  <w:u w:val="single" w:color="0563C1"/>
                </w:rPr>
                <w:t>Source Co</w:t>
              </w:r>
              <w:r>
                <w:rPr>
                  <w:b/>
                  <w:color w:val="0563C1"/>
                  <w:u w:val="single" w:color="0563C1"/>
                </w:rPr>
                <w:t>d</w:t>
              </w:r>
              <w:r>
                <w:rPr>
                  <w:b/>
                  <w:color w:val="0563C1"/>
                  <w:u w:val="single" w:color="0563C1"/>
                </w:rPr>
                <w:t>e Image (click here)</w:t>
              </w:r>
            </w:hyperlink>
            <w:hyperlink r:id="rId26">
              <w:r>
                <w:rPr>
                  <w:b/>
                </w:rPr>
                <w:t xml:space="preserve"> </w:t>
              </w:r>
            </w:hyperlink>
          </w:p>
          <w:p w14:paraId="5B0FC336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FCB002A" w14:textId="77777777" w:rsidR="002317EF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p w14:paraId="19D21AFC" w14:textId="77777777" w:rsidR="002317E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49" w:type="dxa"/>
        <w:tblInd w:w="-110" w:type="dxa"/>
        <w:tblCellMar>
          <w:top w:w="18" w:type="dxa"/>
          <w:left w:w="10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780"/>
        <w:gridCol w:w="3402"/>
        <w:gridCol w:w="5067"/>
      </w:tblGrid>
      <w:tr w:rsidR="002317EF" w14:paraId="600A4C2D" w14:textId="77777777">
        <w:trPr>
          <w:trHeight w:val="6572"/>
        </w:trPr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F337" w14:textId="77777777" w:rsidR="002317EF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BC4B43" w14:textId="77777777" w:rsidR="002317EF" w:rsidRDefault="00000000">
            <w:pPr>
              <w:spacing w:after="0" w:line="233" w:lineRule="auto"/>
              <w:ind w:left="5" w:right="299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practical_06_part5.X68</w:t>
            </w:r>
            <w:r>
              <w:t xml:space="preserve">.  </w:t>
            </w:r>
          </w:p>
          <w:p w14:paraId="06A031B8" w14:textId="77777777" w:rsidR="002317EF" w:rsidRDefault="00000000">
            <w:pPr>
              <w:spacing w:after="0" w:line="259" w:lineRule="auto"/>
              <w:ind w:left="5" w:firstLine="0"/>
            </w:pPr>
            <w:r>
              <w:t xml:space="preserve">  </w:t>
            </w:r>
          </w:p>
          <w:p w14:paraId="4AA0144B" w14:textId="77777777" w:rsidR="002317EF" w:rsidRDefault="00000000">
            <w:pPr>
              <w:spacing w:after="0" w:line="233" w:lineRule="auto"/>
              <w:ind w:left="5" w:firstLine="0"/>
            </w:pPr>
            <w:r>
              <w:t xml:space="preserve">Review questions parameters to subroutines can be passed through the stack what other functions can be achieved through the stack, what observations have you made when opening VIEW | </w:t>
            </w:r>
            <w:proofErr w:type="gramStart"/>
            <w:r>
              <w:t>STACK ?</w:t>
            </w:r>
            <w:proofErr w:type="gramEnd"/>
            <w:r>
              <w:t xml:space="preserve"> </w:t>
            </w:r>
          </w:p>
          <w:p w14:paraId="544C598B" w14:textId="6D622D8A" w:rsidR="008738EF" w:rsidRDefault="008738EF">
            <w:pPr>
              <w:spacing w:after="0" w:line="233" w:lineRule="auto"/>
              <w:ind w:left="5" w:firstLine="0"/>
            </w:pPr>
          </w:p>
          <w:p w14:paraId="638A0D35" w14:textId="3475D27D" w:rsidR="008738EF" w:rsidRDefault="008738EF">
            <w:pPr>
              <w:spacing w:after="0" w:line="233" w:lineRule="auto"/>
              <w:ind w:left="5" w:firstLine="0"/>
            </w:pPr>
            <w:r>
              <w:t xml:space="preserve">Most of the stack has unused </w:t>
            </w:r>
            <w:proofErr w:type="gramStart"/>
            <w:r>
              <w:t>memory?</w:t>
            </w:r>
            <w:proofErr w:type="gramEnd"/>
            <w:r>
              <w:t xml:space="preserve"> (FF </w:t>
            </w:r>
            <w:proofErr w:type="spellStart"/>
            <w:r>
              <w:t>FF</w:t>
            </w:r>
            <w:proofErr w:type="spellEnd"/>
            <w:r>
              <w:t xml:space="preserve"> </w:t>
            </w:r>
            <w:proofErr w:type="spellStart"/>
            <w:r>
              <w:t>FF</w:t>
            </w:r>
            <w:proofErr w:type="spellEnd"/>
            <w:r>
              <w:t xml:space="preserve"> FF)</w:t>
            </w:r>
          </w:p>
          <w:p w14:paraId="7A3760C7" w14:textId="77777777" w:rsidR="002317EF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  <w:p w14:paraId="3988A2D6" w14:textId="77777777" w:rsidR="002317EF" w:rsidRDefault="00000000">
            <w:pPr>
              <w:spacing w:after="0" w:line="259" w:lineRule="auto"/>
              <w:ind w:left="38"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CA347" wp14:editId="5560BEBF">
                  <wp:extent cx="952500" cy="2124075"/>
                  <wp:effectExtent l="0" t="0" r="0" b="0"/>
                  <wp:docPr id="427" name="Picture 4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9DBBEFD" w14:textId="77777777" w:rsidR="002317EF" w:rsidRDefault="00000000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5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3AC22F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F38497B" w14:textId="77777777" w:rsidR="002317EF" w:rsidRDefault="00000000">
            <w:pPr>
              <w:spacing w:after="12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2D67EDAB" w14:textId="77777777" w:rsidR="002317EF" w:rsidRDefault="00000000">
            <w:pPr>
              <w:spacing w:after="0" w:line="259" w:lineRule="auto"/>
              <w:ind w:left="0" w:right="320" w:firstLine="0"/>
              <w:jc w:val="right"/>
            </w:pPr>
            <w:r>
              <w:rPr>
                <w:noProof/>
              </w:rPr>
              <w:drawing>
                <wp:inline distT="0" distB="0" distL="0" distR="0" wp14:anchorId="7B828B10" wp14:editId="5A1DD14F">
                  <wp:extent cx="2628900" cy="3238500"/>
                  <wp:effectExtent l="0" t="0" r="0" b="0"/>
                  <wp:docPr id="429" name="Picture 4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71587E0" w14:textId="77777777" w:rsidR="002317EF" w:rsidRDefault="00000000">
            <w:pPr>
              <w:spacing w:after="0" w:line="259" w:lineRule="auto"/>
              <w:ind w:left="0" w:right="32" w:firstLine="0"/>
              <w:jc w:val="center"/>
            </w:pPr>
            <w:hyperlink r:id="rId29">
              <w:r>
                <w:rPr>
                  <w:b/>
                  <w:color w:val="0563C1"/>
                  <w:u w:val="single" w:color="0563C1"/>
                </w:rPr>
                <w:t>Sourc</w:t>
              </w:r>
              <w:r>
                <w:rPr>
                  <w:b/>
                  <w:color w:val="0563C1"/>
                  <w:u w:val="single" w:color="0563C1"/>
                </w:rPr>
                <w:t>e</w:t>
              </w:r>
              <w:r>
                <w:rPr>
                  <w:b/>
                  <w:color w:val="0563C1"/>
                  <w:u w:val="single" w:color="0563C1"/>
                </w:rPr>
                <w:t xml:space="preserve"> Code Image (click here)</w:t>
              </w:r>
            </w:hyperlink>
            <w:hyperlink r:id="rId30">
              <w:r>
                <w:rPr>
                  <w:b/>
                </w:rPr>
                <w:t xml:space="preserve"> </w:t>
              </w:r>
            </w:hyperlink>
          </w:p>
        </w:tc>
      </w:tr>
    </w:tbl>
    <w:p w14:paraId="06195635" w14:textId="77777777" w:rsidR="002317EF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249" w:type="dxa"/>
        <w:tblInd w:w="-110" w:type="dxa"/>
        <w:tblCellMar>
          <w:top w:w="18" w:type="dxa"/>
          <w:left w:w="110" w:type="dxa"/>
          <w:bottom w:w="0" w:type="dxa"/>
          <w:right w:w="116" w:type="dxa"/>
        </w:tblCellMar>
        <w:tblLook w:val="04A0" w:firstRow="1" w:lastRow="0" w:firstColumn="1" w:lastColumn="0" w:noHBand="0" w:noVBand="1"/>
      </w:tblPr>
      <w:tblGrid>
        <w:gridCol w:w="1115"/>
        <w:gridCol w:w="3532"/>
        <w:gridCol w:w="4602"/>
      </w:tblGrid>
      <w:tr w:rsidR="002317EF" w14:paraId="1B131B51" w14:textId="77777777">
        <w:trPr>
          <w:trHeight w:val="8437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EC66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6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D5C0ED" w14:textId="77777777" w:rsidR="002317EF" w:rsidRDefault="00000000">
            <w:pPr>
              <w:spacing w:after="0" w:line="232" w:lineRule="auto"/>
              <w:ind w:left="0" w:right="397" w:firstLine="0"/>
              <w:jc w:val="both"/>
            </w:pPr>
            <w:r>
              <w:t xml:space="preserve">Create a new 68K project and designate the file as </w:t>
            </w:r>
            <w:r>
              <w:rPr>
                <w:b/>
                <w:i/>
              </w:rPr>
              <w:t>practical_06_part6.X68</w:t>
            </w:r>
            <w:r>
              <w:t xml:space="preserve">.  </w:t>
            </w:r>
          </w:p>
          <w:p w14:paraId="4256FC98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14:paraId="1E252B69" w14:textId="77777777" w:rsidR="002317EF" w:rsidRDefault="00000000">
            <w:pPr>
              <w:spacing w:after="0" w:line="234" w:lineRule="auto"/>
              <w:ind w:left="0" w:firstLine="0"/>
            </w:pPr>
            <w:r>
              <w:t xml:space="preserve">Review questions moving around stack can be achieved by what means other than push and pop, what problems could this cause? </w:t>
            </w:r>
          </w:p>
          <w:p w14:paraId="54FEC16C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2FF2CF8" w14:textId="3AD0A03D" w:rsidR="00FA385B" w:rsidRDefault="00FA385B">
            <w:pPr>
              <w:spacing w:after="0" w:line="259" w:lineRule="auto"/>
              <w:ind w:left="0" w:firstLine="0"/>
            </w:pPr>
            <w:r>
              <w:t>Direct addressing with offset or not, but that will cause stack misalignment if done incorrectly. The data can and will be 100% corrupted</w:t>
            </w:r>
          </w:p>
        </w:tc>
        <w:tc>
          <w:tcPr>
            <w:tcW w:w="4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CE70E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6E8F070" w14:textId="77777777" w:rsidR="002317EF" w:rsidRDefault="00000000">
            <w:pPr>
              <w:spacing w:after="11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14:paraId="315C9ED4" w14:textId="77777777" w:rsidR="002317EF" w:rsidRDefault="00000000">
            <w:pPr>
              <w:spacing w:after="0" w:line="259" w:lineRule="auto"/>
              <w:ind w:left="0" w:right="63" w:firstLine="0"/>
              <w:jc w:val="right"/>
            </w:pPr>
            <w:r>
              <w:rPr>
                <w:noProof/>
              </w:rPr>
              <w:drawing>
                <wp:inline distT="0" distB="0" distL="0" distR="0" wp14:anchorId="44F39E23" wp14:editId="510687C5">
                  <wp:extent cx="2619376" cy="4791075"/>
                  <wp:effectExtent l="0" t="0" r="0" b="0"/>
                  <wp:docPr id="589" name="Picture 5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 58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6" cy="479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945EFF3" w14:textId="77777777" w:rsidR="002317EF" w:rsidRDefault="00000000">
            <w:pPr>
              <w:spacing w:after="0" w:line="259" w:lineRule="auto"/>
              <w:ind w:left="1" w:firstLine="0"/>
              <w:jc w:val="center"/>
            </w:pPr>
            <w:hyperlink r:id="rId32">
              <w:r>
                <w:rPr>
                  <w:b/>
                  <w:color w:val="0563C1"/>
                  <w:u w:val="single" w:color="0563C1"/>
                </w:rPr>
                <w:t>Source Cod</w:t>
              </w:r>
              <w:r>
                <w:rPr>
                  <w:b/>
                  <w:color w:val="0563C1"/>
                  <w:u w:val="single" w:color="0563C1"/>
                </w:rPr>
                <w:t>e</w:t>
              </w:r>
              <w:r>
                <w:rPr>
                  <w:b/>
                  <w:color w:val="0563C1"/>
                  <w:u w:val="single" w:color="0563C1"/>
                </w:rPr>
                <w:t xml:space="preserve"> Image (click here)</w:t>
              </w:r>
            </w:hyperlink>
            <w:hyperlink r:id="rId33">
              <w:r>
                <w:rPr>
                  <w:b/>
                </w:rPr>
                <w:t xml:space="preserve"> </w:t>
              </w:r>
            </w:hyperlink>
          </w:p>
        </w:tc>
      </w:tr>
      <w:tr w:rsidR="002317EF" w14:paraId="7607AA8A" w14:textId="77777777">
        <w:trPr>
          <w:trHeight w:val="323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454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7 </w:t>
            </w:r>
          </w:p>
        </w:tc>
        <w:tc>
          <w:tcPr>
            <w:tcW w:w="8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034F" w14:textId="77777777" w:rsidR="002317EF" w:rsidRDefault="00000000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1F265CDB" w14:textId="77777777" w:rsidR="002317EF" w:rsidRDefault="00000000">
      <w:pPr>
        <w:spacing w:after="152" w:line="259" w:lineRule="auto"/>
        <w:ind w:left="0" w:firstLine="0"/>
      </w:pPr>
      <w:r>
        <w:t xml:space="preserve"> </w:t>
      </w:r>
    </w:p>
    <w:p w14:paraId="1DC5069E" w14:textId="77777777" w:rsidR="002317EF" w:rsidRDefault="00000000">
      <w:pPr>
        <w:spacing w:after="152" w:line="259" w:lineRule="auto"/>
        <w:ind w:left="721" w:firstLine="0"/>
      </w:pPr>
      <w:r>
        <w:t xml:space="preserve"> </w:t>
      </w:r>
    </w:p>
    <w:p w14:paraId="2A9B92B2" w14:textId="77777777" w:rsidR="002317EF" w:rsidRDefault="00000000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2317EF" w14:paraId="789C43FF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79274" w14:textId="77777777" w:rsidR="002317EF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332D" w14:textId="425CC7D9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2B5352">
              <w:rPr>
                <w:b/>
              </w:rPr>
              <w:t xml:space="preserve">Ariel </w:t>
            </w:r>
            <w:proofErr w:type="spellStart"/>
            <w:r w:rsidR="002B5352">
              <w:rPr>
                <w:b/>
              </w:rPr>
              <w:t>Fajimiyo</w:t>
            </w:r>
            <w:proofErr w:type="spellEnd"/>
          </w:p>
          <w:p w14:paraId="1DAA0052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FB65" w14:textId="77777777" w:rsidR="002317EF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0E9B" w14:textId="3CFB3EE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2B5352">
              <w:rPr>
                <w:b/>
              </w:rPr>
              <w:t>C00300811</w:t>
            </w:r>
          </w:p>
        </w:tc>
      </w:tr>
      <w:tr w:rsidR="002317EF" w14:paraId="68A7D29C" w14:textId="77777777">
        <w:trPr>
          <w:trHeight w:val="50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78DD" w14:textId="77777777" w:rsidR="002317EF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711" w14:textId="400199C2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2B5352">
              <w:rPr>
                <w:b/>
              </w:rPr>
              <w:t>25/02/25</w:t>
            </w:r>
          </w:p>
          <w:p w14:paraId="2954B42B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A9EB" w14:textId="77777777" w:rsidR="002317EF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5D1D" w14:textId="77777777" w:rsidR="002317EF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947A9E7" w14:textId="77777777" w:rsidR="002317EF" w:rsidRDefault="00000000">
      <w:pPr>
        <w:spacing w:after="152" w:line="259" w:lineRule="auto"/>
        <w:ind w:left="0" w:firstLine="0"/>
      </w:pPr>
      <w:r>
        <w:t xml:space="preserve"> </w:t>
      </w:r>
    </w:p>
    <w:p w14:paraId="1D4DC6BB" w14:textId="77777777" w:rsidR="002317EF" w:rsidRDefault="00000000">
      <w:pPr>
        <w:spacing w:after="0" w:line="259" w:lineRule="auto"/>
        <w:ind w:left="0" w:firstLine="0"/>
      </w:pPr>
      <w:r>
        <w:t xml:space="preserve"> </w:t>
      </w:r>
    </w:p>
    <w:sectPr w:rsidR="002317E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5" w:h="16840"/>
      <w:pgMar w:top="1562" w:right="1669" w:bottom="1118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94DD4" w14:textId="77777777" w:rsidR="008C74D6" w:rsidRDefault="008C74D6">
      <w:pPr>
        <w:spacing w:after="0" w:line="240" w:lineRule="auto"/>
      </w:pPr>
      <w:r>
        <w:separator/>
      </w:r>
    </w:p>
  </w:endnote>
  <w:endnote w:type="continuationSeparator" w:id="0">
    <w:p w14:paraId="67E78453" w14:textId="77777777" w:rsidR="008C74D6" w:rsidRDefault="008C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F647" w14:textId="77777777" w:rsidR="002317EF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34B8FCC0" w14:textId="77777777" w:rsidR="002317EF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4C9D" w14:textId="77777777" w:rsidR="002317EF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07EEF948" w14:textId="77777777" w:rsidR="002317EF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A6EC3" w14:textId="77777777" w:rsidR="002317EF" w:rsidRDefault="00000000">
    <w:pPr>
      <w:spacing w:after="0" w:line="259" w:lineRule="auto"/>
      <w:ind w:left="0" w:right="-236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F6819E9" w14:textId="77777777" w:rsidR="002317EF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55B48" w14:textId="77777777" w:rsidR="008C74D6" w:rsidRDefault="008C74D6">
      <w:pPr>
        <w:spacing w:after="0" w:line="240" w:lineRule="auto"/>
      </w:pPr>
      <w:r>
        <w:separator/>
      </w:r>
    </w:p>
  </w:footnote>
  <w:footnote w:type="continuationSeparator" w:id="0">
    <w:p w14:paraId="37194997" w14:textId="77777777" w:rsidR="008C74D6" w:rsidRDefault="008C7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C3040" w14:textId="77777777" w:rsidR="002317EF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7DE3F94A" w14:textId="77777777" w:rsidR="002317EF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EDDB0" w14:textId="77777777" w:rsidR="002317EF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16BBAA6B" w14:textId="77777777" w:rsidR="002317EF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69DFF" w14:textId="77777777" w:rsidR="002317EF" w:rsidRDefault="00000000">
    <w:pPr>
      <w:spacing w:after="152" w:line="259" w:lineRule="auto"/>
      <w:ind w:left="235" w:firstLine="0"/>
      <w:jc w:val="center"/>
    </w:pPr>
    <w:r>
      <w:rPr>
        <w:b/>
      </w:rPr>
      <w:t xml:space="preserve">Practical 06 </w:t>
    </w:r>
  </w:p>
  <w:p w14:paraId="01B82252" w14:textId="77777777" w:rsidR="002317EF" w:rsidRDefault="00000000">
    <w:pPr>
      <w:spacing w:after="0" w:line="259" w:lineRule="auto"/>
      <w:ind w:left="228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1E92"/>
    <w:multiLevelType w:val="hybridMultilevel"/>
    <w:tmpl w:val="D7AA2718"/>
    <w:lvl w:ilvl="0" w:tplc="2C1EEAF6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78D2E0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3AD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86BBA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54C8F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FE15A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ACB2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620A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EC20A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829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7EF"/>
    <w:rsid w:val="002317EF"/>
    <w:rsid w:val="002B5352"/>
    <w:rsid w:val="003C7DFA"/>
    <w:rsid w:val="007C2305"/>
    <w:rsid w:val="008738EF"/>
    <w:rsid w:val="008C74D6"/>
    <w:rsid w:val="00FA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E5A0"/>
  <w15:docId w15:val="{0951D343-DFCA-4D50-BAAD-051E9FF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1drv.ms/i/s!Au3XD_Li32ZenpATXokfoxgKGK96eA?e=aZsjC0" TargetMode="External"/><Relationship Id="rId18" Type="http://schemas.openxmlformats.org/officeDocument/2006/relationships/image" Target="media/image2.jpg"/><Relationship Id="rId26" Type="http://schemas.openxmlformats.org/officeDocument/2006/relationships/hyperlink" Target="https://1drv.ms/i/s!Au3XD_Li32ZenpAth-Ic5mMDzg_C4w?e=btC7VT" TargetMode="External"/><Relationship Id="rId39" Type="http://schemas.openxmlformats.org/officeDocument/2006/relationships/footer" Target="footer3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7" Type="http://schemas.openxmlformats.org/officeDocument/2006/relationships/hyperlink" Target="https://studentid.github.com/Assembly_and_c/PRACTICAL_#" TargetMode="External"/><Relationship Id="rId2" Type="http://schemas.openxmlformats.org/officeDocument/2006/relationships/styles" Target="styles.xml"/><Relationship Id="rId16" Type="http://schemas.openxmlformats.org/officeDocument/2006/relationships/hyperlink" Target="https://1drv.ms/x/s!Au3XD_Li32ZenpAUeN5_huWAKHKzgA?e=fg2pgn" TargetMode="External"/><Relationship Id="rId20" Type="http://schemas.openxmlformats.org/officeDocument/2006/relationships/hyperlink" Target="https://1drv.ms/x/s!Au3XD_Li32ZenpAUeN5_huWAKHKzgA?e=fg2pgn" TargetMode="External"/><Relationship Id="rId29" Type="http://schemas.openxmlformats.org/officeDocument/2006/relationships/hyperlink" Target="https://1drv.ms/i/s!Au3XD_Li32ZenpECnvnekT5bSV6_Hw?e=FPCOA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image" Target="media/image4.jpg"/><Relationship Id="rId32" Type="http://schemas.openxmlformats.org/officeDocument/2006/relationships/hyperlink" Target="https://1drv.ms/i/s!Au3XD_Li32ZenpEDym_n5UP-oEgAaQ?e=ib9054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1drv.ms/x/s!Au3XD_Li32ZenpAUeN5_huWAKHKzgA?e=fg2pgn" TargetMode="External"/><Relationship Id="rId23" Type="http://schemas.openxmlformats.org/officeDocument/2006/relationships/hyperlink" Target="https://1drv.ms/i/s!Au3XD_Li32ZenpAs71_nGigwe3RRvQ?e=xLCcKt" TargetMode="External"/><Relationship Id="rId28" Type="http://schemas.openxmlformats.org/officeDocument/2006/relationships/image" Target="media/image6.jpg"/><Relationship Id="rId36" Type="http://schemas.openxmlformats.org/officeDocument/2006/relationships/footer" Target="footer1.xml"/><Relationship Id="rId10" Type="http://schemas.openxmlformats.org/officeDocument/2006/relationships/hyperlink" Target="http://www.easy68k.com/" TargetMode="External"/><Relationship Id="rId19" Type="http://schemas.openxmlformats.org/officeDocument/2006/relationships/hyperlink" Target="https://1drv.ms/x/s!Au3XD_Li32ZenpAUeN5_huWAKHKzgA?e=fg2pgn" TargetMode="External"/><Relationship Id="rId31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://www.easy68k.com/" TargetMode="External"/><Relationship Id="rId14" Type="http://schemas.openxmlformats.org/officeDocument/2006/relationships/hyperlink" Target="https://1drv.ms/x/s!Au3XD_Li32ZenpAUeN5_huWAKHKzgA?e=fg2pgn" TargetMode="External"/><Relationship Id="rId22" Type="http://schemas.openxmlformats.org/officeDocument/2006/relationships/hyperlink" Target="https://1drv.ms/i/s!Au3XD_Li32ZenpAs71_nGigwe3RRvQ?e=xLCcKt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1drv.ms/i/s!Au3XD_Li32ZenpECnvnekT5bSV6_Hw?e=FPCOAs" TargetMode="External"/><Relationship Id="rId35" Type="http://schemas.openxmlformats.org/officeDocument/2006/relationships/header" Target="header2.xml"/><Relationship Id="rId8" Type="http://schemas.openxmlformats.org/officeDocument/2006/relationships/hyperlink" Target="https://studentid.github.com/Assembly_and_c/PRACTICAL_#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1drv.ms/i/s!Au3XD_Li32ZenpATXokfoxgKGK96eA?e=aZsjC0" TargetMode="External"/><Relationship Id="rId17" Type="http://schemas.openxmlformats.org/officeDocument/2006/relationships/hyperlink" Target="https://1drv.ms/x/s!Au3XD_Li32ZenpAUeN5_huWAKHKzgA?e=fg2pgn" TargetMode="External"/><Relationship Id="rId25" Type="http://schemas.openxmlformats.org/officeDocument/2006/relationships/hyperlink" Target="https://1drv.ms/i/s!Au3XD_Li32ZenpAth-Ic5mMDzg_C4w?e=btC7VT" TargetMode="External"/><Relationship Id="rId33" Type="http://schemas.openxmlformats.org/officeDocument/2006/relationships/hyperlink" Target="https://1drv.ms/i/s!Au3XD_Li32ZenpEDym_n5UP-oEgAaQ?e=ib9054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Tyrone Smith</cp:lastModifiedBy>
  <cp:revision>3</cp:revision>
  <dcterms:created xsi:type="dcterms:W3CDTF">2025-02-25T20:30:00Z</dcterms:created>
  <dcterms:modified xsi:type="dcterms:W3CDTF">2025-02-25T21:47:00Z</dcterms:modified>
</cp:coreProperties>
</file>