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04453" w14:textId="44427B73" w:rsidR="00671A0A" w:rsidRDefault="005965C5" w:rsidP="005965C5">
      <w:pPr>
        <w:jc w:val="center"/>
        <w:rPr>
          <w:b/>
          <w:bCs/>
          <w:sz w:val="44"/>
          <w:szCs w:val="44"/>
        </w:rPr>
      </w:pPr>
      <w:r w:rsidRPr="005965C5">
        <w:rPr>
          <w:rFonts w:hint="eastAsia"/>
          <w:b/>
          <w:bCs/>
          <w:sz w:val="44"/>
          <w:szCs w:val="44"/>
        </w:rPr>
        <w:t>车载追踪电磁炮</w:t>
      </w:r>
    </w:p>
    <w:p w14:paraId="4586BDF3" w14:textId="0FBBC7DE" w:rsidR="00205B30" w:rsidRPr="00205B30" w:rsidRDefault="00205B30" w:rsidP="005965C5">
      <w:pPr>
        <w:jc w:val="center"/>
        <w:rPr>
          <w:rFonts w:ascii="仿宋" w:eastAsia="仿宋" w:hAnsi="仿宋" w:hint="eastAsia"/>
          <w:sz w:val="28"/>
          <w:szCs w:val="28"/>
        </w:rPr>
      </w:pPr>
      <w:r w:rsidRPr="00205B30">
        <w:rPr>
          <w:rFonts w:ascii="仿宋" w:eastAsia="仿宋" w:hAnsi="仿宋" w:hint="eastAsia"/>
          <w:sz w:val="28"/>
          <w:szCs w:val="28"/>
        </w:rPr>
        <w:t xml:space="preserve">小组成员:张宇潇 张旭东 </w:t>
      </w:r>
      <w:proofErr w:type="gramStart"/>
      <w:r w:rsidRPr="00205B30">
        <w:rPr>
          <w:rFonts w:ascii="仿宋" w:eastAsia="仿宋" w:hAnsi="仿宋" w:hint="eastAsia"/>
          <w:sz w:val="28"/>
          <w:szCs w:val="28"/>
        </w:rPr>
        <w:t>陈嘉希</w:t>
      </w:r>
      <w:proofErr w:type="gramEnd"/>
      <w:r w:rsidRPr="00205B30">
        <w:rPr>
          <w:rFonts w:ascii="仿宋" w:eastAsia="仿宋" w:hAnsi="仿宋" w:hint="eastAsia"/>
          <w:sz w:val="28"/>
          <w:szCs w:val="28"/>
        </w:rPr>
        <w:t xml:space="preserve"> 尹子宸</w:t>
      </w:r>
    </w:p>
    <w:p w14:paraId="2122944E" w14:textId="77777777" w:rsidR="005965C5" w:rsidRPr="005965C5" w:rsidRDefault="005965C5" w:rsidP="005965C5">
      <w:pPr>
        <w:spacing w:line="420" w:lineRule="exact"/>
        <w:rPr>
          <w:szCs w:val="21"/>
        </w:rPr>
      </w:pPr>
      <w:r w:rsidRPr="005965C5">
        <w:rPr>
          <w:szCs w:val="21"/>
        </w:rPr>
        <w:t>1.设计内容中文摘要</w:t>
      </w:r>
    </w:p>
    <w:p w14:paraId="0E096FDA" w14:textId="7D008FE5" w:rsidR="005965C5" w:rsidRPr="005965C5" w:rsidRDefault="005965C5" w:rsidP="005965C5">
      <w:pPr>
        <w:spacing w:line="420" w:lineRule="exact"/>
        <w:rPr>
          <w:szCs w:val="21"/>
        </w:rPr>
      </w:pPr>
      <w:r w:rsidRPr="005965C5">
        <w:rPr>
          <w:rFonts w:hint="eastAsia"/>
          <w:szCs w:val="21"/>
        </w:rPr>
        <w:t>本设计是基于电容的充放电功能和电磁感应原理，由</w:t>
      </w:r>
      <w:r w:rsidR="00BE0059">
        <w:rPr>
          <w:rFonts w:hint="eastAsia"/>
          <w:szCs w:val="21"/>
        </w:rPr>
        <w:t>履带大号遥控四驱越野车、无线遥控开关微功耗小型马达</w:t>
      </w:r>
      <w:r w:rsidR="003D27A2">
        <w:rPr>
          <w:rFonts w:hint="eastAsia"/>
          <w:szCs w:val="21"/>
        </w:rPr>
        <w:t>电机、</w:t>
      </w:r>
      <w:r w:rsidR="003D27A2">
        <w:rPr>
          <w:szCs w:val="21"/>
        </w:rPr>
        <w:t>openmv4</w:t>
      </w:r>
      <w:r w:rsidR="003D27A2">
        <w:rPr>
          <w:rFonts w:hint="eastAsia"/>
          <w:szCs w:val="21"/>
        </w:rPr>
        <w:t>、二自由度机械手臂可控编程垂直旋转水平云台、</w:t>
      </w:r>
      <w:proofErr w:type="gramStart"/>
      <w:r w:rsidR="003D27A2">
        <w:rPr>
          <w:rFonts w:hint="eastAsia"/>
          <w:szCs w:val="21"/>
        </w:rPr>
        <w:t>一</w:t>
      </w:r>
      <w:proofErr w:type="gramEnd"/>
      <w:r w:rsidR="003D27A2">
        <w:rPr>
          <w:rFonts w:hint="eastAsia"/>
          <w:szCs w:val="21"/>
        </w:rPr>
        <w:t>体式高压电磁炮</w:t>
      </w:r>
      <w:r w:rsidRPr="005965C5">
        <w:rPr>
          <w:szCs w:val="21"/>
        </w:rPr>
        <w:t>及其外围电路构成的</w:t>
      </w:r>
      <w:r w:rsidR="003D27A2">
        <w:rPr>
          <w:rFonts w:hint="eastAsia"/>
          <w:szCs w:val="21"/>
        </w:rPr>
        <w:t>车载追踪电磁炮</w:t>
      </w:r>
      <w:r w:rsidRPr="005965C5">
        <w:rPr>
          <w:szCs w:val="21"/>
        </w:rPr>
        <w:t>。利用</w:t>
      </w:r>
      <w:r w:rsidR="00A11F7D">
        <w:rPr>
          <w:rFonts w:hint="eastAsia"/>
          <w:szCs w:val="21"/>
        </w:rPr>
        <w:t>无线遥控开关使</w:t>
      </w:r>
      <w:r w:rsidR="003D27A2">
        <w:rPr>
          <w:rFonts w:hint="eastAsia"/>
          <w:szCs w:val="21"/>
        </w:rPr>
        <w:t>直流电源给电容充电从而给电磁线圈供电</w:t>
      </w:r>
      <w:r w:rsidRPr="005965C5">
        <w:rPr>
          <w:szCs w:val="21"/>
        </w:rPr>
        <w:t>，从而实现</w:t>
      </w:r>
      <w:r w:rsidR="00A11F7D">
        <w:rPr>
          <w:rFonts w:hint="eastAsia"/>
          <w:szCs w:val="21"/>
        </w:rPr>
        <w:t>弹丸的发射；利用履带大号遥控四驱越野车、o</w:t>
      </w:r>
      <w:r w:rsidR="00A11F7D">
        <w:rPr>
          <w:szCs w:val="21"/>
        </w:rPr>
        <w:t>penmv4</w:t>
      </w:r>
      <w:r w:rsidR="00A11F7D">
        <w:rPr>
          <w:rFonts w:hint="eastAsia"/>
          <w:szCs w:val="21"/>
        </w:rPr>
        <w:t>和二自由度机械手臂可控编程垂直旋转水平云台实现对目标的全方位追踪，从而实现</w:t>
      </w:r>
      <w:r w:rsidRPr="005965C5">
        <w:rPr>
          <w:szCs w:val="21"/>
        </w:rPr>
        <w:t>对弹丸发射方向与距离的调控，在</w:t>
      </w:r>
      <w:r w:rsidR="00A11F7D">
        <w:rPr>
          <w:rFonts w:hint="eastAsia"/>
          <w:szCs w:val="21"/>
        </w:rPr>
        <w:t>水平平面和垂直平面0°~</w:t>
      </w:r>
      <w:r w:rsidR="00A11F7D">
        <w:rPr>
          <w:szCs w:val="21"/>
        </w:rPr>
        <w:t>270</w:t>
      </w:r>
      <w:r w:rsidR="00A11F7D">
        <w:rPr>
          <w:rFonts w:hint="eastAsia"/>
          <w:szCs w:val="21"/>
        </w:rPr>
        <w:t>°</w:t>
      </w:r>
      <w:r w:rsidRPr="005965C5">
        <w:rPr>
          <w:szCs w:val="21"/>
        </w:rPr>
        <w:t>的角度范围和</w:t>
      </w:r>
      <w:r w:rsidR="00A11F7D">
        <w:rPr>
          <w:szCs w:val="21"/>
        </w:rPr>
        <w:t>3m</w:t>
      </w:r>
      <w:r w:rsidR="00A11F7D">
        <w:rPr>
          <w:rFonts w:hint="eastAsia"/>
          <w:szCs w:val="21"/>
        </w:rPr>
        <w:t>以上</w:t>
      </w:r>
      <w:r w:rsidRPr="005965C5">
        <w:rPr>
          <w:szCs w:val="21"/>
        </w:rPr>
        <w:t>的距离范围内进行炮击。经多次测试，本</w:t>
      </w:r>
      <w:r w:rsidR="00A11F7D">
        <w:rPr>
          <w:rFonts w:hint="eastAsia"/>
          <w:szCs w:val="21"/>
        </w:rPr>
        <w:t>设计</w:t>
      </w:r>
      <w:r w:rsidRPr="005965C5">
        <w:rPr>
          <w:szCs w:val="21"/>
        </w:rPr>
        <w:t>操作简单，打击较为准确。</w:t>
      </w:r>
    </w:p>
    <w:p w14:paraId="1A44FF87" w14:textId="0E0D056E" w:rsidR="005965C5" w:rsidRDefault="005965C5" w:rsidP="005965C5">
      <w:pPr>
        <w:spacing w:line="420" w:lineRule="exact"/>
        <w:rPr>
          <w:szCs w:val="21"/>
        </w:rPr>
      </w:pPr>
      <w:r w:rsidRPr="005965C5">
        <w:rPr>
          <w:rFonts w:hint="eastAsia"/>
          <w:szCs w:val="21"/>
        </w:rPr>
        <w:t>关键词：</w:t>
      </w:r>
      <w:r w:rsidR="00D60AEB">
        <w:rPr>
          <w:rFonts w:hint="eastAsia"/>
          <w:szCs w:val="21"/>
        </w:rPr>
        <w:t>o</w:t>
      </w:r>
      <w:r w:rsidR="00D60AEB">
        <w:rPr>
          <w:szCs w:val="21"/>
        </w:rPr>
        <w:t>penmv4</w:t>
      </w:r>
      <w:r w:rsidRPr="005965C5">
        <w:rPr>
          <w:rFonts w:hint="eastAsia"/>
          <w:szCs w:val="21"/>
        </w:rPr>
        <w:t>，</w:t>
      </w:r>
      <w:r w:rsidR="00D60AEB">
        <w:rPr>
          <w:rFonts w:hint="eastAsia"/>
          <w:szCs w:val="21"/>
        </w:rPr>
        <w:t>垂直旋转水平云台</w:t>
      </w:r>
      <w:r w:rsidRPr="005965C5">
        <w:rPr>
          <w:szCs w:val="21"/>
        </w:rPr>
        <w:t>，</w:t>
      </w:r>
      <w:r w:rsidR="00D60AEB">
        <w:rPr>
          <w:rFonts w:hint="eastAsia"/>
          <w:szCs w:val="21"/>
        </w:rPr>
        <w:t>小型马达电机、</w:t>
      </w:r>
      <w:r w:rsidRPr="005965C5">
        <w:rPr>
          <w:szCs w:val="21"/>
        </w:rPr>
        <w:t>电磁力</w:t>
      </w:r>
    </w:p>
    <w:p w14:paraId="3902D827" w14:textId="77777777" w:rsidR="0083085B" w:rsidRPr="0083085B" w:rsidRDefault="0083085B" w:rsidP="0083085B">
      <w:pPr>
        <w:spacing w:line="420" w:lineRule="exact"/>
        <w:rPr>
          <w:szCs w:val="21"/>
        </w:rPr>
      </w:pPr>
      <w:r w:rsidRPr="0083085B">
        <w:rPr>
          <w:szCs w:val="21"/>
        </w:rPr>
        <w:t>2.设计方案工作原理</w:t>
      </w:r>
    </w:p>
    <w:p w14:paraId="3D2B15DB" w14:textId="77777777" w:rsidR="0083085B" w:rsidRPr="0083085B" w:rsidRDefault="0083085B" w:rsidP="0083085B">
      <w:pPr>
        <w:spacing w:line="420" w:lineRule="exact"/>
        <w:rPr>
          <w:szCs w:val="21"/>
        </w:rPr>
      </w:pPr>
      <w:r w:rsidRPr="0083085B">
        <w:rPr>
          <w:szCs w:val="21"/>
        </w:rPr>
        <w:t>2.1预期实现目标定位</w:t>
      </w:r>
    </w:p>
    <w:p w14:paraId="3FAF3627" w14:textId="12666018" w:rsidR="0083085B" w:rsidRPr="0083085B" w:rsidRDefault="0083085B" w:rsidP="0083085B">
      <w:pPr>
        <w:spacing w:line="420" w:lineRule="exact"/>
        <w:rPr>
          <w:szCs w:val="21"/>
        </w:rPr>
      </w:pPr>
      <w:r w:rsidRPr="0083085B">
        <w:rPr>
          <w:rFonts w:hint="eastAsia"/>
          <w:szCs w:val="21"/>
        </w:rPr>
        <w:t>（</w:t>
      </w:r>
      <w:r w:rsidRPr="0083085B">
        <w:rPr>
          <w:szCs w:val="21"/>
        </w:rPr>
        <w:t>1） 基本要求：</w:t>
      </w:r>
    </w:p>
    <w:p w14:paraId="3FBD5387" w14:textId="23B37F1C" w:rsidR="0083085B" w:rsidRPr="0083085B" w:rsidRDefault="0083085B" w:rsidP="0083085B">
      <w:pPr>
        <w:spacing w:line="420" w:lineRule="exact"/>
        <w:rPr>
          <w:szCs w:val="21"/>
        </w:rPr>
      </w:pPr>
      <w:r w:rsidRPr="0083085B">
        <w:rPr>
          <w:rFonts w:hint="eastAsia"/>
          <w:szCs w:val="21"/>
        </w:rPr>
        <w:t>①</w:t>
      </w:r>
      <w:r w:rsidRPr="0083085B">
        <w:rPr>
          <w:szCs w:val="21"/>
        </w:rPr>
        <w:t xml:space="preserve"> </w:t>
      </w:r>
      <w:r w:rsidR="00D60AEB">
        <w:rPr>
          <w:rFonts w:hint="eastAsia"/>
          <w:szCs w:val="21"/>
        </w:rPr>
        <w:t>电压可调</w:t>
      </w:r>
      <w:r w:rsidR="00D60AEB" w:rsidRPr="00D60AEB">
        <w:rPr>
          <w:rFonts w:hint="eastAsia"/>
          <w:szCs w:val="21"/>
        </w:rPr>
        <w:t>电磁炮能够在人工瞄准下击发并在一定误差范围内击中目标</w:t>
      </w:r>
      <w:r w:rsidRPr="0083085B">
        <w:rPr>
          <w:szCs w:val="21"/>
        </w:rPr>
        <w:t>。</w:t>
      </w:r>
    </w:p>
    <w:p w14:paraId="782ABFB2" w14:textId="0B0AFD0E" w:rsidR="0083085B" w:rsidRPr="0083085B" w:rsidRDefault="0083085B" w:rsidP="0083085B">
      <w:pPr>
        <w:spacing w:line="420" w:lineRule="exact"/>
        <w:rPr>
          <w:szCs w:val="21"/>
        </w:rPr>
      </w:pPr>
      <w:r w:rsidRPr="0083085B">
        <w:rPr>
          <w:rFonts w:hint="eastAsia"/>
          <w:szCs w:val="21"/>
        </w:rPr>
        <w:t>（</w:t>
      </w:r>
      <w:r w:rsidRPr="0083085B">
        <w:rPr>
          <w:szCs w:val="21"/>
        </w:rPr>
        <w:t>2）发挥部分：</w:t>
      </w:r>
    </w:p>
    <w:p w14:paraId="413BB35F" w14:textId="77777777" w:rsidR="00D60AEB" w:rsidRDefault="0083085B" w:rsidP="0083085B">
      <w:pPr>
        <w:spacing w:line="420" w:lineRule="exact"/>
        <w:rPr>
          <w:szCs w:val="21"/>
        </w:rPr>
      </w:pPr>
      <w:r w:rsidRPr="0083085B">
        <w:rPr>
          <w:rFonts w:hint="eastAsia"/>
          <w:szCs w:val="21"/>
        </w:rPr>
        <w:t>①</w:t>
      </w:r>
      <w:r w:rsidRPr="0083085B">
        <w:rPr>
          <w:szCs w:val="21"/>
        </w:rPr>
        <w:t xml:space="preserve"> </w:t>
      </w:r>
      <w:r w:rsidR="00D60AEB" w:rsidRPr="00D60AEB">
        <w:rPr>
          <w:rFonts w:hint="eastAsia"/>
          <w:szCs w:val="21"/>
        </w:rPr>
        <w:t>改变电磁炮搭载平台，使其可以在遥控下移动</w:t>
      </w:r>
    </w:p>
    <w:p w14:paraId="2ECBD3B6" w14:textId="48EC69E9" w:rsidR="0083085B" w:rsidRDefault="0083085B" w:rsidP="0083085B">
      <w:pPr>
        <w:spacing w:line="420" w:lineRule="exact"/>
        <w:rPr>
          <w:szCs w:val="21"/>
        </w:rPr>
      </w:pPr>
      <w:r w:rsidRPr="0083085B">
        <w:rPr>
          <w:rFonts w:hint="eastAsia"/>
          <w:szCs w:val="21"/>
        </w:rPr>
        <w:t>②</w:t>
      </w:r>
      <w:r w:rsidRPr="0083085B">
        <w:rPr>
          <w:szCs w:val="21"/>
        </w:rPr>
        <w:t xml:space="preserve"> </w:t>
      </w:r>
      <w:r w:rsidR="00D60AEB" w:rsidRPr="00D60AEB">
        <w:rPr>
          <w:rFonts w:hint="eastAsia"/>
          <w:szCs w:val="21"/>
        </w:rPr>
        <w:t>在一定距离范围内自动寻找并追踪目标</w:t>
      </w:r>
    </w:p>
    <w:p w14:paraId="30A7E90A" w14:textId="3A9D0770" w:rsidR="00D60AEB" w:rsidRPr="003F4624" w:rsidRDefault="00D60AEB" w:rsidP="0083085B">
      <w:pPr>
        <w:spacing w:line="420" w:lineRule="exact"/>
        <w:rPr>
          <w:szCs w:val="21"/>
        </w:rPr>
      </w:pPr>
      <w:r>
        <w:rPr>
          <w:rFonts w:hint="eastAsia"/>
          <w:szCs w:val="21"/>
        </w:rPr>
        <w:t xml:space="preserve">③ </w:t>
      </w:r>
      <w:r w:rsidR="003F4624" w:rsidRPr="003F4624">
        <w:rPr>
          <w:rFonts w:hint="eastAsia"/>
          <w:szCs w:val="21"/>
        </w:rPr>
        <w:t>遥控电磁炮的充能、发射</w:t>
      </w:r>
    </w:p>
    <w:p w14:paraId="3078CEFD" w14:textId="7500BD7D" w:rsidR="003F4624" w:rsidRDefault="0083085B" w:rsidP="0083085B">
      <w:pPr>
        <w:spacing w:line="420" w:lineRule="exact"/>
        <w:rPr>
          <w:szCs w:val="21"/>
        </w:rPr>
      </w:pPr>
      <w:r w:rsidRPr="0083085B">
        <w:rPr>
          <w:szCs w:val="21"/>
        </w:rPr>
        <w:t>2.2技术方案设计</w:t>
      </w:r>
    </w:p>
    <w:p w14:paraId="45BF9917" w14:textId="5B089DA8" w:rsidR="0083085B" w:rsidRPr="0083085B" w:rsidRDefault="003F4624" w:rsidP="0096387E">
      <w:pPr>
        <w:spacing w:line="420" w:lineRule="exact"/>
        <w:rPr>
          <w:szCs w:val="21"/>
        </w:rPr>
      </w:pPr>
      <w:r>
        <w:rPr>
          <w:rFonts w:hint="eastAsia"/>
          <w:szCs w:val="21"/>
        </w:rPr>
        <w:t xml:space="preserve"> </w:t>
      </w:r>
      <w:r>
        <w:rPr>
          <w:szCs w:val="21"/>
        </w:rPr>
        <w:t xml:space="preserve"> </w:t>
      </w:r>
      <w:r>
        <w:rPr>
          <w:rFonts w:hint="eastAsia"/>
          <w:szCs w:val="21"/>
        </w:rPr>
        <w:t>方案：</w:t>
      </w:r>
      <w:r w:rsidRPr="0083085B">
        <w:rPr>
          <w:szCs w:val="21"/>
        </w:rPr>
        <w:t>由加速线圈和</w:t>
      </w:r>
      <w:r w:rsidR="002842FD">
        <w:rPr>
          <w:rFonts w:hint="eastAsia"/>
          <w:szCs w:val="21"/>
        </w:rPr>
        <w:t>磁性</w:t>
      </w:r>
      <w:r w:rsidRPr="0083085B">
        <w:rPr>
          <w:szCs w:val="21"/>
        </w:rPr>
        <w:t>弹丸构成．根据</w:t>
      </w:r>
      <w:r w:rsidR="002842FD">
        <w:rPr>
          <w:rFonts w:hint="eastAsia"/>
          <w:szCs w:val="21"/>
        </w:rPr>
        <w:t>电磁感应</w:t>
      </w:r>
      <w:r w:rsidRPr="0083085B">
        <w:rPr>
          <w:szCs w:val="21"/>
        </w:rPr>
        <w:t>原理而工作的．加速线圈固定在炮管中，当它通入交变电流时，产生的交变磁场就会在弹丸中产生感应电流。感应电流的磁场与加速线圈电流的磁场互相作用，产生磁场力，使弹丸加速运动并发射出去</w:t>
      </w:r>
      <w:r w:rsidR="002842FD">
        <w:rPr>
          <w:rFonts w:hint="eastAsia"/>
          <w:szCs w:val="21"/>
        </w:rPr>
        <w:t>；</w:t>
      </w:r>
      <w:r w:rsidR="0096387E">
        <w:rPr>
          <w:rFonts w:hint="eastAsia"/>
          <w:szCs w:val="21"/>
        </w:rPr>
        <w:t>无线遥控开关微功耗小型马达电机控制电容的充电和磁性弹丸的发射；</w:t>
      </w:r>
      <w:r w:rsidR="002842FD">
        <w:rPr>
          <w:rFonts w:hint="eastAsia"/>
          <w:szCs w:val="21"/>
        </w:rPr>
        <w:t>加速线圈与炮管一体并与o</w:t>
      </w:r>
      <w:r w:rsidR="002842FD">
        <w:rPr>
          <w:szCs w:val="21"/>
        </w:rPr>
        <w:t>penmv4</w:t>
      </w:r>
      <w:r w:rsidR="002842FD">
        <w:rPr>
          <w:rFonts w:hint="eastAsia"/>
          <w:szCs w:val="21"/>
        </w:rPr>
        <w:t>的摄像头一起固定，再将其固定在二自由度机械手臂可控编程垂直旋转水平云台上，从而</w:t>
      </w:r>
      <w:proofErr w:type="gramStart"/>
      <w:r w:rsidR="002842FD">
        <w:rPr>
          <w:rFonts w:hint="eastAsia"/>
          <w:szCs w:val="21"/>
        </w:rPr>
        <w:t>实现实现</w:t>
      </w:r>
      <w:proofErr w:type="gramEnd"/>
      <w:r w:rsidR="002842FD">
        <w:rPr>
          <w:rFonts w:hint="eastAsia"/>
          <w:szCs w:val="21"/>
        </w:rPr>
        <w:t>对目标的全方位追踪，从而实现</w:t>
      </w:r>
      <w:r w:rsidR="002842FD" w:rsidRPr="005965C5">
        <w:rPr>
          <w:szCs w:val="21"/>
        </w:rPr>
        <w:t>对弹丸发射方向与距离的调控，在</w:t>
      </w:r>
      <w:r w:rsidR="002842FD">
        <w:rPr>
          <w:rFonts w:hint="eastAsia"/>
          <w:szCs w:val="21"/>
        </w:rPr>
        <w:t>水平平面和垂直平面0°~</w:t>
      </w:r>
      <w:r w:rsidR="002842FD">
        <w:rPr>
          <w:szCs w:val="21"/>
        </w:rPr>
        <w:t>270</w:t>
      </w:r>
      <w:r w:rsidR="002842FD">
        <w:rPr>
          <w:rFonts w:hint="eastAsia"/>
          <w:szCs w:val="21"/>
        </w:rPr>
        <w:t>°</w:t>
      </w:r>
      <w:r w:rsidR="002842FD" w:rsidRPr="005965C5">
        <w:rPr>
          <w:szCs w:val="21"/>
        </w:rPr>
        <w:t>的角度范围和</w:t>
      </w:r>
      <w:r w:rsidR="002842FD">
        <w:rPr>
          <w:szCs w:val="21"/>
        </w:rPr>
        <w:t>3m</w:t>
      </w:r>
      <w:r w:rsidR="002842FD">
        <w:rPr>
          <w:rFonts w:hint="eastAsia"/>
          <w:szCs w:val="21"/>
        </w:rPr>
        <w:t>以上</w:t>
      </w:r>
      <w:r w:rsidR="002842FD" w:rsidRPr="005965C5">
        <w:rPr>
          <w:szCs w:val="21"/>
        </w:rPr>
        <w:t>的距离范围内进行炮击</w:t>
      </w:r>
      <w:r w:rsidR="002842FD">
        <w:rPr>
          <w:rFonts w:hint="eastAsia"/>
          <w:szCs w:val="21"/>
        </w:rPr>
        <w:t>；</w:t>
      </w:r>
      <w:proofErr w:type="gramStart"/>
      <w:r w:rsidR="0096387E">
        <w:rPr>
          <w:rFonts w:hint="eastAsia"/>
          <w:szCs w:val="21"/>
        </w:rPr>
        <w:t>该整体</w:t>
      </w:r>
      <w:proofErr w:type="gramEnd"/>
      <w:r w:rsidR="0096387E">
        <w:rPr>
          <w:rFonts w:hint="eastAsia"/>
          <w:szCs w:val="21"/>
        </w:rPr>
        <w:t>固定在履带大号遥控四驱越野车顶端，从而实现在遥控下移动</w:t>
      </w:r>
      <w:r w:rsidR="0083085B" w:rsidRPr="0083085B">
        <w:rPr>
          <w:szCs w:val="21"/>
        </w:rPr>
        <w:t>。</w:t>
      </w:r>
    </w:p>
    <w:p w14:paraId="5FE60B64" w14:textId="041E5182" w:rsidR="00C044F2" w:rsidRDefault="0083085B" w:rsidP="0083085B">
      <w:pPr>
        <w:spacing w:line="420" w:lineRule="exact"/>
        <w:rPr>
          <w:szCs w:val="21"/>
        </w:rPr>
      </w:pPr>
      <w:r w:rsidRPr="0083085B">
        <w:rPr>
          <w:szCs w:val="21"/>
        </w:rPr>
        <w:t xml:space="preserve">   </w:t>
      </w:r>
      <w:r w:rsidR="0096387E">
        <w:rPr>
          <w:szCs w:val="21"/>
        </w:rPr>
        <w:t xml:space="preserve"> </w:t>
      </w:r>
      <w:r w:rsidRPr="0083085B">
        <w:rPr>
          <w:szCs w:val="21"/>
        </w:rPr>
        <w:t>优点：弹丸易得到较大的速度。缺点：</w:t>
      </w:r>
      <w:r w:rsidR="0096387E">
        <w:rPr>
          <w:rFonts w:hint="eastAsia"/>
          <w:szCs w:val="21"/>
        </w:rPr>
        <w:t>击中目标有一定的误差；</w:t>
      </w:r>
      <w:r w:rsidR="0096387E">
        <w:rPr>
          <w:szCs w:val="21"/>
        </w:rPr>
        <w:t>openmv4</w:t>
      </w:r>
      <w:r w:rsidR="0096387E">
        <w:rPr>
          <w:rFonts w:hint="eastAsia"/>
          <w:szCs w:val="21"/>
        </w:rPr>
        <w:t>的可追踪范围有限</w:t>
      </w:r>
    </w:p>
    <w:p w14:paraId="6FE1FF90" w14:textId="77777777" w:rsidR="00C044F2" w:rsidRPr="00C044F2" w:rsidRDefault="00C044F2" w:rsidP="0083085B">
      <w:pPr>
        <w:spacing w:line="420" w:lineRule="exact"/>
        <w:rPr>
          <w:szCs w:val="21"/>
        </w:rPr>
      </w:pPr>
    </w:p>
    <w:p w14:paraId="4C2BE7AC" w14:textId="4B3863B0" w:rsidR="00A77A11" w:rsidRPr="00A77A11" w:rsidRDefault="00A77A11" w:rsidP="00A77A11">
      <w:pPr>
        <w:spacing w:line="420" w:lineRule="exact"/>
        <w:rPr>
          <w:szCs w:val="21"/>
        </w:rPr>
      </w:pPr>
      <w:r w:rsidRPr="00A77A11">
        <w:rPr>
          <w:szCs w:val="21"/>
        </w:rPr>
        <w:t>2.</w:t>
      </w:r>
      <w:r w:rsidR="00C044F2">
        <w:rPr>
          <w:szCs w:val="21"/>
        </w:rPr>
        <w:t>3</w:t>
      </w:r>
      <w:r w:rsidRPr="00A77A11">
        <w:rPr>
          <w:szCs w:val="21"/>
        </w:rPr>
        <w:t>电磁炮工作原理及材料选用</w:t>
      </w:r>
    </w:p>
    <w:p w14:paraId="4B638482" w14:textId="77777777" w:rsidR="00A77A11" w:rsidRPr="00A77A11" w:rsidRDefault="00A77A11" w:rsidP="00A77A11">
      <w:pPr>
        <w:spacing w:line="420" w:lineRule="exact"/>
        <w:rPr>
          <w:szCs w:val="21"/>
        </w:rPr>
      </w:pPr>
    </w:p>
    <w:p w14:paraId="43DF4399" w14:textId="77777777" w:rsidR="00A77A11" w:rsidRPr="00A77A11" w:rsidRDefault="00A77A11" w:rsidP="00A77A11">
      <w:pPr>
        <w:spacing w:line="420" w:lineRule="exact"/>
        <w:rPr>
          <w:szCs w:val="21"/>
        </w:rPr>
      </w:pPr>
      <w:r w:rsidRPr="00A77A11">
        <w:rPr>
          <w:szCs w:val="21"/>
        </w:rPr>
        <w:t xml:space="preserve"> </w:t>
      </w:r>
    </w:p>
    <w:p w14:paraId="67310C49" w14:textId="77777777" w:rsidR="00A77A11" w:rsidRPr="00A77A11" w:rsidRDefault="00A77A11" w:rsidP="00A77A11">
      <w:pPr>
        <w:spacing w:line="420" w:lineRule="exact"/>
        <w:rPr>
          <w:szCs w:val="21"/>
        </w:rPr>
      </w:pPr>
    </w:p>
    <w:p w14:paraId="6486F952" w14:textId="6A0F1885" w:rsidR="00C044F2" w:rsidRPr="00C044F2" w:rsidRDefault="00A77A11" w:rsidP="00C044F2">
      <w:pPr>
        <w:pStyle w:val="a3"/>
        <w:numPr>
          <w:ilvl w:val="0"/>
          <w:numId w:val="1"/>
        </w:numPr>
        <w:spacing w:line="420" w:lineRule="exact"/>
        <w:ind w:firstLineChars="0"/>
        <w:rPr>
          <w:szCs w:val="21"/>
        </w:rPr>
      </w:pPr>
      <w:r w:rsidRPr="00C044F2">
        <w:rPr>
          <w:szCs w:val="21"/>
        </w:rPr>
        <w:t>工作原理：</w:t>
      </w:r>
      <w:r w:rsidR="007931BD">
        <w:rPr>
          <w:rFonts w:hint="eastAsia"/>
          <w:szCs w:val="21"/>
        </w:rPr>
        <w:t>通过</w:t>
      </w:r>
      <w:r w:rsidR="00C044F2">
        <w:rPr>
          <w:rFonts w:hint="eastAsia"/>
          <w:szCs w:val="21"/>
        </w:rPr>
        <w:t>无线遥控开关微功耗小型马达电机控制电容的充电和磁性弹丸的发射</w:t>
      </w:r>
      <w:r w:rsidR="007931BD">
        <w:rPr>
          <w:rFonts w:hint="eastAsia"/>
          <w:szCs w:val="21"/>
        </w:rPr>
        <w:t>；</w:t>
      </w:r>
      <w:r w:rsidR="007931BD" w:rsidRPr="007931BD">
        <w:rPr>
          <w:rFonts w:hint="eastAsia"/>
          <w:szCs w:val="21"/>
        </w:rPr>
        <w:t>加速线圈与炮管一体并与</w:t>
      </w:r>
      <w:r w:rsidR="007931BD" w:rsidRPr="007931BD">
        <w:rPr>
          <w:szCs w:val="21"/>
        </w:rPr>
        <w:t>openmv4的摄像头一起固定，再将其固定在二自由度机械手臂可控编程垂直旋转水平云台上，从而</w:t>
      </w:r>
      <w:proofErr w:type="gramStart"/>
      <w:r w:rsidR="007931BD" w:rsidRPr="007931BD">
        <w:rPr>
          <w:szCs w:val="21"/>
        </w:rPr>
        <w:t>实现实现</w:t>
      </w:r>
      <w:proofErr w:type="gramEnd"/>
      <w:r w:rsidR="007931BD" w:rsidRPr="007931BD">
        <w:rPr>
          <w:szCs w:val="21"/>
        </w:rPr>
        <w:t>对目标的全方位追踪，从而实现对弹丸发射方向与距离的调控，在水平平面和垂直平面0°~270°的角度范围和3m以上的距离范围内进行炮击；</w:t>
      </w:r>
      <w:proofErr w:type="gramStart"/>
      <w:r w:rsidR="007931BD" w:rsidRPr="007931BD">
        <w:rPr>
          <w:szCs w:val="21"/>
        </w:rPr>
        <w:t>该整体</w:t>
      </w:r>
      <w:proofErr w:type="gramEnd"/>
      <w:r w:rsidR="007931BD" w:rsidRPr="007931BD">
        <w:rPr>
          <w:szCs w:val="21"/>
        </w:rPr>
        <w:t>固定在履带大号遥控四驱越野车顶端，从而实现在遥控下移动。</w:t>
      </w:r>
    </w:p>
    <w:p w14:paraId="3F82DA8C" w14:textId="7DDB1959" w:rsidR="00882297" w:rsidRPr="009237BF" w:rsidRDefault="00A77A11" w:rsidP="009237BF">
      <w:pPr>
        <w:pStyle w:val="a3"/>
        <w:numPr>
          <w:ilvl w:val="0"/>
          <w:numId w:val="1"/>
        </w:numPr>
        <w:spacing w:line="420" w:lineRule="exact"/>
        <w:ind w:firstLineChars="0"/>
        <w:rPr>
          <w:szCs w:val="21"/>
        </w:rPr>
      </w:pPr>
      <w:r w:rsidRPr="00882297">
        <w:rPr>
          <w:szCs w:val="21"/>
        </w:rPr>
        <w:t>材料选用：</w:t>
      </w:r>
      <w:r w:rsidR="007931BD" w:rsidRPr="00882297">
        <w:rPr>
          <w:rFonts w:hint="eastAsia"/>
          <w:szCs w:val="21"/>
        </w:rPr>
        <w:t>供电电源由2节1</w:t>
      </w:r>
      <w:r w:rsidR="007931BD" w:rsidRPr="00882297">
        <w:rPr>
          <w:szCs w:val="21"/>
        </w:rPr>
        <w:t>8650</w:t>
      </w:r>
      <w:r w:rsidR="007931BD" w:rsidRPr="00882297">
        <w:rPr>
          <w:rFonts w:hint="eastAsia"/>
          <w:szCs w:val="21"/>
        </w:rPr>
        <w:t>锂电池组成，输入电压8</w:t>
      </w:r>
      <w:r w:rsidR="007931BD" w:rsidRPr="00882297">
        <w:rPr>
          <w:szCs w:val="21"/>
        </w:rPr>
        <w:t>.4V</w:t>
      </w:r>
      <w:r w:rsidR="007931BD" w:rsidRPr="00882297">
        <w:rPr>
          <w:rFonts w:hint="eastAsia"/>
          <w:szCs w:val="21"/>
        </w:rPr>
        <w:t>；</w:t>
      </w:r>
      <w:r w:rsidRPr="00882297">
        <w:rPr>
          <w:szCs w:val="21"/>
        </w:rPr>
        <w:t>储能器件采用</w:t>
      </w:r>
      <w:r w:rsidR="007931BD" w:rsidRPr="00882297">
        <w:rPr>
          <w:rFonts w:hint="eastAsia"/>
          <w:szCs w:val="21"/>
        </w:rPr>
        <w:t>一</w:t>
      </w:r>
      <w:r w:rsidRPr="00882297">
        <w:rPr>
          <w:szCs w:val="21"/>
        </w:rPr>
        <w:t>只</w:t>
      </w:r>
      <w:r w:rsidR="007931BD" w:rsidRPr="00882297">
        <w:rPr>
          <w:szCs w:val="21"/>
        </w:rPr>
        <w:t>680</w:t>
      </w:r>
      <w:r w:rsidRPr="00882297">
        <w:rPr>
          <w:szCs w:val="21"/>
        </w:rPr>
        <w:t>uF/450V电容</w:t>
      </w:r>
      <w:r w:rsidR="00916372" w:rsidRPr="00882297">
        <w:rPr>
          <w:rFonts w:hint="eastAsia"/>
          <w:szCs w:val="21"/>
        </w:rPr>
        <w:t>，可通过电位器控制器发射电压，最高发射电压3</w:t>
      </w:r>
      <w:r w:rsidR="00916372" w:rsidRPr="00882297">
        <w:rPr>
          <w:szCs w:val="21"/>
        </w:rPr>
        <w:t>20V</w:t>
      </w:r>
      <w:r w:rsidRPr="00882297">
        <w:rPr>
          <w:szCs w:val="21"/>
        </w:rPr>
        <w:t>。炮管采用</w:t>
      </w:r>
      <w:r w:rsidR="00882297" w:rsidRPr="00882297">
        <w:rPr>
          <w:szCs w:val="21"/>
        </w:rPr>
        <w:t>ABS</w:t>
      </w:r>
      <w:r w:rsidR="00882297" w:rsidRPr="00882297">
        <w:rPr>
          <w:rFonts w:hint="eastAsia"/>
          <w:szCs w:val="21"/>
        </w:rPr>
        <w:t>炮管</w:t>
      </w:r>
      <w:r w:rsidRPr="00882297">
        <w:rPr>
          <w:szCs w:val="21"/>
        </w:rPr>
        <w:t>。加速线圈采用长10米直径0.7mm漆包线绕制而成。</w:t>
      </w:r>
      <w:r w:rsidR="00882297" w:rsidRPr="00882297">
        <w:rPr>
          <w:rFonts w:hint="eastAsia"/>
          <w:szCs w:val="21"/>
        </w:rPr>
        <w:t>炮弹采用6</w:t>
      </w:r>
      <w:r w:rsidR="00882297" w:rsidRPr="00882297">
        <w:rPr>
          <w:szCs w:val="21"/>
        </w:rPr>
        <w:t>*25mm</w:t>
      </w:r>
      <w:r w:rsidR="00882297" w:rsidRPr="00882297">
        <w:rPr>
          <w:rFonts w:hint="eastAsia"/>
          <w:szCs w:val="21"/>
        </w:rPr>
        <w:t>钢柱</w:t>
      </w:r>
      <w:r w:rsidRPr="00882297">
        <w:rPr>
          <w:szCs w:val="21"/>
        </w:rPr>
        <w:t>在发炮的过程中由于强磁场的关系，炮弹会有磁化现象，</w:t>
      </w:r>
      <w:r w:rsidR="00882297" w:rsidRPr="00882297">
        <w:rPr>
          <w:rFonts w:hint="eastAsia"/>
          <w:szCs w:val="21"/>
        </w:rPr>
        <w:t>可以消磁或者换一个钢柱进行实验</w:t>
      </w:r>
      <w:r w:rsidR="00D741B4">
        <w:rPr>
          <w:rFonts w:hint="eastAsia"/>
          <w:szCs w:val="21"/>
        </w:rPr>
        <w:t>；</w:t>
      </w:r>
      <w:r w:rsidR="00882297">
        <w:rPr>
          <w:rFonts w:hint="eastAsia"/>
          <w:szCs w:val="21"/>
        </w:rPr>
        <w:t>遥控平台采用材质为A</w:t>
      </w:r>
      <w:r w:rsidR="00882297">
        <w:rPr>
          <w:szCs w:val="21"/>
        </w:rPr>
        <w:t>BS</w:t>
      </w:r>
      <w:r w:rsidR="00882297">
        <w:rPr>
          <w:rFonts w:hint="eastAsia"/>
          <w:szCs w:val="21"/>
        </w:rPr>
        <w:t>环保原料、电子元件、合金的大型攀爬越野车，车身电池为4</w:t>
      </w:r>
      <w:r w:rsidR="00882297">
        <w:rPr>
          <w:szCs w:val="21"/>
        </w:rPr>
        <w:t>.8V</w:t>
      </w:r>
      <w:r w:rsidR="00882297">
        <w:rPr>
          <w:rFonts w:hint="eastAsia"/>
          <w:szCs w:val="21"/>
        </w:rPr>
        <w:t>充电电池组</w:t>
      </w:r>
      <w:r w:rsidR="00D741B4">
        <w:rPr>
          <w:rFonts w:hint="eastAsia"/>
          <w:szCs w:val="21"/>
        </w:rPr>
        <w:t>，充电时间约三个小时，遥控时间约2</w:t>
      </w:r>
      <w:r w:rsidR="00D741B4">
        <w:rPr>
          <w:szCs w:val="21"/>
        </w:rPr>
        <w:t>5</w:t>
      </w:r>
      <w:r w:rsidR="00D741B4">
        <w:rPr>
          <w:rFonts w:hint="eastAsia"/>
          <w:szCs w:val="21"/>
        </w:rPr>
        <w:t>分钟，遥控电池为2节</w:t>
      </w:r>
      <w:r w:rsidR="00D741B4">
        <w:rPr>
          <w:szCs w:val="21"/>
        </w:rPr>
        <w:t>5</w:t>
      </w:r>
      <w:r w:rsidR="00D741B4">
        <w:rPr>
          <w:rFonts w:hint="eastAsia"/>
          <w:szCs w:val="21"/>
        </w:rPr>
        <w:t>号电池；遥控开关采用微功耗小型马达电机，工作电压和输出电压为D</w:t>
      </w:r>
      <w:r w:rsidR="00D741B4">
        <w:rPr>
          <w:szCs w:val="21"/>
        </w:rPr>
        <w:t>C3.6V-24V</w:t>
      </w:r>
      <w:r w:rsidR="00D741B4">
        <w:rPr>
          <w:rFonts w:hint="eastAsia"/>
          <w:szCs w:val="21"/>
        </w:rPr>
        <w:t>，工作频率为4</w:t>
      </w:r>
      <w:r w:rsidR="00D741B4">
        <w:rPr>
          <w:szCs w:val="21"/>
        </w:rPr>
        <w:t>33MHz</w:t>
      </w:r>
      <w:r w:rsidR="00D741B4">
        <w:rPr>
          <w:rFonts w:hint="eastAsia"/>
          <w:szCs w:val="21"/>
        </w:rPr>
        <w:t>；追踪装置采用</w:t>
      </w:r>
      <w:r w:rsidR="00D741B4">
        <w:rPr>
          <w:szCs w:val="21"/>
        </w:rPr>
        <w:t>openmv4</w:t>
      </w:r>
      <w:r w:rsidR="00D741B4">
        <w:rPr>
          <w:rFonts w:hint="eastAsia"/>
          <w:szCs w:val="21"/>
        </w:rPr>
        <w:t>；旋转装置采用</w:t>
      </w:r>
      <w:r w:rsidR="009237BF">
        <w:rPr>
          <w:rFonts w:hint="eastAsia"/>
          <w:szCs w:val="21"/>
        </w:rPr>
        <w:t>二自由度垂直旋转水平云台，由一个2</w:t>
      </w:r>
      <w:r w:rsidR="009237BF">
        <w:rPr>
          <w:szCs w:val="21"/>
        </w:rPr>
        <w:t>0kg</w:t>
      </w:r>
      <w:r w:rsidR="009237BF">
        <w:rPr>
          <w:rFonts w:hint="eastAsia"/>
          <w:szCs w:val="21"/>
        </w:rPr>
        <w:t>单轴数字</w:t>
      </w:r>
      <w:r w:rsidR="009237BF" w:rsidRPr="009237BF">
        <w:rPr>
          <w:rFonts w:hint="eastAsia"/>
          <w:szCs w:val="21"/>
        </w:rPr>
        <w:t>舵机、一个</w:t>
      </w:r>
      <w:r w:rsidR="009237BF">
        <w:rPr>
          <w:rFonts w:hint="eastAsia"/>
          <w:szCs w:val="21"/>
        </w:rPr>
        <w:t>2</w:t>
      </w:r>
      <w:r w:rsidR="009237BF">
        <w:rPr>
          <w:szCs w:val="21"/>
        </w:rPr>
        <w:t>5kg</w:t>
      </w:r>
      <w:r w:rsidR="009237BF" w:rsidRPr="009237BF">
        <w:rPr>
          <w:rFonts w:hint="eastAsia"/>
          <w:szCs w:val="21"/>
        </w:rPr>
        <w:t>双轴</w:t>
      </w:r>
      <w:r w:rsidR="009237BF">
        <w:rPr>
          <w:rFonts w:hint="eastAsia"/>
          <w:szCs w:val="21"/>
        </w:rPr>
        <w:t>数字</w:t>
      </w:r>
      <w:r w:rsidR="009237BF" w:rsidRPr="009237BF">
        <w:rPr>
          <w:rFonts w:hint="eastAsia"/>
          <w:szCs w:val="21"/>
        </w:rPr>
        <w:t>舵机、长U支架、大U底座支架、多功能支架组成。</w:t>
      </w:r>
    </w:p>
    <w:p w14:paraId="20E92FA2" w14:textId="7264ADBA" w:rsidR="00A77A11" w:rsidRPr="00A77A11" w:rsidRDefault="00A77A11" w:rsidP="00A77A11">
      <w:pPr>
        <w:spacing w:line="420" w:lineRule="exact"/>
        <w:rPr>
          <w:szCs w:val="21"/>
        </w:rPr>
      </w:pPr>
      <w:r w:rsidRPr="00A77A11">
        <w:rPr>
          <w:szCs w:val="21"/>
        </w:rPr>
        <w:t>3.理论计算</w:t>
      </w:r>
    </w:p>
    <w:p w14:paraId="2CD51B6B" w14:textId="77777777" w:rsidR="00A77A11" w:rsidRPr="00A77A11" w:rsidRDefault="00A77A11" w:rsidP="00A77A11">
      <w:pPr>
        <w:spacing w:line="420" w:lineRule="exact"/>
        <w:rPr>
          <w:szCs w:val="21"/>
        </w:rPr>
      </w:pPr>
      <w:r w:rsidRPr="00A77A11">
        <w:rPr>
          <w:rFonts w:hint="eastAsia"/>
          <w:szCs w:val="21"/>
        </w:rPr>
        <w:t>电容储能公式：</w:t>
      </w:r>
      <w:r w:rsidRPr="00A77A11">
        <w:rPr>
          <w:szCs w:val="21"/>
        </w:rPr>
        <w:t>Q = ½ CU²               ①</w:t>
      </w:r>
    </w:p>
    <w:p w14:paraId="06899FE2" w14:textId="77777777" w:rsidR="00A77A11" w:rsidRPr="00A77A11" w:rsidRDefault="00A77A11" w:rsidP="00A77A11">
      <w:pPr>
        <w:spacing w:line="420" w:lineRule="exact"/>
        <w:rPr>
          <w:szCs w:val="21"/>
        </w:rPr>
      </w:pPr>
    </w:p>
    <w:p w14:paraId="68C74391" w14:textId="77777777" w:rsidR="00A77A11" w:rsidRPr="00A77A11" w:rsidRDefault="00A77A11" w:rsidP="00A77A11">
      <w:pPr>
        <w:spacing w:line="420" w:lineRule="exact"/>
        <w:rPr>
          <w:szCs w:val="21"/>
        </w:rPr>
      </w:pPr>
      <w:r w:rsidRPr="00A77A11">
        <w:rPr>
          <w:rFonts w:hint="eastAsia"/>
          <w:szCs w:val="21"/>
        </w:rPr>
        <w:t>动能定理公式：</w:t>
      </w:r>
      <w:r w:rsidRPr="00A77A11">
        <w:rPr>
          <w:szCs w:val="21"/>
        </w:rPr>
        <w:t>E=½ mv²                ②</w:t>
      </w:r>
    </w:p>
    <w:p w14:paraId="3F7800CB" w14:textId="77777777" w:rsidR="00A77A11" w:rsidRPr="00A77A11" w:rsidRDefault="00A77A11" w:rsidP="00A77A11">
      <w:pPr>
        <w:spacing w:line="420" w:lineRule="exact"/>
        <w:rPr>
          <w:szCs w:val="21"/>
        </w:rPr>
      </w:pPr>
    </w:p>
    <w:p w14:paraId="79C353E5" w14:textId="77777777" w:rsidR="00A77A11" w:rsidRPr="00A77A11" w:rsidRDefault="00A77A11" w:rsidP="00A77A11">
      <w:pPr>
        <w:spacing w:line="420" w:lineRule="exact"/>
        <w:rPr>
          <w:szCs w:val="21"/>
        </w:rPr>
      </w:pPr>
      <w:r w:rsidRPr="00A77A11">
        <w:rPr>
          <w:rFonts w:hint="eastAsia"/>
          <w:szCs w:val="21"/>
        </w:rPr>
        <w:t>斜抛运动距离公式：</w:t>
      </w:r>
      <w:r w:rsidRPr="00A77A11">
        <w:rPr>
          <w:szCs w:val="21"/>
        </w:rPr>
        <w:t>x = v²*sin2θ / g          ③</w:t>
      </w:r>
    </w:p>
    <w:p w14:paraId="55766476" w14:textId="77777777" w:rsidR="00A77A11" w:rsidRPr="00A77A11" w:rsidRDefault="00A77A11" w:rsidP="00A77A11">
      <w:pPr>
        <w:spacing w:line="420" w:lineRule="exact"/>
        <w:rPr>
          <w:szCs w:val="21"/>
        </w:rPr>
      </w:pPr>
    </w:p>
    <w:p w14:paraId="481A4B4D" w14:textId="77777777" w:rsidR="00A77A11" w:rsidRPr="00A77A11" w:rsidRDefault="00A77A11" w:rsidP="00A77A11">
      <w:pPr>
        <w:spacing w:line="420" w:lineRule="exact"/>
        <w:rPr>
          <w:szCs w:val="21"/>
        </w:rPr>
      </w:pPr>
    </w:p>
    <w:p w14:paraId="33C79AA5" w14:textId="77777777" w:rsidR="00A77A11" w:rsidRPr="00A77A11" w:rsidRDefault="00A77A11" w:rsidP="00A77A11">
      <w:pPr>
        <w:spacing w:line="420" w:lineRule="exact"/>
        <w:rPr>
          <w:szCs w:val="21"/>
        </w:rPr>
      </w:pPr>
      <w:r w:rsidRPr="00A77A11">
        <w:rPr>
          <w:szCs w:val="21"/>
        </w:rPr>
        <w:t>4.核心部件电路设计</w:t>
      </w:r>
    </w:p>
    <w:p w14:paraId="0B848556" w14:textId="77777777" w:rsidR="00A77A11" w:rsidRPr="00A77A11" w:rsidRDefault="00A77A11" w:rsidP="00A77A11">
      <w:pPr>
        <w:spacing w:line="420" w:lineRule="exact"/>
        <w:rPr>
          <w:szCs w:val="21"/>
        </w:rPr>
      </w:pPr>
      <w:r w:rsidRPr="00A77A11">
        <w:rPr>
          <w:szCs w:val="21"/>
        </w:rPr>
        <w:t xml:space="preserve">      4.1电路结构工作机理</w:t>
      </w:r>
    </w:p>
    <w:p w14:paraId="75FBDC1A" w14:textId="3786DA00" w:rsidR="00A77A11" w:rsidRDefault="00A77A11" w:rsidP="00A77A11">
      <w:pPr>
        <w:spacing w:line="420" w:lineRule="exact"/>
        <w:rPr>
          <w:szCs w:val="21"/>
        </w:rPr>
      </w:pPr>
      <w:r w:rsidRPr="00A77A11">
        <w:rPr>
          <w:rFonts w:hint="eastAsia"/>
          <w:szCs w:val="21"/>
        </w:rPr>
        <w:t>（</w:t>
      </w:r>
      <w:r w:rsidRPr="00A77A11">
        <w:rPr>
          <w:szCs w:val="21"/>
        </w:rPr>
        <w:t>1）</w:t>
      </w:r>
      <w:r w:rsidR="00534DBB">
        <w:rPr>
          <w:rFonts w:hint="eastAsia"/>
          <w:szCs w:val="21"/>
        </w:rPr>
        <w:t>电磁炮电路原理</w:t>
      </w:r>
    </w:p>
    <w:p w14:paraId="4B65FE47" w14:textId="6BAB1392" w:rsidR="00534DBB" w:rsidRPr="00A77A11" w:rsidRDefault="00534DBB" w:rsidP="00A77A11">
      <w:pPr>
        <w:spacing w:line="420" w:lineRule="exact"/>
        <w:rPr>
          <w:szCs w:val="21"/>
        </w:rPr>
      </w:pPr>
    </w:p>
    <w:p w14:paraId="3928C6A2" w14:textId="77777777" w:rsidR="00534DBB" w:rsidRPr="00A77A11" w:rsidRDefault="00534DBB" w:rsidP="00A77A11">
      <w:pPr>
        <w:spacing w:line="420" w:lineRule="exact"/>
        <w:rPr>
          <w:szCs w:val="21"/>
        </w:rPr>
      </w:pPr>
    </w:p>
    <w:p w14:paraId="615AA8A4" w14:textId="371F30C9" w:rsidR="00A77A11" w:rsidRDefault="00A77A11" w:rsidP="0018134C">
      <w:pPr>
        <w:spacing w:line="360" w:lineRule="auto"/>
        <w:rPr>
          <w:szCs w:val="21"/>
        </w:rPr>
      </w:pPr>
      <w:r w:rsidRPr="00A77A11">
        <w:rPr>
          <w:szCs w:val="21"/>
        </w:rPr>
        <w:t xml:space="preserve"> </w:t>
      </w:r>
      <w:r w:rsidR="00C15C64">
        <w:rPr>
          <w:noProof/>
        </w:rPr>
        <w:lastRenderedPageBreak/>
        <w:drawing>
          <wp:inline distT="0" distB="0" distL="0" distR="0" wp14:anchorId="159F8B7A" wp14:editId="580B6940">
            <wp:extent cx="5274310" cy="23025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302510"/>
                    </a:xfrm>
                    <a:prstGeom prst="rect">
                      <a:avLst/>
                    </a:prstGeom>
                  </pic:spPr>
                </pic:pic>
              </a:graphicData>
            </a:graphic>
          </wp:inline>
        </w:drawing>
      </w:r>
    </w:p>
    <w:p w14:paraId="429F718D" w14:textId="53BCD80E" w:rsidR="0018134C" w:rsidRDefault="0018134C" w:rsidP="0018134C">
      <w:pPr>
        <w:spacing w:line="360" w:lineRule="auto"/>
        <w:rPr>
          <w:szCs w:val="21"/>
        </w:rPr>
      </w:pPr>
      <w:r w:rsidRPr="0018134C">
        <w:rPr>
          <w:noProof/>
          <w:szCs w:val="21"/>
        </w:rPr>
        <w:drawing>
          <wp:inline distT="0" distB="0" distL="0" distR="0" wp14:anchorId="15E5632F" wp14:editId="54B4A40E">
            <wp:extent cx="5274310" cy="2312670"/>
            <wp:effectExtent l="0" t="0" r="2540" b="0"/>
            <wp:docPr id="6" name="内容占位符 5">
              <a:extLst xmlns:a="http://schemas.openxmlformats.org/drawingml/2006/main">
                <a:ext uri="{FF2B5EF4-FFF2-40B4-BE49-F238E27FC236}">
                  <a16:creationId xmlns:a16="http://schemas.microsoft.com/office/drawing/2014/main" id="{683A87EF-AA5F-427A-801E-781974BD2C4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683A87EF-AA5F-427A-801E-781974BD2C4F}"/>
                        </a:ext>
                      </a:extLst>
                    </pic:cNvPr>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74310" cy="2312670"/>
                    </a:xfrm>
                    <a:prstGeom prst="rect">
                      <a:avLst/>
                    </a:prstGeom>
                  </pic:spPr>
                </pic:pic>
              </a:graphicData>
            </a:graphic>
          </wp:inline>
        </w:drawing>
      </w:r>
    </w:p>
    <w:p w14:paraId="0EB96383" w14:textId="188C4817" w:rsidR="0018134C" w:rsidRPr="00A77A11" w:rsidRDefault="0018134C" w:rsidP="0018134C">
      <w:pPr>
        <w:spacing w:line="360" w:lineRule="auto"/>
        <w:rPr>
          <w:szCs w:val="21"/>
        </w:rPr>
      </w:pPr>
      <w:r w:rsidRPr="0018134C">
        <w:rPr>
          <w:noProof/>
          <w:szCs w:val="21"/>
        </w:rPr>
        <w:drawing>
          <wp:inline distT="0" distB="0" distL="0" distR="0" wp14:anchorId="067C0EB1" wp14:editId="2B18DED2">
            <wp:extent cx="5274310" cy="3026410"/>
            <wp:effectExtent l="0" t="0" r="2540" b="2540"/>
            <wp:docPr id="8" name="内容占位符 7">
              <a:extLst xmlns:a="http://schemas.openxmlformats.org/drawingml/2006/main">
                <a:ext uri="{FF2B5EF4-FFF2-40B4-BE49-F238E27FC236}">
                  <a16:creationId xmlns:a16="http://schemas.microsoft.com/office/drawing/2014/main" id="{272B569A-029E-45E3-B258-9927CBDAAB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内容占位符 7">
                      <a:extLst>
                        <a:ext uri="{FF2B5EF4-FFF2-40B4-BE49-F238E27FC236}">
                          <a16:creationId xmlns:a16="http://schemas.microsoft.com/office/drawing/2014/main" id="{272B569A-029E-45E3-B258-9927CBDAAB95}"/>
                        </a:ext>
                      </a:extLst>
                    </pic:cNvPr>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3026410"/>
                    </a:xfrm>
                    <a:prstGeom prst="rect">
                      <a:avLst/>
                    </a:prstGeom>
                  </pic:spPr>
                </pic:pic>
              </a:graphicData>
            </a:graphic>
          </wp:inline>
        </w:drawing>
      </w:r>
      <w:r w:rsidRPr="0018134C">
        <w:rPr>
          <w:noProof/>
        </w:rPr>
        <w:t xml:space="preserve"> </w:t>
      </w:r>
      <w:r w:rsidRPr="0018134C">
        <w:rPr>
          <w:noProof/>
          <w:szCs w:val="21"/>
        </w:rPr>
        <w:lastRenderedPageBreak/>
        <w:drawing>
          <wp:inline distT="0" distB="0" distL="0" distR="0" wp14:anchorId="563DFEBE" wp14:editId="6AD32EC1">
            <wp:extent cx="5274310" cy="2430780"/>
            <wp:effectExtent l="0" t="0" r="2540" b="7620"/>
            <wp:docPr id="11" name="内容占位符 5">
              <a:extLst xmlns:a="http://schemas.openxmlformats.org/drawingml/2006/main">
                <a:ext uri="{FF2B5EF4-FFF2-40B4-BE49-F238E27FC236}">
                  <a16:creationId xmlns:a16="http://schemas.microsoft.com/office/drawing/2014/main" id="{7F168322-7D90-49E0-AF85-54457C34690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7F168322-7D90-49E0-AF85-54457C346906}"/>
                        </a:ext>
                      </a:extLst>
                    </pic:cNvPr>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2430780"/>
                    </a:xfrm>
                    <a:prstGeom prst="rect">
                      <a:avLst/>
                    </a:prstGeom>
                  </pic:spPr>
                </pic:pic>
              </a:graphicData>
            </a:graphic>
          </wp:inline>
        </w:drawing>
      </w:r>
    </w:p>
    <w:p w14:paraId="6E048766" w14:textId="77777777" w:rsidR="00A77A11" w:rsidRPr="00A77A11" w:rsidRDefault="00A77A11" w:rsidP="00A77A11">
      <w:pPr>
        <w:spacing w:line="420" w:lineRule="exact"/>
        <w:rPr>
          <w:szCs w:val="21"/>
        </w:rPr>
      </w:pPr>
    </w:p>
    <w:p w14:paraId="54738366" w14:textId="603EE4F7" w:rsidR="0018134C" w:rsidRPr="0018134C" w:rsidRDefault="0018134C" w:rsidP="0018134C">
      <w:pPr>
        <w:pStyle w:val="a3"/>
        <w:numPr>
          <w:ilvl w:val="0"/>
          <w:numId w:val="1"/>
        </w:numPr>
        <w:spacing w:line="420" w:lineRule="exact"/>
        <w:ind w:firstLineChars="0"/>
        <w:rPr>
          <w:szCs w:val="21"/>
        </w:rPr>
      </w:pPr>
      <w:r w:rsidRPr="0018134C">
        <w:rPr>
          <w:rFonts w:hint="eastAsia"/>
          <w:szCs w:val="21"/>
        </w:rPr>
        <w:t>二自由度机械手臂可控编程垂直旋转水平云台</w:t>
      </w:r>
    </w:p>
    <w:p w14:paraId="15DD02CC" w14:textId="24128CCC" w:rsidR="00A77A11" w:rsidRDefault="0018134C" w:rsidP="00A77A11">
      <w:pPr>
        <w:spacing w:line="420" w:lineRule="exact"/>
        <w:rPr>
          <w:szCs w:val="21"/>
        </w:rPr>
      </w:pPr>
      <w:r w:rsidRPr="0018134C">
        <w:rPr>
          <w:noProof/>
          <w:szCs w:val="21"/>
        </w:rPr>
        <w:drawing>
          <wp:inline distT="0" distB="0" distL="0" distR="0" wp14:anchorId="4C198A5A" wp14:editId="75EDF736">
            <wp:extent cx="2286000" cy="2286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76B02780" w14:textId="67984498" w:rsidR="0018134C" w:rsidRPr="00A77A11" w:rsidRDefault="00565931" w:rsidP="00565931">
      <w:pPr>
        <w:spacing w:line="360" w:lineRule="auto"/>
        <w:rPr>
          <w:szCs w:val="21"/>
        </w:rPr>
      </w:pPr>
      <w:r>
        <w:rPr>
          <w:noProof/>
        </w:rPr>
        <w:drawing>
          <wp:inline distT="0" distB="0" distL="0" distR="0" wp14:anchorId="77FB479D" wp14:editId="0834DF44">
            <wp:extent cx="5274310" cy="50488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048885"/>
                    </a:xfrm>
                    <a:prstGeom prst="rect">
                      <a:avLst/>
                    </a:prstGeom>
                  </pic:spPr>
                </pic:pic>
              </a:graphicData>
            </a:graphic>
          </wp:inline>
        </w:drawing>
      </w:r>
      <w:r w:rsidRPr="00565931">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565931">
        <w:rPr>
          <w:noProof/>
          <w:szCs w:val="21"/>
        </w:rPr>
        <w:lastRenderedPageBreak/>
        <w:drawing>
          <wp:inline distT="0" distB="0" distL="0" distR="0" wp14:anchorId="70DF9012" wp14:editId="403F2D37">
            <wp:extent cx="2438400" cy="2438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565931">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565931">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589B1406" wp14:editId="7E99A693">
            <wp:extent cx="2438400" cy="2438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5AC10F18" w14:textId="765C4531" w:rsidR="00A77A11" w:rsidRPr="00A77A11" w:rsidRDefault="00565931" w:rsidP="00A77A11">
      <w:pPr>
        <w:spacing w:line="420" w:lineRule="exact"/>
        <w:rPr>
          <w:szCs w:val="21"/>
        </w:rPr>
      </w:pPr>
      <w:r>
        <w:rPr>
          <w:szCs w:val="21"/>
        </w:rPr>
        <w:t>Openmv4</w:t>
      </w:r>
      <w:r w:rsidR="00A77A11" w:rsidRPr="00A77A11">
        <w:rPr>
          <w:szCs w:val="21"/>
        </w:rPr>
        <w:t>固定在</w:t>
      </w:r>
      <w:r>
        <w:rPr>
          <w:rFonts w:hint="eastAsia"/>
          <w:szCs w:val="21"/>
        </w:rPr>
        <w:t>长U支架</w:t>
      </w:r>
      <w:r w:rsidR="00A77A11" w:rsidRPr="00A77A11">
        <w:rPr>
          <w:szCs w:val="21"/>
        </w:rPr>
        <w:t>上方</w:t>
      </w:r>
      <w:r>
        <w:rPr>
          <w:rFonts w:hint="eastAsia"/>
          <w:szCs w:val="21"/>
        </w:rPr>
        <w:t>。</w:t>
      </w:r>
      <w:r w:rsidR="00A77A11" w:rsidRPr="00A77A11">
        <w:rPr>
          <w:szCs w:val="21"/>
        </w:rPr>
        <w:t>：</w:t>
      </w:r>
    </w:p>
    <w:p w14:paraId="3B6CF465" w14:textId="77777777" w:rsidR="00A77A11" w:rsidRPr="00A77A11" w:rsidRDefault="00A77A11" w:rsidP="00A77A11">
      <w:pPr>
        <w:spacing w:line="420" w:lineRule="exact"/>
        <w:rPr>
          <w:szCs w:val="21"/>
        </w:rPr>
      </w:pPr>
    </w:p>
    <w:p w14:paraId="5DE89703" w14:textId="77777777" w:rsidR="00A77A11" w:rsidRPr="00A77A11" w:rsidRDefault="00A77A11" w:rsidP="00A77A11">
      <w:pPr>
        <w:spacing w:line="420" w:lineRule="exact"/>
        <w:rPr>
          <w:szCs w:val="21"/>
        </w:rPr>
      </w:pPr>
    </w:p>
    <w:p w14:paraId="3EF64381" w14:textId="77777777" w:rsidR="00A77A11" w:rsidRPr="00A77A11" w:rsidRDefault="00A77A11" w:rsidP="00A77A11">
      <w:pPr>
        <w:spacing w:line="420" w:lineRule="exact"/>
        <w:rPr>
          <w:szCs w:val="21"/>
        </w:rPr>
      </w:pPr>
      <w:r w:rsidRPr="00A77A11">
        <w:rPr>
          <w:szCs w:val="21"/>
        </w:rPr>
        <w:t xml:space="preserve"> </w:t>
      </w:r>
    </w:p>
    <w:p w14:paraId="0888778B" w14:textId="1285C41B" w:rsidR="00A77A11" w:rsidRPr="0011456D" w:rsidRDefault="00565931" w:rsidP="0011456D">
      <w:pPr>
        <w:pStyle w:val="a3"/>
        <w:numPr>
          <w:ilvl w:val="0"/>
          <w:numId w:val="1"/>
        </w:numPr>
        <w:spacing w:line="360" w:lineRule="auto"/>
        <w:ind w:firstLineChars="0"/>
        <w:rPr>
          <w:szCs w:val="21"/>
        </w:rPr>
      </w:pPr>
      <w:r w:rsidRPr="0011456D">
        <w:rPr>
          <w:szCs w:val="21"/>
        </w:rPr>
        <w:t>openmv4</w:t>
      </w:r>
      <w:r w:rsidR="0011456D" w:rsidRPr="0011456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11456D" w:rsidRPr="0011456D">
        <w:rPr>
          <w:noProof/>
          <w:szCs w:val="21"/>
        </w:rPr>
        <w:lastRenderedPageBreak/>
        <w:drawing>
          <wp:inline distT="0" distB="0" distL="0" distR="0" wp14:anchorId="705EABAE" wp14:editId="0B665EF1">
            <wp:extent cx="5274310" cy="587057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870575"/>
                    </a:xfrm>
                    <a:prstGeom prst="rect">
                      <a:avLst/>
                    </a:prstGeom>
                    <a:noFill/>
                    <a:ln>
                      <a:noFill/>
                    </a:ln>
                  </pic:spPr>
                </pic:pic>
              </a:graphicData>
            </a:graphic>
          </wp:inline>
        </w:drawing>
      </w:r>
    </w:p>
    <w:p w14:paraId="7683C6B6" w14:textId="64A87BC1" w:rsidR="0011456D" w:rsidRPr="0011456D" w:rsidRDefault="0011456D" w:rsidP="0011456D">
      <w:pPr>
        <w:spacing w:line="360" w:lineRule="auto"/>
        <w:rPr>
          <w:szCs w:val="21"/>
        </w:rPr>
      </w:pPr>
      <w:r w:rsidRPr="0011456D">
        <w:rPr>
          <w:noProof/>
          <w:szCs w:val="21"/>
        </w:rPr>
        <w:lastRenderedPageBreak/>
        <w:drawing>
          <wp:inline distT="0" distB="0" distL="0" distR="0" wp14:anchorId="38A97A4D" wp14:editId="47E18B50">
            <wp:extent cx="5274310" cy="66236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6623685"/>
                    </a:xfrm>
                    <a:prstGeom prst="rect">
                      <a:avLst/>
                    </a:prstGeom>
                    <a:noFill/>
                    <a:ln>
                      <a:noFill/>
                    </a:ln>
                  </pic:spPr>
                </pic:pic>
              </a:graphicData>
            </a:graphic>
          </wp:inline>
        </w:drawing>
      </w:r>
    </w:p>
    <w:p w14:paraId="765ED481" w14:textId="77777777" w:rsidR="00A77A11" w:rsidRPr="00A77A11" w:rsidRDefault="00A77A11" w:rsidP="00A77A11">
      <w:pPr>
        <w:spacing w:line="420" w:lineRule="exact"/>
        <w:rPr>
          <w:szCs w:val="21"/>
        </w:rPr>
      </w:pPr>
    </w:p>
    <w:p w14:paraId="2F0B3DDE" w14:textId="77777777" w:rsidR="00A77A11" w:rsidRPr="00A77A11" w:rsidRDefault="00A77A11" w:rsidP="00A77A11">
      <w:pPr>
        <w:spacing w:line="420" w:lineRule="exact"/>
        <w:rPr>
          <w:szCs w:val="21"/>
        </w:rPr>
      </w:pPr>
    </w:p>
    <w:p w14:paraId="47B512EA" w14:textId="63722E09" w:rsidR="00A77A11" w:rsidRPr="00A77A11" w:rsidRDefault="0011456D" w:rsidP="00A77A11">
      <w:pPr>
        <w:spacing w:line="420" w:lineRule="exact"/>
        <w:rPr>
          <w:szCs w:val="21"/>
        </w:rPr>
      </w:pPr>
      <w:r>
        <w:rPr>
          <w:rFonts w:hint="eastAsia"/>
          <w:szCs w:val="21"/>
        </w:rPr>
        <w:t>炮管固定在</w:t>
      </w:r>
      <w:proofErr w:type="spellStart"/>
      <w:r>
        <w:rPr>
          <w:rFonts w:hint="eastAsia"/>
          <w:szCs w:val="21"/>
        </w:rPr>
        <w:t>o</w:t>
      </w:r>
      <w:r>
        <w:rPr>
          <w:szCs w:val="21"/>
        </w:rPr>
        <w:t>penmv</w:t>
      </w:r>
      <w:proofErr w:type="spellEnd"/>
      <w:r>
        <w:rPr>
          <w:rFonts w:hint="eastAsia"/>
          <w:szCs w:val="21"/>
        </w:rPr>
        <w:t>的摄像头上方。</w:t>
      </w:r>
    </w:p>
    <w:p w14:paraId="634B7A88" w14:textId="77777777" w:rsidR="00A77A11" w:rsidRPr="00A77A11" w:rsidRDefault="00A77A11" w:rsidP="00A77A11">
      <w:pPr>
        <w:spacing w:line="420" w:lineRule="exact"/>
        <w:rPr>
          <w:szCs w:val="21"/>
        </w:rPr>
      </w:pPr>
    </w:p>
    <w:p w14:paraId="61A88D65" w14:textId="4055E717" w:rsidR="00A77A11" w:rsidRPr="00A77A11" w:rsidRDefault="0011456D" w:rsidP="00A77A11">
      <w:pPr>
        <w:spacing w:line="420" w:lineRule="exact"/>
        <w:rPr>
          <w:szCs w:val="21"/>
        </w:rPr>
      </w:pPr>
      <w:r>
        <w:rPr>
          <w:szCs w:val="21"/>
        </w:rPr>
        <w:t>5</w:t>
      </w:r>
      <w:r w:rsidR="00A77A11" w:rsidRPr="00A77A11">
        <w:rPr>
          <w:szCs w:val="21"/>
        </w:rPr>
        <w:t>.作品成效总结分析</w:t>
      </w:r>
    </w:p>
    <w:p w14:paraId="61DA8A81" w14:textId="0A706EAA" w:rsidR="0011456D" w:rsidRDefault="0011456D" w:rsidP="00A77A11">
      <w:pPr>
        <w:spacing w:line="420" w:lineRule="exact"/>
        <w:rPr>
          <w:szCs w:val="21"/>
        </w:rPr>
      </w:pPr>
      <w:r>
        <w:rPr>
          <w:szCs w:val="21"/>
        </w:rPr>
        <w:t>5</w:t>
      </w:r>
      <w:r w:rsidR="00A77A11" w:rsidRPr="00A77A11">
        <w:rPr>
          <w:szCs w:val="21"/>
        </w:rPr>
        <w:t>.1系统测试性能指标</w:t>
      </w:r>
    </w:p>
    <w:p w14:paraId="6D00CA1E" w14:textId="7B59C1B1" w:rsidR="00A77A11" w:rsidRPr="00A77A11" w:rsidRDefault="009E42C1" w:rsidP="00A77A11">
      <w:pPr>
        <w:spacing w:line="420" w:lineRule="exact"/>
        <w:rPr>
          <w:szCs w:val="21"/>
        </w:rPr>
      </w:pPr>
      <w:r w:rsidRPr="00A77A11">
        <w:rPr>
          <w:rFonts w:hint="eastAsia"/>
          <w:szCs w:val="21"/>
        </w:rPr>
        <w:t>炮管每一种仰角都经过了</w:t>
      </w:r>
      <w:r>
        <w:rPr>
          <w:rFonts w:hint="eastAsia"/>
          <w:szCs w:val="21"/>
        </w:rPr>
        <w:t>多</w:t>
      </w:r>
      <w:r w:rsidRPr="00A77A11">
        <w:rPr>
          <w:rFonts w:hint="eastAsia"/>
          <w:szCs w:val="21"/>
        </w:rPr>
        <w:t>次的弹射系列测试以及多次电容的不同充电时间弹射系列测试</w:t>
      </w:r>
      <w:r>
        <w:rPr>
          <w:rFonts w:hint="eastAsia"/>
          <w:szCs w:val="21"/>
        </w:rPr>
        <w:t>，</w:t>
      </w:r>
      <w:r>
        <w:rPr>
          <w:rFonts w:hint="eastAsia"/>
          <w:szCs w:val="21"/>
        </w:rPr>
        <w:lastRenderedPageBreak/>
        <w:t>可大致地得出炮弹能够较为准确地击中目标，准确度高达9</w:t>
      </w:r>
      <w:r>
        <w:rPr>
          <w:szCs w:val="21"/>
        </w:rPr>
        <w:t>0%</w:t>
      </w:r>
      <w:r>
        <w:rPr>
          <w:rFonts w:hint="eastAsia"/>
          <w:szCs w:val="21"/>
        </w:rPr>
        <w:t>。故</w:t>
      </w:r>
      <w:r w:rsidR="00A77A11" w:rsidRPr="00A77A11">
        <w:rPr>
          <w:szCs w:val="21"/>
        </w:rPr>
        <w:t>该电磁炮系统较好的完成了题目中的基本要求。</w:t>
      </w:r>
    </w:p>
    <w:p w14:paraId="5256D63C" w14:textId="77777777" w:rsidR="00A77A11" w:rsidRPr="00A77A11" w:rsidRDefault="00A77A11" w:rsidP="00A77A11">
      <w:pPr>
        <w:spacing w:line="420" w:lineRule="exact"/>
        <w:rPr>
          <w:szCs w:val="21"/>
        </w:rPr>
      </w:pPr>
    </w:p>
    <w:p w14:paraId="107D577E" w14:textId="4F51E69E" w:rsidR="00A77A11" w:rsidRPr="00A77A11" w:rsidRDefault="00A77A11" w:rsidP="00A77A11">
      <w:pPr>
        <w:spacing w:line="420" w:lineRule="exact"/>
        <w:rPr>
          <w:szCs w:val="21"/>
        </w:rPr>
      </w:pPr>
      <w:r w:rsidRPr="00A77A11">
        <w:rPr>
          <w:szCs w:val="21"/>
        </w:rPr>
        <w:t>6.2误差分析及改进</w:t>
      </w:r>
    </w:p>
    <w:p w14:paraId="0A1B3B62" w14:textId="7E1A9049" w:rsidR="00A77A11" w:rsidRPr="00A77A11" w:rsidRDefault="00A77A11" w:rsidP="00A77A11">
      <w:pPr>
        <w:spacing w:line="420" w:lineRule="exact"/>
        <w:rPr>
          <w:szCs w:val="21"/>
        </w:rPr>
      </w:pPr>
      <w:r w:rsidRPr="00A77A11">
        <w:rPr>
          <w:rFonts w:hint="eastAsia"/>
          <w:szCs w:val="21"/>
        </w:rPr>
        <w:t>（</w:t>
      </w:r>
      <w:r w:rsidR="009E42C1">
        <w:rPr>
          <w:szCs w:val="21"/>
        </w:rPr>
        <w:t>1</w:t>
      </w:r>
      <w:r w:rsidRPr="00A77A11">
        <w:rPr>
          <w:szCs w:val="21"/>
        </w:rPr>
        <w:t>）</w:t>
      </w:r>
      <w:r w:rsidR="009E42C1">
        <w:rPr>
          <w:rFonts w:hint="eastAsia"/>
          <w:szCs w:val="21"/>
        </w:rPr>
        <w:t>由于o</w:t>
      </w:r>
      <w:r w:rsidR="009E42C1">
        <w:rPr>
          <w:szCs w:val="21"/>
        </w:rPr>
        <w:t>penmv4</w:t>
      </w:r>
      <w:r w:rsidR="009E42C1">
        <w:rPr>
          <w:rFonts w:hint="eastAsia"/>
          <w:szCs w:val="21"/>
        </w:rPr>
        <w:t>摄像头的调焦等原因，对于过近的目标或体积过于大的目标，</w:t>
      </w:r>
      <w:proofErr w:type="spellStart"/>
      <w:r w:rsidR="009E42C1">
        <w:rPr>
          <w:rFonts w:hint="eastAsia"/>
          <w:szCs w:val="21"/>
        </w:rPr>
        <w:t>openmv</w:t>
      </w:r>
      <w:proofErr w:type="spellEnd"/>
      <w:r w:rsidR="009E42C1">
        <w:rPr>
          <w:rFonts w:hint="eastAsia"/>
          <w:szCs w:val="21"/>
        </w:rPr>
        <w:t>会进行不停地追踪该目标的各个部位，无法固定。</w:t>
      </w:r>
    </w:p>
    <w:p w14:paraId="51C1D333" w14:textId="3D3D2F25" w:rsidR="00A77A11" w:rsidRPr="00A77A11" w:rsidRDefault="00A77A11" w:rsidP="00A77A11">
      <w:pPr>
        <w:spacing w:line="420" w:lineRule="exact"/>
        <w:rPr>
          <w:szCs w:val="21"/>
        </w:rPr>
      </w:pPr>
      <w:r w:rsidRPr="00A77A11">
        <w:rPr>
          <w:rFonts w:hint="eastAsia"/>
          <w:szCs w:val="21"/>
        </w:rPr>
        <w:t>（</w:t>
      </w:r>
      <w:r w:rsidR="009E42C1">
        <w:rPr>
          <w:szCs w:val="21"/>
        </w:rPr>
        <w:t>2</w:t>
      </w:r>
      <w:r w:rsidRPr="00A77A11">
        <w:rPr>
          <w:szCs w:val="21"/>
        </w:rPr>
        <w:t>） 本系统电磁炮发射需要给大电容充电储能再释放，由于所需电能较多，故每次充电需要较大电压，安全性能有待提高。多次发射电磁炮则需要多次给电容充放电，对电容损耗较大，电容损坏后需要多次更换。</w:t>
      </w:r>
    </w:p>
    <w:p w14:paraId="13D03900" w14:textId="77777777" w:rsidR="00A77A11" w:rsidRPr="00A77A11" w:rsidRDefault="00A77A11" w:rsidP="00A77A11">
      <w:pPr>
        <w:spacing w:line="420" w:lineRule="exact"/>
        <w:rPr>
          <w:szCs w:val="21"/>
        </w:rPr>
      </w:pPr>
    </w:p>
    <w:p w14:paraId="362776F0" w14:textId="7B538CEA" w:rsidR="00A77A11" w:rsidRPr="00A77A11" w:rsidRDefault="00A77A11" w:rsidP="00A77A11">
      <w:pPr>
        <w:spacing w:line="420" w:lineRule="exact"/>
        <w:rPr>
          <w:szCs w:val="21"/>
        </w:rPr>
      </w:pPr>
      <w:r w:rsidRPr="00A77A11">
        <w:rPr>
          <w:rFonts w:hint="eastAsia"/>
          <w:szCs w:val="21"/>
        </w:rPr>
        <w:t>（</w:t>
      </w:r>
      <w:r w:rsidR="009E42C1">
        <w:rPr>
          <w:szCs w:val="21"/>
        </w:rPr>
        <w:t>3</w:t>
      </w:r>
      <w:r w:rsidRPr="00A77A11">
        <w:rPr>
          <w:szCs w:val="21"/>
        </w:rPr>
        <w:t>）电容放电时，有的接口处存在尖端放电现象，大电压击穿空气产生电火花导致电能很大的浪费。改进：接口处添加焊锡使得接触良好，并用热熔胶覆盖隔绝空气，该现象消失，电能利用率高。</w:t>
      </w:r>
    </w:p>
    <w:p w14:paraId="230AA909" w14:textId="77777777" w:rsidR="00A77A11" w:rsidRPr="00A77A11" w:rsidRDefault="00A77A11" w:rsidP="00A77A11">
      <w:pPr>
        <w:spacing w:line="420" w:lineRule="exact"/>
        <w:rPr>
          <w:szCs w:val="21"/>
        </w:rPr>
      </w:pPr>
    </w:p>
    <w:p w14:paraId="6B037B8F" w14:textId="77777777" w:rsidR="00A77A11" w:rsidRPr="00A77A11" w:rsidRDefault="00A77A11" w:rsidP="00A77A11">
      <w:pPr>
        <w:spacing w:line="420" w:lineRule="exact"/>
        <w:rPr>
          <w:szCs w:val="21"/>
        </w:rPr>
      </w:pPr>
      <w:r w:rsidRPr="00A77A11">
        <w:rPr>
          <w:szCs w:val="21"/>
        </w:rPr>
        <w:t>6.3反思总结与创新</w:t>
      </w:r>
    </w:p>
    <w:p w14:paraId="7FA80D1D" w14:textId="5A35A272" w:rsidR="00A77A11" w:rsidRPr="00A77A11" w:rsidRDefault="00A77A11" w:rsidP="00A77A11">
      <w:pPr>
        <w:spacing w:line="420" w:lineRule="exact"/>
        <w:rPr>
          <w:szCs w:val="21"/>
        </w:rPr>
      </w:pPr>
      <w:r w:rsidRPr="00A77A11">
        <w:rPr>
          <w:rFonts w:hint="eastAsia"/>
          <w:szCs w:val="21"/>
        </w:rPr>
        <w:t>本文详细介绍了</w:t>
      </w:r>
      <w:r w:rsidR="00A35D2D">
        <w:rPr>
          <w:rFonts w:hint="eastAsia"/>
          <w:szCs w:val="21"/>
        </w:rPr>
        <w:t>车载</w:t>
      </w:r>
      <w:r w:rsidRPr="00A77A11">
        <w:rPr>
          <w:rFonts w:hint="eastAsia"/>
          <w:szCs w:val="21"/>
        </w:rPr>
        <w:t>电磁炮系统控制方案。该系统以</w:t>
      </w:r>
      <w:r w:rsidR="00A35D2D">
        <w:rPr>
          <w:szCs w:val="21"/>
        </w:rPr>
        <w:t>openmv4</w:t>
      </w:r>
      <w:r w:rsidRPr="00A77A11">
        <w:rPr>
          <w:szCs w:val="21"/>
        </w:rPr>
        <w:t>作为系统控制处理器，采用基于摄像头图像采集目标信息，并得到系统与目标之间的偏移量</w:t>
      </w:r>
      <w:r w:rsidR="00A35D2D">
        <w:rPr>
          <w:rFonts w:hint="eastAsia"/>
          <w:szCs w:val="21"/>
        </w:rPr>
        <w:t>。</w:t>
      </w:r>
    </w:p>
    <w:p w14:paraId="6D0C0E97" w14:textId="77777777" w:rsidR="00A77A11" w:rsidRPr="00A77A11" w:rsidRDefault="00A77A11" w:rsidP="00A77A11">
      <w:pPr>
        <w:spacing w:line="420" w:lineRule="exact"/>
        <w:rPr>
          <w:szCs w:val="21"/>
        </w:rPr>
      </w:pPr>
    </w:p>
    <w:p w14:paraId="029896D8" w14:textId="77777777" w:rsidR="00A77A11" w:rsidRPr="00A77A11" w:rsidRDefault="00A77A11" w:rsidP="00A77A11">
      <w:pPr>
        <w:spacing w:line="420" w:lineRule="exact"/>
        <w:rPr>
          <w:szCs w:val="21"/>
        </w:rPr>
      </w:pPr>
      <w:r w:rsidRPr="00A77A11">
        <w:rPr>
          <w:rFonts w:hint="eastAsia"/>
          <w:szCs w:val="21"/>
        </w:rPr>
        <w:t>本系统对于电能消耗较大，且电路元件负载较大。若改用多级线圈加速，可使加在线圈上的电压减小，使电路更稳定，能耗小。</w:t>
      </w:r>
    </w:p>
    <w:p w14:paraId="32DF83CF" w14:textId="77777777" w:rsidR="00A77A11" w:rsidRPr="00A77A11" w:rsidRDefault="00A77A11" w:rsidP="00A77A11">
      <w:pPr>
        <w:spacing w:line="420" w:lineRule="exact"/>
        <w:rPr>
          <w:szCs w:val="21"/>
        </w:rPr>
      </w:pPr>
    </w:p>
    <w:p w14:paraId="43D05D8A" w14:textId="77777777" w:rsidR="00A77A11" w:rsidRPr="00A77A11" w:rsidRDefault="00A77A11" w:rsidP="00A77A11">
      <w:pPr>
        <w:spacing w:line="420" w:lineRule="exact"/>
        <w:rPr>
          <w:szCs w:val="21"/>
        </w:rPr>
      </w:pPr>
      <w:r w:rsidRPr="00A77A11">
        <w:rPr>
          <w:rFonts w:hint="eastAsia"/>
          <w:szCs w:val="21"/>
        </w:rPr>
        <w:t>参考资料及文献</w:t>
      </w:r>
    </w:p>
    <w:p w14:paraId="1C5D2817" w14:textId="4D81E4FC" w:rsidR="00A77A11" w:rsidRPr="00A77A11" w:rsidRDefault="00A35D2D" w:rsidP="00A77A11">
      <w:pPr>
        <w:spacing w:line="420" w:lineRule="exact"/>
        <w:rPr>
          <w:szCs w:val="21"/>
        </w:rPr>
      </w:pPr>
      <w:r>
        <w:rPr>
          <w:rFonts w:hint="eastAsia"/>
          <w:szCs w:val="21"/>
        </w:rPr>
        <w:t>M</w:t>
      </w:r>
      <w:r>
        <w:rPr>
          <w:szCs w:val="21"/>
        </w:rPr>
        <w:t>icro-</w:t>
      </w:r>
      <w:r>
        <w:rPr>
          <w:rFonts w:hint="eastAsia"/>
          <w:szCs w:val="21"/>
        </w:rPr>
        <w:t>P</w:t>
      </w:r>
      <w:r>
        <w:rPr>
          <w:szCs w:val="21"/>
        </w:rPr>
        <w:t>ython</w:t>
      </w:r>
      <w:r>
        <w:rPr>
          <w:rFonts w:hint="eastAsia"/>
          <w:szCs w:val="21"/>
        </w:rPr>
        <w:t>从0到1</w:t>
      </w:r>
    </w:p>
    <w:p w14:paraId="3CD7B5ED" w14:textId="77777777" w:rsidR="00A77A11" w:rsidRPr="00A77A11" w:rsidRDefault="00A77A11" w:rsidP="00A77A11">
      <w:pPr>
        <w:spacing w:line="420" w:lineRule="exact"/>
        <w:rPr>
          <w:szCs w:val="21"/>
        </w:rPr>
      </w:pPr>
    </w:p>
    <w:p w14:paraId="4B6D3F31" w14:textId="5E391C52" w:rsidR="00A77A11" w:rsidRDefault="00A77A11" w:rsidP="00A35D2D">
      <w:pPr>
        <w:spacing w:line="420" w:lineRule="exact"/>
        <w:rPr>
          <w:szCs w:val="21"/>
        </w:rPr>
      </w:pPr>
    </w:p>
    <w:p w14:paraId="098C9468" w14:textId="5F7A844E" w:rsidR="00534DBB" w:rsidRDefault="00534DBB" w:rsidP="00A77A11">
      <w:pPr>
        <w:spacing w:line="420" w:lineRule="exact"/>
        <w:rPr>
          <w:szCs w:val="21"/>
        </w:rPr>
      </w:pPr>
    </w:p>
    <w:p w14:paraId="7A327CD3" w14:textId="512527AA" w:rsidR="00534DBB" w:rsidRDefault="00534DBB" w:rsidP="00A77A11">
      <w:pPr>
        <w:spacing w:line="420" w:lineRule="exact"/>
        <w:rPr>
          <w:szCs w:val="21"/>
        </w:rPr>
      </w:pPr>
    </w:p>
    <w:p w14:paraId="196F863E" w14:textId="56650056" w:rsidR="00534DBB" w:rsidRDefault="00534DBB" w:rsidP="00A77A11">
      <w:pPr>
        <w:spacing w:line="420" w:lineRule="exact"/>
        <w:rPr>
          <w:szCs w:val="21"/>
        </w:rPr>
      </w:pPr>
    </w:p>
    <w:p w14:paraId="000B18DB" w14:textId="44C53145" w:rsidR="00534DBB" w:rsidRDefault="00534DBB" w:rsidP="00A77A11">
      <w:pPr>
        <w:spacing w:line="420" w:lineRule="exact"/>
        <w:rPr>
          <w:szCs w:val="21"/>
        </w:rPr>
      </w:pPr>
    </w:p>
    <w:p w14:paraId="5C00083F" w14:textId="7EAD6AB8" w:rsidR="00534DBB" w:rsidRDefault="00534DBB" w:rsidP="00A77A11">
      <w:pPr>
        <w:spacing w:line="420" w:lineRule="exact"/>
        <w:rPr>
          <w:szCs w:val="21"/>
        </w:rPr>
      </w:pPr>
    </w:p>
    <w:p w14:paraId="74CDE1A5" w14:textId="7A6ECBDA" w:rsidR="00534DBB" w:rsidRPr="00A77A11" w:rsidRDefault="00534DBB" w:rsidP="00A77A11">
      <w:pPr>
        <w:spacing w:line="420" w:lineRule="exact"/>
        <w:rPr>
          <w:szCs w:val="21"/>
        </w:rPr>
      </w:pPr>
    </w:p>
    <w:sectPr w:rsidR="00534DBB" w:rsidRPr="00A77A1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22320"/>
    <w:multiLevelType w:val="hybridMultilevel"/>
    <w:tmpl w:val="6A56D098"/>
    <w:lvl w:ilvl="0" w:tplc="E376E8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5C5"/>
    <w:rsid w:val="0011456D"/>
    <w:rsid w:val="0018134C"/>
    <w:rsid w:val="00205B30"/>
    <w:rsid w:val="002842FD"/>
    <w:rsid w:val="0034262B"/>
    <w:rsid w:val="003D27A2"/>
    <w:rsid w:val="003F4624"/>
    <w:rsid w:val="00534DBB"/>
    <w:rsid w:val="00565931"/>
    <w:rsid w:val="005965C5"/>
    <w:rsid w:val="00671A0A"/>
    <w:rsid w:val="007931BD"/>
    <w:rsid w:val="0083085B"/>
    <w:rsid w:val="00882297"/>
    <w:rsid w:val="00916372"/>
    <w:rsid w:val="009237BF"/>
    <w:rsid w:val="0096387E"/>
    <w:rsid w:val="009E42C1"/>
    <w:rsid w:val="00A11F7D"/>
    <w:rsid w:val="00A35D2D"/>
    <w:rsid w:val="00A77A11"/>
    <w:rsid w:val="00BE0059"/>
    <w:rsid w:val="00C044F2"/>
    <w:rsid w:val="00C15C64"/>
    <w:rsid w:val="00D60AEB"/>
    <w:rsid w:val="00D741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B01E4"/>
  <w15:chartTrackingRefBased/>
  <w15:docId w15:val="{C1FB0791-64B7-4F10-9A72-7BE1EFBD3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044F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651285">
      <w:bodyDiv w:val="1"/>
      <w:marLeft w:val="0"/>
      <w:marRight w:val="0"/>
      <w:marTop w:val="0"/>
      <w:marBottom w:val="0"/>
      <w:divBdr>
        <w:top w:val="none" w:sz="0" w:space="0" w:color="auto"/>
        <w:left w:val="none" w:sz="0" w:space="0" w:color="auto"/>
        <w:bottom w:val="none" w:sz="0" w:space="0" w:color="auto"/>
        <w:right w:val="none" w:sz="0" w:space="0" w:color="auto"/>
      </w:divBdr>
    </w:div>
    <w:div w:id="359477594">
      <w:bodyDiv w:val="1"/>
      <w:marLeft w:val="0"/>
      <w:marRight w:val="0"/>
      <w:marTop w:val="0"/>
      <w:marBottom w:val="0"/>
      <w:divBdr>
        <w:top w:val="none" w:sz="0" w:space="0" w:color="auto"/>
        <w:left w:val="none" w:sz="0" w:space="0" w:color="auto"/>
        <w:bottom w:val="none" w:sz="0" w:space="0" w:color="auto"/>
        <w:right w:val="none" w:sz="0" w:space="0" w:color="auto"/>
      </w:divBdr>
      <w:divsChild>
        <w:div w:id="1018460476">
          <w:marLeft w:val="0"/>
          <w:marRight w:val="0"/>
          <w:marTop w:val="0"/>
          <w:marBottom w:val="0"/>
          <w:divBdr>
            <w:top w:val="none" w:sz="0" w:space="0" w:color="auto"/>
            <w:left w:val="none" w:sz="0" w:space="0" w:color="auto"/>
            <w:bottom w:val="none" w:sz="0" w:space="0" w:color="auto"/>
            <w:right w:val="none" w:sz="0" w:space="0" w:color="auto"/>
          </w:divBdr>
          <w:divsChild>
            <w:div w:id="949506175">
              <w:marLeft w:val="0"/>
              <w:marRight w:val="0"/>
              <w:marTop w:val="0"/>
              <w:marBottom w:val="0"/>
              <w:divBdr>
                <w:top w:val="none" w:sz="0" w:space="0" w:color="auto"/>
                <w:left w:val="none" w:sz="0" w:space="0" w:color="auto"/>
                <w:bottom w:val="none" w:sz="0" w:space="0" w:color="auto"/>
                <w:right w:val="none" w:sz="0" w:space="0" w:color="auto"/>
              </w:divBdr>
              <w:divsChild>
                <w:div w:id="1233470937">
                  <w:marLeft w:val="0"/>
                  <w:marRight w:val="0"/>
                  <w:marTop w:val="0"/>
                  <w:marBottom w:val="0"/>
                  <w:divBdr>
                    <w:top w:val="none" w:sz="0" w:space="0" w:color="auto"/>
                    <w:left w:val="none" w:sz="0" w:space="0" w:color="auto"/>
                    <w:bottom w:val="none" w:sz="0" w:space="0" w:color="auto"/>
                    <w:right w:val="none" w:sz="0" w:space="0" w:color="auto"/>
                  </w:divBdr>
                  <w:divsChild>
                    <w:div w:id="1983849880">
                      <w:marLeft w:val="0"/>
                      <w:marRight w:val="0"/>
                      <w:marTop w:val="0"/>
                      <w:marBottom w:val="0"/>
                      <w:divBdr>
                        <w:top w:val="none" w:sz="0" w:space="0" w:color="auto"/>
                        <w:left w:val="none" w:sz="0" w:space="0" w:color="auto"/>
                        <w:bottom w:val="none" w:sz="0" w:space="0" w:color="auto"/>
                        <w:right w:val="none" w:sz="0" w:space="0" w:color="auto"/>
                      </w:divBdr>
                      <w:divsChild>
                        <w:div w:id="1111556402">
                          <w:marLeft w:val="0"/>
                          <w:marRight w:val="0"/>
                          <w:marTop w:val="0"/>
                          <w:marBottom w:val="0"/>
                          <w:divBdr>
                            <w:top w:val="none" w:sz="0" w:space="0" w:color="auto"/>
                            <w:left w:val="none" w:sz="0" w:space="0" w:color="auto"/>
                            <w:bottom w:val="none" w:sz="0" w:space="0" w:color="auto"/>
                            <w:right w:val="none" w:sz="0" w:space="0" w:color="auto"/>
                          </w:divBdr>
                          <w:divsChild>
                            <w:div w:id="1895660771">
                              <w:marLeft w:val="0"/>
                              <w:marRight w:val="0"/>
                              <w:marTop w:val="0"/>
                              <w:marBottom w:val="0"/>
                              <w:divBdr>
                                <w:top w:val="none" w:sz="0" w:space="0" w:color="auto"/>
                                <w:left w:val="none" w:sz="0" w:space="0" w:color="auto"/>
                                <w:bottom w:val="none" w:sz="0" w:space="0" w:color="auto"/>
                                <w:right w:val="none" w:sz="0" w:space="0" w:color="auto"/>
                              </w:divBdr>
                              <w:divsChild>
                                <w:div w:id="1610891895">
                                  <w:marLeft w:val="0"/>
                                  <w:marRight w:val="0"/>
                                  <w:marTop w:val="0"/>
                                  <w:marBottom w:val="0"/>
                                  <w:divBdr>
                                    <w:top w:val="none" w:sz="0" w:space="0" w:color="auto"/>
                                    <w:left w:val="none" w:sz="0" w:space="0" w:color="auto"/>
                                    <w:bottom w:val="none" w:sz="0" w:space="0" w:color="auto"/>
                                    <w:right w:val="none" w:sz="0" w:space="0" w:color="auto"/>
                                  </w:divBdr>
                                  <w:divsChild>
                                    <w:div w:id="2786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8731602">
          <w:marLeft w:val="0"/>
          <w:marRight w:val="0"/>
          <w:marTop w:val="0"/>
          <w:marBottom w:val="0"/>
          <w:divBdr>
            <w:top w:val="none" w:sz="0" w:space="0" w:color="auto"/>
            <w:left w:val="none" w:sz="0" w:space="0" w:color="auto"/>
            <w:bottom w:val="none" w:sz="0" w:space="0" w:color="auto"/>
            <w:right w:val="none" w:sz="0" w:space="0" w:color="auto"/>
          </w:divBdr>
          <w:divsChild>
            <w:div w:id="1188518332">
              <w:marLeft w:val="0"/>
              <w:marRight w:val="0"/>
              <w:marTop w:val="0"/>
              <w:marBottom w:val="0"/>
              <w:divBdr>
                <w:top w:val="none" w:sz="0" w:space="0" w:color="auto"/>
                <w:left w:val="none" w:sz="0" w:space="0" w:color="auto"/>
                <w:bottom w:val="none" w:sz="0" w:space="0" w:color="auto"/>
                <w:right w:val="none" w:sz="0" w:space="0" w:color="auto"/>
              </w:divBdr>
              <w:divsChild>
                <w:div w:id="549805057">
                  <w:marLeft w:val="0"/>
                  <w:marRight w:val="0"/>
                  <w:marTop w:val="0"/>
                  <w:marBottom w:val="0"/>
                  <w:divBdr>
                    <w:top w:val="none" w:sz="0" w:space="0" w:color="auto"/>
                    <w:left w:val="none" w:sz="0" w:space="0" w:color="auto"/>
                    <w:bottom w:val="none" w:sz="0" w:space="0" w:color="auto"/>
                    <w:right w:val="none" w:sz="0" w:space="0" w:color="auto"/>
                  </w:divBdr>
                  <w:divsChild>
                    <w:div w:id="1909264002">
                      <w:marLeft w:val="0"/>
                      <w:marRight w:val="0"/>
                      <w:marTop w:val="0"/>
                      <w:marBottom w:val="0"/>
                      <w:divBdr>
                        <w:top w:val="none" w:sz="0" w:space="0" w:color="auto"/>
                        <w:left w:val="none" w:sz="0" w:space="0" w:color="auto"/>
                        <w:bottom w:val="none" w:sz="0" w:space="0" w:color="auto"/>
                        <w:right w:val="none" w:sz="0" w:space="0" w:color="auto"/>
                      </w:divBdr>
                      <w:divsChild>
                        <w:div w:id="695422861">
                          <w:marLeft w:val="0"/>
                          <w:marRight w:val="0"/>
                          <w:marTop w:val="0"/>
                          <w:marBottom w:val="0"/>
                          <w:divBdr>
                            <w:top w:val="none" w:sz="0" w:space="0" w:color="auto"/>
                            <w:left w:val="none" w:sz="0" w:space="0" w:color="auto"/>
                            <w:bottom w:val="none" w:sz="0" w:space="0" w:color="auto"/>
                            <w:right w:val="none" w:sz="0" w:space="0" w:color="auto"/>
                          </w:divBdr>
                          <w:divsChild>
                            <w:div w:id="569584490">
                              <w:marLeft w:val="0"/>
                              <w:marRight w:val="0"/>
                              <w:marTop w:val="0"/>
                              <w:marBottom w:val="0"/>
                              <w:divBdr>
                                <w:top w:val="none" w:sz="0" w:space="0" w:color="auto"/>
                                <w:left w:val="none" w:sz="0" w:space="0" w:color="auto"/>
                                <w:bottom w:val="none" w:sz="0" w:space="0" w:color="auto"/>
                                <w:right w:val="none" w:sz="0" w:space="0" w:color="auto"/>
                              </w:divBdr>
                              <w:divsChild>
                                <w:div w:id="53655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6623703">
          <w:marLeft w:val="0"/>
          <w:marRight w:val="0"/>
          <w:marTop w:val="0"/>
          <w:marBottom w:val="0"/>
          <w:divBdr>
            <w:top w:val="none" w:sz="0" w:space="0" w:color="auto"/>
            <w:left w:val="none" w:sz="0" w:space="0" w:color="auto"/>
            <w:bottom w:val="none" w:sz="0" w:space="0" w:color="auto"/>
            <w:right w:val="none" w:sz="0" w:space="0" w:color="auto"/>
          </w:divBdr>
          <w:divsChild>
            <w:div w:id="454327480">
              <w:marLeft w:val="0"/>
              <w:marRight w:val="0"/>
              <w:marTop w:val="0"/>
              <w:marBottom w:val="0"/>
              <w:divBdr>
                <w:top w:val="none" w:sz="0" w:space="0" w:color="auto"/>
                <w:left w:val="none" w:sz="0" w:space="0" w:color="auto"/>
                <w:bottom w:val="none" w:sz="0" w:space="0" w:color="auto"/>
                <w:right w:val="none" w:sz="0" w:space="0" w:color="auto"/>
              </w:divBdr>
              <w:divsChild>
                <w:div w:id="1888296502">
                  <w:marLeft w:val="0"/>
                  <w:marRight w:val="0"/>
                  <w:marTop w:val="0"/>
                  <w:marBottom w:val="0"/>
                  <w:divBdr>
                    <w:top w:val="none" w:sz="0" w:space="0" w:color="auto"/>
                    <w:left w:val="none" w:sz="0" w:space="0" w:color="auto"/>
                    <w:bottom w:val="none" w:sz="0" w:space="0" w:color="auto"/>
                    <w:right w:val="none" w:sz="0" w:space="0" w:color="auto"/>
                  </w:divBdr>
                  <w:divsChild>
                    <w:div w:id="1646203111">
                      <w:marLeft w:val="0"/>
                      <w:marRight w:val="0"/>
                      <w:marTop w:val="0"/>
                      <w:marBottom w:val="0"/>
                      <w:divBdr>
                        <w:top w:val="none" w:sz="0" w:space="0" w:color="auto"/>
                        <w:left w:val="none" w:sz="0" w:space="0" w:color="auto"/>
                        <w:bottom w:val="none" w:sz="0" w:space="0" w:color="auto"/>
                        <w:right w:val="none" w:sz="0" w:space="0" w:color="auto"/>
                      </w:divBdr>
                      <w:divsChild>
                        <w:div w:id="1945847068">
                          <w:marLeft w:val="0"/>
                          <w:marRight w:val="0"/>
                          <w:marTop w:val="0"/>
                          <w:marBottom w:val="0"/>
                          <w:divBdr>
                            <w:top w:val="none" w:sz="0" w:space="0" w:color="auto"/>
                            <w:left w:val="none" w:sz="0" w:space="0" w:color="auto"/>
                            <w:bottom w:val="none" w:sz="0" w:space="0" w:color="auto"/>
                            <w:right w:val="none" w:sz="0" w:space="0" w:color="auto"/>
                          </w:divBdr>
                          <w:divsChild>
                            <w:div w:id="243532453">
                              <w:marLeft w:val="0"/>
                              <w:marRight w:val="0"/>
                              <w:marTop w:val="0"/>
                              <w:marBottom w:val="0"/>
                              <w:divBdr>
                                <w:top w:val="none" w:sz="0" w:space="0" w:color="auto"/>
                                <w:left w:val="none" w:sz="0" w:space="0" w:color="auto"/>
                                <w:bottom w:val="none" w:sz="0" w:space="0" w:color="auto"/>
                                <w:right w:val="none" w:sz="0" w:space="0" w:color="auto"/>
                              </w:divBdr>
                              <w:divsChild>
                                <w:div w:id="346641050">
                                  <w:marLeft w:val="0"/>
                                  <w:marRight w:val="0"/>
                                  <w:marTop w:val="0"/>
                                  <w:marBottom w:val="0"/>
                                  <w:divBdr>
                                    <w:top w:val="none" w:sz="0" w:space="0" w:color="auto"/>
                                    <w:left w:val="none" w:sz="0" w:space="0" w:color="auto"/>
                                    <w:bottom w:val="none" w:sz="0" w:space="0" w:color="auto"/>
                                    <w:right w:val="none" w:sz="0" w:space="0" w:color="auto"/>
                                  </w:divBdr>
                                  <w:divsChild>
                                    <w:div w:id="1471749399">
                                      <w:marLeft w:val="0"/>
                                      <w:marRight w:val="0"/>
                                      <w:marTop w:val="0"/>
                                      <w:marBottom w:val="0"/>
                                      <w:divBdr>
                                        <w:top w:val="none" w:sz="0" w:space="0" w:color="auto"/>
                                        <w:left w:val="none" w:sz="0" w:space="0" w:color="auto"/>
                                        <w:bottom w:val="none" w:sz="0" w:space="0" w:color="auto"/>
                                        <w:right w:val="none" w:sz="0" w:space="0" w:color="auto"/>
                                      </w:divBdr>
                                      <w:divsChild>
                                        <w:div w:id="1805191629">
                                          <w:blockQuote w:val="1"/>
                                          <w:marLeft w:val="600"/>
                                          <w:marRight w:val="600"/>
                                          <w:marTop w:val="0"/>
                                          <w:marBottom w:val="300"/>
                                          <w:divBdr>
                                            <w:top w:val="none" w:sz="0" w:space="8" w:color="auto"/>
                                            <w:left w:val="single" w:sz="18" w:space="15" w:color="444444"/>
                                            <w:bottom w:val="none" w:sz="0" w:space="8" w:color="auto"/>
                                            <w:right w:val="none" w:sz="0" w:space="15" w:color="auto"/>
                                          </w:divBdr>
                                        </w:div>
                                        <w:div w:id="15891560">
                                          <w:blockQuote w:val="1"/>
                                          <w:marLeft w:val="600"/>
                                          <w:marRight w:val="600"/>
                                          <w:marTop w:val="0"/>
                                          <w:marBottom w:val="300"/>
                                          <w:divBdr>
                                            <w:top w:val="none" w:sz="0" w:space="8" w:color="auto"/>
                                            <w:left w:val="single" w:sz="18" w:space="15" w:color="444444"/>
                                            <w:bottom w:val="none" w:sz="0" w:space="8" w:color="auto"/>
                                            <w:right w:val="none" w:sz="0" w:space="15" w:color="auto"/>
                                          </w:divBdr>
                                        </w:div>
                                        <w:div w:id="1597132948">
                                          <w:blockQuote w:val="1"/>
                                          <w:marLeft w:val="600"/>
                                          <w:marRight w:val="600"/>
                                          <w:marTop w:val="0"/>
                                          <w:marBottom w:val="300"/>
                                          <w:divBdr>
                                            <w:top w:val="none" w:sz="0" w:space="8" w:color="auto"/>
                                            <w:left w:val="single" w:sz="18" w:space="15" w:color="444444"/>
                                            <w:bottom w:val="none" w:sz="0" w:space="8" w:color="auto"/>
                                            <w:right w:val="none" w:sz="0" w:space="15" w:color="auto"/>
                                          </w:divBdr>
                                        </w:div>
                                      </w:divsChild>
                                    </w:div>
                                  </w:divsChild>
                                </w:div>
                              </w:divsChild>
                            </w:div>
                          </w:divsChild>
                        </w:div>
                      </w:divsChild>
                    </w:div>
                  </w:divsChild>
                </w:div>
              </w:divsChild>
            </w:div>
          </w:divsChild>
        </w:div>
        <w:div w:id="299699811">
          <w:marLeft w:val="0"/>
          <w:marRight w:val="0"/>
          <w:marTop w:val="0"/>
          <w:marBottom w:val="0"/>
          <w:divBdr>
            <w:top w:val="none" w:sz="0" w:space="0" w:color="auto"/>
            <w:left w:val="none" w:sz="0" w:space="0" w:color="auto"/>
            <w:bottom w:val="none" w:sz="0" w:space="0" w:color="auto"/>
            <w:right w:val="none" w:sz="0" w:space="0" w:color="auto"/>
          </w:divBdr>
          <w:divsChild>
            <w:div w:id="359748321">
              <w:marLeft w:val="0"/>
              <w:marRight w:val="0"/>
              <w:marTop w:val="0"/>
              <w:marBottom w:val="0"/>
              <w:divBdr>
                <w:top w:val="none" w:sz="0" w:space="0" w:color="auto"/>
                <w:left w:val="none" w:sz="0" w:space="0" w:color="auto"/>
                <w:bottom w:val="none" w:sz="0" w:space="0" w:color="auto"/>
                <w:right w:val="none" w:sz="0" w:space="0" w:color="auto"/>
              </w:divBdr>
              <w:divsChild>
                <w:div w:id="267659884">
                  <w:marLeft w:val="0"/>
                  <w:marRight w:val="0"/>
                  <w:marTop w:val="0"/>
                  <w:marBottom w:val="0"/>
                  <w:divBdr>
                    <w:top w:val="none" w:sz="0" w:space="0" w:color="auto"/>
                    <w:left w:val="none" w:sz="0" w:space="0" w:color="auto"/>
                    <w:bottom w:val="none" w:sz="0" w:space="0" w:color="auto"/>
                    <w:right w:val="none" w:sz="0" w:space="0" w:color="auto"/>
                  </w:divBdr>
                  <w:divsChild>
                    <w:div w:id="1553151744">
                      <w:marLeft w:val="0"/>
                      <w:marRight w:val="0"/>
                      <w:marTop w:val="0"/>
                      <w:marBottom w:val="0"/>
                      <w:divBdr>
                        <w:top w:val="none" w:sz="0" w:space="0" w:color="auto"/>
                        <w:left w:val="none" w:sz="0" w:space="0" w:color="auto"/>
                        <w:bottom w:val="none" w:sz="0" w:space="0" w:color="auto"/>
                        <w:right w:val="none" w:sz="0" w:space="0" w:color="auto"/>
                      </w:divBdr>
                      <w:divsChild>
                        <w:div w:id="1004548409">
                          <w:marLeft w:val="0"/>
                          <w:marRight w:val="0"/>
                          <w:marTop w:val="0"/>
                          <w:marBottom w:val="0"/>
                          <w:divBdr>
                            <w:top w:val="none" w:sz="0" w:space="0" w:color="auto"/>
                            <w:left w:val="none" w:sz="0" w:space="0" w:color="auto"/>
                            <w:bottom w:val="none" w:sz="0" w:space="0" w:color="auto"/>
                            <w:right w:val="none" w:sz="0" w:space="0" w:color="auto"/>
                          </w:divBdr>
                          <w:divsChild>
                            <w:div w:id="781145012">
                              <w:marLeft w:val="0"/>
                              <w:marRight w:val="0"/>
                              <w:marTop w:val="0"/>
                              <w:marBottom w:val="0"/>
                              <w:divBdr>
                                <w:top w:val="none" w:sz="0" w:space="0" w:color="auto"/>
                                <w:left w:val="none" w:sz="0" w:space="0" w:color="auto"/>
                                <w:bottom w:val="none" w:sz="0" w:space="0" w:color="auto"/>
                                <w:right w:val="none" w:sz="0" w:space="0" w:color="auto"/>
                              </w:divBdr>
                              <w:divsChild>
                                <w:div w:id="60052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2767573">
          <w:marLeft w:val="0"/>
          <w:marRight w:val="0"/>
          <w:marTop w:val="0"/>
          <w:marBottom w:val="0"/>
          <w:divBdr>
            <w:top w:val="none" w:sz="0" w:space="0" w:color="auto"/>
            <w:left w:val="none" w:sz="0" w:space="0" w:color="auto"/>
            <w:bottom w:val="none" w:sz="0" w:space="0" w:color="auto"/>
            <w:right w:val="none" w:sz="0" w:space="0" w:color="auto"/>
          </w:divBdr>
          <w:divsChild>
            <w:div w:id="1528718201">
              <w:marLeft w:val="0"/>
              <w:marRight w:val="0"/>
              <w:marTop w:val="0"/>
              <w:marBottom w:val="0"/>
              <w:divBdr>
                <w:top w:val="none" w:sz="0" w:space="0" w:color="auto"/>
                <w:left w:val="none" w:sz="0" w:space="0" w:color="auto"/>
                <w:bottom w:val="none" w:sz="0" w:space="0" w:color="auto"/>
                <w:right w:val="none" w:sz="0" w:space="0" w:color="auto"/>
              </w:divBdr>
              <w:divsChild>
                <w:div w:id="1517578256">
                  <w:marLeft w:val="0"/>
                  <w:marRight w:val="0"/>
                  <w:marTop w:val="0"/>
                  <w:marBottom w:val="0"/>
                  <w:divBdr>
                    <w:top w:val="none" w:sz="0" w:space="0" w:color="auto"/>
                    <w:left w:val="none" w:sz="0" w:space="0" w:color="auto"/>
                    <w:bottom w:val="none" w:sz="0" w:space="0" w:color="auto"/>
                    <w:right w:val="none" w:sz="0" w:space="0" w:color="auto"/>
                  </w:divBdr>
                  <w:divsChild>
                    <w:div w:id="1041789285">
                      <w:marLeft w:val="0"/>
                      <w:marRight w:val="0"/>
                      <w:marTop w:val="0"/>
                      <w:marBottom w:val="0"/>
                      <w:divBdr>
                        <w:top w:val="none" w:sz="0" w:space="0" w:color="auto"/>
                        <w:left w:val="none" w:sz="0" w:space="0" w:color="auto"/>
                        <w:bottom w:val="none" w:sz="0" w:space="0" w:color="auto"/>
                        <w:right w:val="none" w:sz="0" w:space="0" w:color="auto"/>
                      </w:divBdr>
                      <w:divsChild>
                        <w:div w:id="176847528">
                          <w:marLeft w:val="0"/>
                          <w:marRight w:val="0"/>
                          <w:marTop w:val="0"/>
                          <w:marBottom w:val="0"/>
                          <w:divBdr>
                            <w:top w:val="none" w:sz="0" w:space="0" w:color="auto"/>
                            <w:left w:val="none" w:sz="0" w:space="0" w:color="auto"/>
                            <w:bottom w:val="none" w:sz="0" w:space="0" w:color="auto"/>
                            <w:right w:val="none" w:sz="0" w:space="0" w:color="auto"/>
                          </w:divBdr>
                          <w:divsChild>
                            <w:div w:id="1662276717">
                              <w:marLeft w:val="0"/>
                              <w:marRight w:val="0"/>
                              <w:marTop w:val="0"/>
                              <w:marBottom w:val="0"/>
                              <w:divBdr>
                                <w:top w:val="none" w:sz="0" w:space="0" w:color="auto"/>
                                <w:left w:val="none" w:sz="0" w:space="0" w:color="auto"/>
                                <w:bottom w:val="none" w:sz="0" w:space="0" w:color="auto"/>
                                <w:right w:val="none" w:sz="0" w:space="0" w:color="auto"/>
                              </w:divBdr>
                              <w:divsChild>
                                <w:div w:id="1617833129">
                                  <w:marLeft w:val="0"/>
                                  <w:marRight w:val="0"/>
                                  <w:marTop w:val="0"/>
                                  <w:marBottom w:val="0"/>
                                  <w:divBdr>
                                    <w:top w:val="none" w:sz="0" w:space="0" w:color="auto"/>
                                    <w:left w:val="none" w:sz="0" w:space="0" w:color="auto"/>
                                    <w:bottom w:val="none" w:sz="0" w:space="0" w:color="auto"/>
                                    <w:right w:val="none" w:sz="0" w:space="0" w:color="auto"/>
                                  </w:divBdr>
                                  <w:divsChild>
                                    <w:div w:id="1963733158">
                                      <w:marLeft w:val="0"/>
                                      <w:marRight w:val="0"/>
                                      <w:marTop w:val="0"/>
                                      <w:marBottom w:val="0"/>
                                      <w:divBdr>
                                        <w:top w:val="none" w:sz="0" w:space="0" w:color="auto"/>
                                        <w:left w:val="none" w:sz="0" w:space="0" w:color="auto"/>
                                        <w:bottom w:val="none" w:sz="0" w:space="0" w:color="auto"/>
                                        <w:right w:val="none" w:sz="0" w:space="0" w:color="auto"/>
                                      </w:divBdr>
                                      <w:divsChild>
                                        <w:div w:id="2133092761">
                                          <w:marLeft w:val="0"/>
                                          <w:marRight w:val="0"/>
                                          <w:marTop w:val="0"/>
                                          <w:marBottom w:val="0"/>
                                          <w:divBdr>
                                            <w:top w:val="none" w:sz="0" w:space="0" w:color="auto"/>
                                            <w:left w:val="none" w:sz="0" w:space="0" w:color="auto"/>
                                            <w:bottom w:val="none" w:sz="0" w:space="0" w:color="auto"/>
                                            <w:right w:val="none" w:sz="0" w:space="0" w:color="auto"/>
                                          </w:divBdr>
                                        </w:div>
                                        <w:div w:id="87754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9015572">
          <w:marLeft w:val="0"/>
          <w:marRight w:val="0"/>
          <w:marTop w:val="0"/>
          <w:marBottom w:val="0"/>
          <w:divBdr>
            <w:top w:val="none" w:sz="0" w:space="0" w:color="auto"/>
            <w:left w:val="none" w:sz="0" w:space="0" w:color="auto"/>
            <w:bottom w:val="none" w:sz="0" w:space="0" w:color="auto"/>
            <w:right w:val="none" w:sz="0" w:space="0" w:color="auto"/>
          </w:divBdr>
          <w:divsChild>
            <w:div w:id="620456799">
              <w:marLeft w:val="0"/>
              <w:marRight w:val="0"/>
              <w:marTop w:val="0"/>
              <w:marBottom w:val="0"/>
              <w:divBdr>
                <w:top w:val="none" w:sz="0" w:space="0" w:color="auto"/>
                <w:left w:val="none" w:sz="0" w:space="0" w:color="auto"/>
                <w:bottom w:val="none" w:sz="0" w:space="0" w:color="auto"/>
                <w:right w:val="none" w:sz="0" w:space="0" w:color="auto"/>
              </w:divBdr>
              <w:divsChild>
                <w:div w:id="1954631042">
                  <w:marLeft w:val="0"/>
                  <w:marRight w:val="0"/>
                  <w:marTop w:val="0"/>
                  <w:marBottom w:val="0"/>
                  <w:divBdr>
                    <w:top w:val="none" w:sz="0" w:space="0" w:color="auto"/>
                    <w:left w:val="none" w:sz="0" w:space="0" w:color="auto"/>
                    <w:bottom w:val="none" w:sz="0" w:space="0" w:color="auto"/>
                    <w:right w:val="none" w:sz="0" w:space="0" w:color="auto"/>
                  </w:divBdr>
                  <w:divsChild>
                    <w:div w:id="397359865">
                      <w:marLeft w:val="0"/>
                      <w:marRight w:val="0"/>
                      <w:marTop w:val="0"/>
                      <w:marBottom w:val="0"/>
                      <w:divBdr>
                        <w:top w:val="none" w:sz="0" w:space="0" w:color="auto"/>
                        <w:left w:val="none" w:sz="0" w:space="0" w:color="auto"/>
                        <w:bottom w:val="none" w:sz="0" w:space="0" w:color="auto"/>
                        <w:right w:val="none" w:sz="0" w:space="0" w:color="auto"/>
                      </w:divBdr>
                      <w:divsChild>
                        <w:div w:id="881330040">
                          <w:marLeft w:val="0"/>
                          <w:marRight w:val="0"/>
                          <w:marTop w:val="0"/>
                          <w:marBottom w:val="0"/>
                          <w:divBdr>
                            <w:top w:val="none" w:sz="0" w:space="0" w:color="auto"/>
                            <w:left w:val="none" w:sz="0" w:space="0" w:color="auto"/>
                            <w:bottom w:val="none" w:sz="0" w:space="0" w:color="auto"/>
                            <w:right w:val="none" w:sz="0" w:space="0" w:color="auto"/>
                          </w:divBdr>
                          <w:divsChild>
                            <w:div w:id="37975783">
                              <w:marLeft w:val="0"/>
                              <w:marRight w:val="0"/>
                              <w:marTop w:val="0"/>
                              <w:marBottom w:val="0"/>
                              <w:divBdr>
                                <w:top w:val="none" w:sz="0" w:space="0" w:color="auto"/>
                                <w:left w:val="none" w:sz="0" w:space="0" w:color="auto"/>
                                <w:bottom w:val="none" w:sz="0" w:space="0" w:color="auto"/>
                                <w:right w:val="none" w:sz="0" w:space="0" w:color="auto"/>
                              </w:divBdr>
                              <w:divsChild>
                                <w:div w:id="53138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115427">
          <w:marLeft w:val="0"/>
          <w:marRight w:val="0"/>
          <w:marTop w:val="0"/>
          <w:marBottom w:val="0"/>
          <w:divBdr>
            <w:top w:val="none" w:sz="0" w:space="0" w:color="auto"/>
            <w:left w:val="none" w:sz="0" w:space="0" w:color="auto"/>
            <w:bottom w:val="none" w:sz="0" w:space="0" w:color="auto"/>
            <w:right w:val="none" w:sz="0" w:space="0" w:color="auto"/>
          </w:divBdr>
          <w:divsChild>
            <w:div w:id="1215389419">
              <w:marLeft w:val="0"/>
              <w:marRight w:val="0"/>
              <w:marTop w:val="0"/>
              <w:marBottom w:val="0"/>
              <w:divBdr>
                <w:top w:val="none" w:sz="0" w:space="0" w:color="auto"/>
                <w:left w:val="none" w:sz="0" w:space="0" w:color="auto"/>
                <w:bottom w:val="none" w:sz="0" w:space="0" w:color="auto"/>
                <w:right w:val="none" w:sz="0" w:space="0" w:color="auto"/>
              </w:divBdr>
              <w:divsChild>
                <w:div w:id="1910991327">
                  <w:marLeft w:val="0"/>
                  <w:marRight w:val="0"/>
                  <w:marTop w:val="0"/>
                  <w:marBottom w:val="0"/>
                  <w:divBdr>
                    <w:top w:val="none" w:sz="0" w:space="0" w:color="auto"/>
                    <w:left w:val="none" w:sz="0" w:space="0" w:color="auto"/>
                    <w:bottom w:val="none" w:sz="0" w:space="0" w:color="auto"/>
                    <w:right w:val="none" w:sz="0" w:space="0" w:color="auto"/>
                  </w:divBdr>
                  <w:divsChild>
                    <w:div w:id="2061859775">
                      <w:marLeft w:val="0"/>
                      <w:marRight w:val="0"/>
                      <w:marTop w:val="0"/>
                      <w:marBottom w:val="0"/>
                      <w:divBdr>
                        <w:top w:val="none" w:sz="0" w:space="0" w:color="auto"/>
                        <w:left w:val="none" w:sz="0" w:space="0" w:color="auto"/>
                        <w:bottom w:val="none" w:sz="0" w:space="0" w:color="auto"/>
                        <w:right w:val="none" w:sz="0" w:space="0" w:color="auto"/>
                      </w:divBdr>
                      <w:divsChild>
                        <w:div w:id="33699970">
                          <w:marLeft w:val="0"/>
                          <w:marRight w:val="0"/>
                          <w:marTop w:val="0"/>
                          <w:marBottom w:val="0"/>
                          <w:divBdr>
                            <w:top w:val="none" w:sz="0" w:space="0" w:color="auto"/>
                            <w:left w:val="none" w:sz="0" w:space="0" w:color="auto"/>
                            <w:bottom w:val="none" w:sz="0" w:space="0" w:color="auto"/>
                            <w:right w:val="none" w:sz="0" w:space="0" w:color="auto"/>
                          </w:divBdr>
                          <w:divsChild>
                            <w:div w:id="310523244">
                              <w:marLeft w:val="0"/>
                              <w:marRight w:val="0"/>
                              <w:marTop w:val="0"/>
                              <w:marBottom w:val="0"/>
                              <w:divBdr>
                                <w:top w:val="none" w:sz="0" w:space="0" w:color="auto"/>
                                <w:left w:val="none" w:sz="0" w:space="0" w:color="auto"/>
                                <w:bottom w:val="none" w:sz="0" w:space="0" w:color="auto"/>
                                <w:right w:val="none" w:sz="0" w:space="0" w:color="auto"/>
                              </w:divBdr>
                              <w:divsChild>
                                <w:div w:id="1917476784">
                                  <w:marLeft w:val="0"/>
                                  <w:marRight w:val="0"/>
                                  <w:marTop w:val="0"/>
                                  <w:marBottom w:val="0"/>
                                  <w:divBdr>
                                    <w:top w:val="none" w:sz="0" w:space="0" w:color="auto"/>
                                    <w:left w:val="none" w:sz="0" w:space="0" w:color="auto"/>
                                    <w:bottom w:val="none" w:sz="0" w:space="0" w:color="auto"/>
                                    <w:right w:val="none" w:sz="0" w:space="0" w:color="auto"/>
                                  </w:divBdr>
                                  <w:divsChild>
                                    <w:div w:id="449711918">
                                      <w:marLeft w:val="0"/>
                                      <w:marRight w:val="0"/>
                                      <w:marTop w:val="0"/>
                                      <w:marBottom w:val="0"/>
                                      <w:divBdr>
                                        <w:top w:val="none" w:sz="0" w:space="0" w:color="auto"/>
                                        <w:left w:val="none" w:sz="0" w:space="0" w:color="auto"/>
                                        <w:bottom w:val="none" w:sz="0" w:space="0" w:color="auto"/>
                                        <w:right w:val="none" w:sz="0" w:space="0" w:color="auto"/>
                                      </w:divBdr>
                                      <w:divsChild>
                                        <w:div w:id="138066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209468">
          <w:marLeft w:val="0"/>
          <w:marRight w:val="0"/>
          <w:marTop w:val="0"/>
          <w:marBottom w:val="0"/>
          <w:divBdr>
            <w:top w:val="none" w:sz="0" w:space="0" w:color="auto"/>
            <w:left w:val="none" w:sz="0" w:space="0" w:color="auto"/>
            <w:bottom w:val="none" w:sz="0" w:space="0" w:color="auto"/>
            <w:right w:val="none" w:sz="0" w:space="0" w:color="auto"/>
          </w:divBdr>
          <w:divsChild>
            <w:div w:id="502934111">
              <w:marLeft w:val="0"/>
              <w:marRight w:val="0"/>
              <w:marTop w:val="0"/>
              <w:marBottom w:val="0"/>
              <w:divBdr>
                <w:top w:val="none" w:sz="0" w:space="0" w:color="auto"/>
                <w:left w:val="none" w:sz="0" w:space="0" w:color="auto"/>
                <w:bottom w:val="none" w:sz="0" w:space="0" w:color="auto"/>
                <w:right w:val="none" w:sz="0" w:space="0" w:color="auto"/>
              </w:divBdr>
              <w:divsChild>
                <w:div w:id="1543899374">
                  <w:marLeft w:val="0"/>
                  <w:marRight w:val="0"/>
                  <w:marTop w:val="0"/>
                  <w:marBottom w:val="0"/>
                  <w:divBdr>
                    <w:top w:val="none" w:sz="0" w:space="0" w:color="auto"/>
                    <w:left w:val="none" w:sz="0" w:space="0" w:color="auto"/>
                    <w:bottom w:val="none" w:sz="0" w:space="0" w:color="auto"/>
                    <w:right w:val="none" w:sz="0" w:space="0" w:color="auto"/>
                  </w:divBdr>
                  <w:divsChild>
                    <w:div w:id="723404567">
                      <w:marLeft w:val="0"/>
                      <w:marRight w:val="0"/>
                      <w:marTop w:val="0"/>
                      <w:marBottom w:val="0"/>
                      <w:divBdr>
                        <w:top w:val="none" w:sz="0" w:space="0" w:color="auto"/>
                        <w:left w:val="none" w:sz="0" w:space="0" w:color="auto"/>
                        <w:bottom w:val="none" w:sz="0" w:space="0" w:color="auto"/>
                        <w:right w:val="none" w:sz="0" w:space="0" w:color="auto"/>
                      </w:divBdr>
                      <w:divsChild>
                        <w:div w:id="492647535">
                          <w:marLeft w:val="0"/>
                          <w:marRight w:val="0"/>
                          <w:marTop w:val="0"/>
                          <w:marBottom w:val="0"/>
                          <w:divBdr>
                            <w:top w:val="none" w:sz="0" w:space="0" w:color="auto"/>
                            <w:left w:val="none" w:sz="0" w:space="0" w:color="auto"/>
                            <w:bottom w:val="none" w:sz="0" w:space="0" w:color="auto"/>
                            <w:right w:val="none" w:sz="0" w:space="0" w:color="auto"/>
                          </w:divBdr>
                          <w:divsChild>
                            <w:div w:id="219096661">
                              <w:marLeft w:val="0"/>
                              <w:marRight w:val="0"/>
                              <w:marTop w:val="0"/>
                              <w:marBottom w:val="0"/>
                              <w:divBdr>
                                <w:top w:val="none" w:sz="0" w:space="0" w:color="auto"/>
                                <w:left w:val="none" w:sz="0" w:space="0" w:color="auto"/>
                                <w:bottom w:val="none" w:sz="0" w:space="0" w:color="auto"/>
                                <w:right w:val="none" w:sz="0" w:space="0" w:color="auto"/>
                              </w:divBdr>
                              <w:divsChild>
                                <w:div w:id="10217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626494">
          <w:marLeft w:val="0"/>
          <w:marRight w:val="0"/>
          <w:marTop w:val="0"/>
          <w:marBottom w:val="0"/>
          <w:divBdr>
            <w:top w:val="none" w:sz="0" w:space="0" w:color="auto"/>
            <w:left w:val="none" w:sz="0" w:space="0" w:color="auto"/>
            <w:bottom w:val="none" w:sz="0" w:space="0" w:color="auto"/>
            <w:right w:val="none" w:sz="0" w:space="0" w:color="auto"/>
          </w:divBdr>
          <w:divsChild>
            <w:div w:id="157119818">
              <w:marLeft w:val="0"/>
              <w:marRight w:val="0"/>
              <w:marTop w:val="0"/>
              <w:marBottom w:val="0"/>
              <w:divBdr>
                <w:top w:val="none" w:sz="0" w:space="0" w:color="auto"/>
                <w:left w:val="none" w:sz="0" w:space="0" w:color="auto"/>
                <w:bottom w:val="none" w:sz="0" w:space="0" w:color="auto"/>
                <w:right w:val="none" w:sz="0" w:space="0" w:color="auto"/>
              </w:divBdr>
              <w:divsChild>
                <w:div w:id="1407532764">
                  <w:marLeft w:val="0"/>
                  <w:marRight w:val="0"/>
                  <w:marTop w:val="0"/>
                  <w:marBottom w:val="0"/>
                  <w:divBdr>
                    <w:top w:val="none" w:sz="0" w:space="0" w:color="auto"/>
                    <w:left w:val="none" w:sz="0" w:space="0" w:color="auto"/>
                    <w:bottom w:val="none" w:sz="0" w:space="0" w:color="auto"/>
                    <w:right w:val="none" w:sz="0" w:space="0" w:color="auto"/>
                  </w:divBdr>
                  <w:divsChild>
                    <w:div w:id="503056607">
                      <w:marLeft w:val="0"/>
                      <w:marRight w:val="0"/>
                      <w:marTop w:val="0"/>
                      <w:marBottom w:val="0"/>
                      <w:divBdr>
                        <w:top w:val="none" w:sz="0" w:space="0" w:color="auto"/>
                        <w:left w:val="none" w:sz="0" w:space="0" w:color="auto"/>
                        <w:bottom w:val="none" w:sz="0" w:space="0" w:color="auto"/>
                        <w:right w:val="none" w:sz="0" w:space="0" w:color="auto"/>
                      </w:divBdr>
                      <w:divsChild>
                        <w:div w:id="2078548078">
                          <w:marLeft w:val="0"/>
                          <w:marRight w:val="0"/>
                          <w:marTop w:val="0"/>
                          <w:marBottom w:val="0"/>
                          <w:divBdr>
                            <w:top w:val="none" w:sz="0" w:space="0" w:color="auto"/>
                            <w:left w:val="none" w:sz="0" w:space="0" w:color="auto"/>
                            <w:bottom w:val="none" w:sz="0" w:space="0" w:color="auto"/>
                            <w:right w:val="none" w:sz="0" w:space="0" w:color="auto"/>
                          </w:divBdr>
                          <w:divsChild>
                            <w:div w:id="672563089">
                              <w:marLeft w:val="0"/>
                              <w:marRight w:val="0"/>
                              <w:marTop w:val="0"/>
                              <w:marBottom w:val="0"/>
                              <w:divBdr>
                                <w:top w:val="none" w:sz="0" w:space="0" w:color="auto"/>
                                <w:left w:val="none" w:sz="0" w:space="0" w:color="auto"/>
                                <w:bottom w:val="none" w:sz="0" w:space="0" w:color="auto"/>
                                <w:right w:val="none" w:sz="0" w:space="0" w:color="auto"/>
                              </w:divBdr>
                              <w:divsChild>
                                <w:div w:id="1844857091">
                                  <w:marLeft w:val="0"/>
                                  <w:marRight w:val="0"/>
                                  <w:marTop w:val="0"/>
                                  <w:marBottom w:val="0"/>
                                  <w:divBdr>
                                    <w:top w:val="none" w:sz="0" w:space="0" w:color="auto"/>
                                    <w:left w:val="none" w:sz="0" w:space="0" w:color="auto"/>
                                    <w:bottom w:val="none" w:sz="0" w:space="0" w:color="auto"/>
                                    <w:right w:val="none" w:sz="0" w:space="0" w:color="auto"/>
                                  </w:divBdr>
                                  <w:divsChild>
                                    <w:div w:id="139061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834172">
          <w:marLeft w:val="0"/>
          <w:marRight w:val="0"/>
          <w:marTop w:val="0"/>
          <w:marBottom w:val="0"/>
          <w:divBdr>
            <w:top w:val="none" w:sz="0" w:space="0" w:color="auto"/>
            <w:left w:val="none" w:sz="0" w:space="0" w:color="auto"/>
            <w:bottom w:val="none" w:sz="0" w:space="0" w:color="auto"/>
            <w:right w:val="none" w:sz="0" w:space="0" w:color="auto"/>
          </w:divBdr>
          <w:divsChild>
            <w:div w:id="396170045">
              <w:marLeft w:val="0"/>
              <w:marRight w:val="0"/>
              <w:marTop w:val="0"/>
              <w:marBottom w:val="0"/>
              <w:divBdr>
                <w:top w:val="none" w:sz="0" w:space="0" w:color="auto"/>
                <w:left w:val="none" w:sz="0" w:space="0" w:color="auto"/>
                <w:bottom w:val="none" w:sz="0" w:space="0" w:color="auto"/>
                <w:right w:val="none" w:sz="0" w:space="0" w:color="auto"/>
              </w:divBdr>
              <w:divsChild>
                <w:div w:id="2035381036">
                  <w:marLeft w:val="0"/>
                  <w:marRight w:val="0"/>
                  <w:marTop w:val="0"/>
                  <w:marBottom w:val="0"/>
                  <w:divBdr>
                    <w:top w:val="none" w:sz="0" w:space="0" w:color="auto"/>
                    <w:left w:val="none" w:sz="0" w:space="0" w:color="auto"/>
                    <w:bottom w:val="none" w:sz="0" w:space="0" w:color="auto"/>
                    <w:right w:val="none" w:sz="0" w:space="0" w:color="auto"/>
                  </w:divBdr>
                  <w:divsChild>
                    <w:div w:id="2021857345">
                      <w:marLeft w:val="0"/>
                      <w:marRight w:val="0"/>
                      <w:marTop w:val="0"/>
                      <w:marBottom w:val="0"/>
                      <w:divBdr>
                        <w:top w:val="none" w:sz="0" w:space="0" w:color="auto"/>
                        <w:left w:val="none" w:sz="0" w:space="0" w:color="auto"/>
                        <w:bottom w:val="none" w:sz="0" w:space="0" w:color="auto"/>
                        <w:right w:val="none" w:sz="0" w:space="0" w:color="auto"/>
                      </w:divBdr>
                      <w:divsChild>
                        <w:div w:id="296376760">
                          <w:marLeft w:val="0"/>
                          <w:marRight w:val="0"/>
                          <w:marTop w:val="0"/>
                          <w:marBottom w:val="0"/>
                          <w:divBdr>
                            <w:top w:val="none" w:sz="0" w:space="0" w:color="auto"/>
                            <w:left w:val="none" w:sz="0" w:space="0" w:color="auto"/>
                            <w:bottom w:val="none" w:sz="0" w:space="0" w:color="auto"/>
                            <w:right w:val="none" w:sz="0" w:space="0" w:color="auto"/>
                          </w:divBdr>
                          <w:divsChild>
                            <w:div w:id="354577736">
                              <w:marLeft w:val="0"/>
                              <w:marRight w:val="0"/>
                              <w:marTop w:val="0"/>
                              <w:marBottom w:val="0"/>
                              <w:divBdr>
                                <w:top w:val="none" w:sz="0" w:space="0" w:color="auto"/>
                                <w:left w:val="none" w:sz="0" w:space="0" w:color="auto"/>
                                <w:bottom w:val="none" w:sz="0" w:space="0" w:color="auto"/>
                                <w:right w:val="none" w:sz="0" w:space="0" w:color="auto"/>
                              </w:divBdr>
                              <w:divsChild>
                                <w:div w:id="275721877">
                                  <w:marLeft w:val="0"/>
                                  <w:marRight w:val="0"/>
                                  <w:marTop w:val="0"/>
                                  <w:marBottom w:val="0"/>
                                  <w:divBdr>
                                    <w:top w:val="none" w:sz="0" w:space="0" w:color="auto"/>
                                    <w:left w:val="none" w:sz="0" w:space="0" w:color="auto"/>
                                    <w:bottom w:val="none" w:sz="0" w:space="0" w:color="auto"/>
                                    <w:right w:val="none" w:sz="0" w:space="0" w:color="auto"/>
                                  </w:divBdr>
                                  <w:divsChild>
                                    <w:div w:id="166654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6668060">
          <w:marLeft w:val="0"/>
          <w:marRight w:val="0"/>
          <w:marTop w:val="0"/>
          <w:marBottom w:val="0"/>
          <w:divBdr>
            <w:top w:val="none" w:sz="0" w:space="0" w:color="auto"/>
            <w:left w:val="none" w:sz="0" w:space="0" w:color="auto"/>
            <w:bottom w:val="none" w:sz="0" w:space="0" w:color="auto"/>
            <w:right w:val="none" w:sz="0" w:space="0" w:color="auto"/>
          </w:divBdr>
          <w:divsChild>
            <w:div w:id="1223905564">
              <w:marLeft w:val="0"/>
              <w:marRight w:val="0"/>
              <w:marTop w:val="0"/>
              <w:marBottom w:val="0"/>
              <w:divBdr>
                <w:top w:val="none" w:sz="0" w:space="0" w:color="auto"/>
                <w:left w:val="none" w:sz="0" w:space="0" w:color="auto"/>
                <w:bottom w:val="none" w:sz="0" w:space="0" w:color="auto"/>
                <w:right w:val="none" w:sz="0" w:space="0" w:color="auto"/>
              </w:divBdr>
              <w:divsChild>
                <w:div w:id="805777079">
                  <w:marLeft w:val="0"/>
                  <w:marRight w:val="0"/>
                  <w:marTop w:val="0"/>
                  <w:marBottom w:val="0"/>
                  <w:divBdr>
                    <w:top w:val="none" w:sz="0" w:space="0" w:color="auto"/>
                    <w:left w:val="none" w:sz="0" w:space="0" w:color="auto"/>
                    <w:bottom w:val="none" w:sz="0" w:space="0" w:color="auto"/>
                    <w:right w:val="none" w:sz="0" w:space="0" w:color="auto"/>
                  </w:divBdr>
                  <w:divsChild>
                    <w:div w:id="1561549241">
                      <w:marLeft w:val="0"/>
                      <w:marRight w:val="0"/>
                      <w:marTop w:val="0"/>
                      <w:marBottom w:val="0"/>
                      <w:divBdr>
                        <w:top w:val="none" w:sz="0" w:space="0" w:color="auto"/>
                        <w:left w:val="none" w:sz="0" w:space="0" w:color="auto"/>
                        <w:bottom w:val="none" w:sz="0" w:space="0" w:color="auto"/>
                        <w:right w:val="none" w:sz="0" w:space="0" w:color="auto"/>
                      </w:divBdr>
                      <w:divsChild>
                        <w:div w:id="1638336418">
                          <w:marLeft w:val="0"/>
                          <w:marRight w:val="0"/>
                          <w:marTop w:val="0"/>
                          <w:marBottom w:val="0"/>
                          <w:divBdr>
                            <w:top w:val="none" w:sz="0" w:space="0" w:color="auto"/>
                            <w:left w:val="none" w:sz="0" w:space="0" w:color="auto"/>
                            <w:bottom w:val="none" w:sz="0" w:space="0" w:color="auto"/>
                            <w:right w:val="none" w:sz="0" w:space="0" w:color="auto"/>
                          </w:divBdr>
                          <w:divsChild>
                            <w:div w:id="761495030">
                              <w:marLeft w:val="0"/>
                              <w:marRight w:val="0"/>
                              <w:marTop w:val="0"/>
                              <w:marBottom w:val="0"/>
                              <w:divBdr>
                                <w:top w:val="none" w:sz="0" w:space="0" w:color="auto"/>
                                <w:left w:val="none" w:sz="0" w:space="0" w:color="auto"/>
                                <w:bottom w:val="none" w:sz="0" w:space="0" w:color="auto"/>
                                <w:right w:val="none" w:sz="0" w:space="0" w:color="auto"/>
                              </w:divBdr>
                              <w:divsChild>
                                <w:div w:id="269553860">
                                  <w:marLeft w:val="0"/>
                                  <w:marRight w:val="0"/>
                                  <w:marTop w:val="0"/>
                                  <w:marBottom w:val="0"/>
                                  <w:divBdr>
                                    <w:top w:val="none" w:sz="0" w:space="0" w:color="auto"/>
                                    <w:left w:val="none" w:sz="0" w:space="0" w:color="auto"/>
                                    <w:bottom w:val="none" w:sz="0" w:space="0" w:color="auto"/>
                                    <w:right w:val="none" w:sz="0" w:space="0" w:color="auto"/>
                                  </w:divBdr>
                                  <w:divsChild>
                                    <w:div w:id="82165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1974752">
          <w:marLeft w:val="0"/>
          <w:marRight w:val="0"/>
          <w:marTop w:val="0"/>
          <w:marBottom w:val="0"/>
          <w:divBdr>
            <w:top w:val="none" w:sz="0" w:space="0" w:color="auto"/>
            <w:left w:val="none" w:sz="0" w:space="0" w:color="auto"/>
            <w:bottom w:val="none" w:sz="0" w:space="0" w:color="auto"/>
            <w:right w:val="none" w:sz="0" w:space="0" w:color="auto"/>
          </w:divBdr>
          <w:divsChild>
            <w:div w:id="703214488">
              <w:marLeft w:val="0"/>
              <w:marRight w:val="0"/>
              <w:marTop w:val="0"/>
              <w:marBottom w:val="0"/>
              <w:divBdr>
                <w:top w:val="none" w:sz="0" w:space="0" w:color="auto"/>
                <w:left w:val="none" w:sz="0" w:space="0" w:color="auto"/>
                <w:bottom w:val="none" w:sz="0" w:space="0" w:color="auto"/>
                <w:right w:val="none" w:sz="0" w:space="0" w:color="auto"/>
              </w:divBdr>
              <w:divsChild>
                <w:div w:id="837310288">
                  <w:marLeft w:val="0"/>
                  <w:marRight w:val="0"/>
                  <w:marTop w:val="0"/>
                  <w:marBottom w:val="0"/>
                  <w:divBdr>
                    <w:top w:val="none" w:sz="0" w:space="0" w:color="auto"/>
                    <w:left w:val="none" w:sz="0" w:space="0" w:color="auto"/>
                    <w:bottom w:val="none" w:sz="0" w:space="0" w:color="auto"/>
                    <w:right w:val="none" w:sz="0" w:space="0" w:color="auto"/>
                  </w:divBdr>
                  <w:divsChild>
                    <w:div w:id="1889763011">
                      <w:marLeft w:val="0"/>
                      <w:marRight w:val="0"/>
                      <w:marTop w:val="0"/>
                      <w:marBottom w:val="0"/>
                      <w:divBdr>
                        <w:top w:val="none" w:sz="0" w:space="0" w:color="auto"/>
                        <w:left w:val="none" w:sz="0" w:space="0" w:color="auto"/>
                        <w:bottom w:val="none" w:sz="0" w:space="0" w:color="auto"/>
                        <w:right w:val="none" w:sz="0" w:space="0" w:color="auto"/>
                      </w:divBdr>
                      <w:divsChild>
                        <w:div w:id="1880627782">
                          <w:marLeft w:val="0"/>
                          <w:marRight w:val="0"/>
                          <w:marTop w:val="0"/>
                          <w:marBottom w:val="0"/>
                          <w:divBdr>
                            <w:top w:val="none" w:sz="0" w:space="0" w:color="auto"/>
                            <w:left w:val="none" w:sz="0" w:space="0" w:color="auto"/>
                            <w:bottom w:val="none" w:sz="0" w:space="0" w:color="auto"/>
                            <w:right w:val="none" w:sz="0" w:space="0" w:color="auto"/>
                          </w:divBdr>
                          <w:divsChild>
                            <w:div w:id="1184831009">
                              <w:marLeft w:val="0"/>
                              <w:marRight w:val="0"/>
                              <w:marTop w:val="0"/>
                              <w:marBottom w:val="0"/>
                              <w:divBdr>
                                <w:top w:val="none" w:sz="0" w:space="0" w:color="auto"/>
                                <w:left w:val="none" w:sz="0" w:space="0" w:color="auto"/>
                                <w:bottom w:val="none" w:sz="0" w:space="0" w:color="auto"/>
                                <w:right w:val="none" w:sz="0" w:space="0" w:color="auto"/>
                              </w:divBdr>
                              <w:divsChild>
                                <w:div w:id="1922979484">
                                  <w:marLeft w:val="0"/>
                                  <w:marRight w:val="0"/>
                                  <w:marTop w:val="0"/>
                                  <w:marBottom w:val="0"/>
                                  <w:divBdr>
                                    <w:top w:val="none" w:sz="0" w:space="0" w:color="auto"/>
                                    <w:left w:val="none" w:sz="0" w:space="0" w:color="auto"/>
                                    <w:bottom w:val="none" w:sz="0" w:space="0" w:color="auto"/>
                                    <w:right w:val="none" w:sz="0" w:space="0" w:color="auto"/>
                                  </w:divBdr>
                                  <w:divsChild>
                                    <w:div w:id="81117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0824836">
          <w:marLeft w:val="0"/>
          <w:marRight w:val="0"/>
          <w:marTop w:val="0"/>
          <w:marBottom w:val="0"/>
          <w:divBdr>
            <w:top w:val="none" w:sz="0" w:space="0" w:color="auto"/>
            <w:left w:val="none" w:sz="0" w:space="0" w:color="auto"/>
            <w:bottom w:val="none" w:sz="0" w:space="0" w:color="auto"/>
            <w:right w:val="none" w:sz="0" w:space="0" w:color="auto"/>
          </w:divBdr>
          <w:divsChild>
            <w:div w:id="314336214">
              <w:marLeft w:val="0"/>
              <w:marRight w:val="0"/>
              <w:marTop w:val="0"/>
              <w:marBottom w:val="0"/>
              <w:divBdr>
                <w:top w:val="none" w:sz="0" w:space="0" w:color="auto"/>
                <w:left w:val="none" w:sz="0" w:space="0" w:color="auto"/>
                <w:bottom w:val="none" w:sz="0" w:space="0" w:color="auto"/>
                <w:right w:val="none" w:sz="0" w:space="0" w:color="auto"/>
              </w:divBdr>
              <w:divsChild>
                <w:div w:id="294917279">
                  <w:marLeft w:val="0"/>
                  <w:marRight w:val="0"/>
                  <w:marTop w:val="0"/>
                  <w:marBottom w:val="0"/>
                  <w:divBdr>
                    <w:top w:val="none" w:sz="0" w:space="0" w:color="auto"/>
                    <w:left w:val="none" w:sz="0" w:space="0" w:color="auto"/>
                    <w:bottom w:val="none" w:sz="0" w:space="0" w:color="auto"/>
                    <w:right w:val="none" w:sz="0" w:space="0" w:color="auto"/>
                  </w:divBdr>
                  <w:divsChild>
                    <w:div w:id="1855070794">
                      <w:marLeft w:val="0"/>
                      <w:marRight w:val="0"/>
                      <w:marTop w:val="0"/>
                      <w:marBottom w:val="0"/>
                      <w:divBdr>
                        <w:top w:val="none" w:sz="0" w:space="0" w:color="auto"/>
                        <w:left w:val="none" w:sz="0" w:space="0" w:color="auto"/>
                        <w:bottom w:val="none" w:sz="0" w:space="0" w:color="auto"/>
                        <w:right w:val="none" w:sz="0" w:space="0" w:color="auto"/>
                      </w:divBdr>
                      <w:divsChild>
                        <w:div w:id="713236969">
                          <w:marLeft w:val="0"/>
                          <w:marRight w:val="0"/>
                          <w:marTop w:val="0"/>
                          <w:marBottom w:val="0"/>
                          <w:divBdr>
                            <w:top w:val="none" w:sz="0" w:space="0" w:color="auto"/>
                            <w:left w:val="none" w:sz="0" w:space="0" w:color="auto"/>
                            <w:bottom w:val="none" w:sz="0" w:space="0" w:color="auto"/>
                            <w:right w:val="none" w:sz="0" w:space="0" w:color="auto"/>
                          </w:divBdr>
                          <w:divsChild>
                            <w:div w:id="1582518355">
                              <w:marLeft w:val="0"/>
                              <w:marRight w:val="0"/>
                              <w:marTop w:val="0"/>
                              <w:marBottom w:val="0"/>
                              <w:divBdr>
                                <w:top w:val="none" w:sz="0" w:space="0" w:color="auto"/>
                                <w:left w:val="none" w:sz="0" w:space="0" w:color="auto"/>
                                <w:bottom w:val="none" w:sz="0" w:space="0" w:color="auto"/>
                                <w:right w:val="none" w:sz="0" w:space="0" w:color="auto"/>
                              </w:divBdr>
                              <w:divsChild>
                                <w:div w:id="82073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8062583">
      <w:bodyDiv w:val="1"/>
      <w:marLeft w:val="0"/>
      <w:marRight w:val="0"/>
      <w:marTop w:val="0"/>
      <w:marBottom w:val="0"/>
      <w:divBdr>
        <w:top w:val="none" w:sz="0" w:space="0" w:color="auto"/>
        <w:left w:val="none" w:sz="0" w:space="0" w:color="auto"/>
        <w:bottom w:val="none" w:sz="0" w:space="0" w:color="auto"/>
        <w:right w:val="none" w:sz="0" w:space="0" w:color="auto"/>
      </w:divBdr>
      <w:divsChild>
        <w:div w:id="1348873757">
          <w:marLeft w:val="360"/>
          <w:marRight w:val="0"/>
          <w:marTop w:val="300"/>
          <w:marBottom w:val="0"/>
          <w:divBdr>
            <w:top w:val="none" w:sz="0" w:space="0" w:color="auto"/>
            <w:left w:val="none" w:sz="0" w:space="0" w:color="auto"/>
            <w:bottom w:val="none" w:sz="0" w:space="0" w:color="auto"/>
            <w:right w:val="none" w:sz="0" w:space="0" w:color="auto"/>
          </w:divBdr>
        </w:div>
      </w:divsChild>
    </w:div>
    <w:div w:id="640309215">
      <w:bodyDiv w:val="1"/>
      <w:marLeft w:val="0"/>
      <w:marRight w:val="0"/>
      <w:marTop w:val="0"/>
      <w:marBottom w:val="0"/>
      <w:divBdr>
        <w:top w:val="none" w:sz="0" w:space="0" w:color="auto"/>
        <w:left w:val="none" w:sz="0" w:space="0" w:color="auto"/>
        <w:bottom w:val="none" w:sz="0" w:space="0" w:color="auto"/>
        <w:right w:val="none" w:sz="0" w:space="0" w:color="auto"/>
      </w:divBdr>
    </w:div>
    <w:div w:id="704330069">
      <w:bodyDiv w:val="1"/>
      <w:marLeft w:val="0"/>
      <w:marRight w:val="0"/>
      <w:marTop w:val="0"/>
      <w:marBottom w:val="0"/>
      <w:divBdr>
        <w:top w:val="none" w:sz="0" w:space="0" w:color="auto"/>
        <w:left w:val="none" w:sz="0" w:space="0" w:color="auto"/>
        <w:bottom w:val="none" w:sz="0" w:space="0" w:color="auto"/>
        <w:right w:val="none" w:sz="0" w:space="0" w:color="auto"/>
      </w:divBdr>
    </w:div>
    <w:div w:id="862594876">
      <w:bodyDiv w:val="1"/>
      <w:marLeft w:val="0"/>
      <w:marRight w:val="0"/>
      <w:marTop w:val="0"/>
      <w:marBottom w:val="0"/>
      <w:divBdr>
        <w:top w:val="none" w:sz="0" w:space="0" w:color="auto"/>
        <w:left w:val="none" w:sz="0" w:space="0" w:color="auto"/>
        <w:bottom w:val="none" w:sz="0" w:space="0" w:color="auto"/>
        <w:right w:val="none" w:sz="0" w:space="0" w:color="auto"/>
      </w:divBdr>
      <w:divsChild>
        <w:div w:id="19792500">
          <w:marLeft w:val="360"/>
          <w:marRight w:val="0"/>
          <w:marTop w:val="300"/>
          <w:marBottom w:val="0"/>
          <w:divBdr>
            <w:top w:val="none" w:sz="0" w:space="0" w:color="auto"/>
            <w:left w:val="none" w:sz="0" w:space="0" w:color="auto"/>
            <w:bottom w:val="none" w:sz="0" w:space="0" w:color="auto"/>
            <w:right w:val="none" w:sz="0" w:space="0" w:color="auto"/>
          </w:divBdr>
        </w:div>
      </w:divsChild>
    </w:div>
    <w:div w:id="1541088700">
      <w:bodyDiv w:val="1"/>
      <w:marLeft w:val="0"/>
      <w:marRight w:val="0"/>
      <w:marTop w:val="0"/>
      <w:marBottom w:val="0"/>
      <w:divBdr>
        <w:top w:val="none" w:sz="0" w:space="0" w:color="auto"/>
        <w:left w:val="none" w:sz="0" w:space="0" w:color="auto"/>
        <w:bottom w:val="none" w:sz="0" w:space="0" w:color="auto"/>
        <w:right w:val="none" w:sz="0" w:space="0" w:color="auto"/>
      </w:divBdr>
      <w:divsChild>
        <w:div w:id="842742477">
          <w:blockQuote w:val="1"/>
          <w:marLeft w:val="600"/>
          <w:marRight w:val="600"/>
          <w:marTop w:val="0"/>
          <w:marBottom w:val="300"/>
          <w:divBdr>
            <w:top w:val="none" w:sz="0" w:space="8" w:color="auto"/>
            <w:left w:val="single" w:sz="18" w:space="15" w:color="444444"/>
            <w:bottom w:val="none" w:sz="0" w:space="8" w:color="auto"/>
            <w:right w:val="none" w:sz="0" w:space="15" w:color="auto"/>
          </w:divBdr>
        </w:div>
      </w:divsChild>
    </w:div>
    <w:div w:id="1594313545">
      <w:bodyDiv w:val="1"/>
      <w:marLeft w:val="0"/>
      <w:marRight w:val="0"/>
      <w:marTop w:val="0"/>
      <w:marBottom w:val="0"/>
      <w:divBdr>
        <w:top w:val="none" w:sz="0" w:space="0" w:color="auto"/>
        <w:left w:val="none" w:sz="0" w:space="0" w:color="auto"/>
        <w:bottom w:val="none" w:sz="0" w:space="0" w:color="auto"/>
        <w:right w:val="none" w:sz="0" w:space="0" w:color="auto"/>
      </w:divBdr>
    </w:div>
    <w:div w:id="2124153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8</Pages>
  <Words>334</Words>
  <Characters>1908</Characters>
  <Application>Microsoft Office Word</Application>
  <DocSecurity>0</DocSecurity>
  <Lines>15</Lines>
  <Paragraphs>4</Paragraphs>
  <ScaleCrop>false</ScaleCrop>
  <Company/>
  <LinksUpToDate>false</LinksUpToDate>
  <CharactersWithSpaces>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旭东</dc:creator>
  <cp:keywords/>
  <dc:description/>
  <cp:lastModifiedBy>张 旭东</cp:lastModifiedBy>
  <cp:revision>3</cp:revision>
  <dcterms:created xsi:type="dcterms:W3CDTF">2021-12-30T00:30:00Z</dcterms:created>
  <dcterms:modified xsi:type="dcterms:W3CDTF">2022-01-03T05:57:00Z</dcterms:modified>
</cp:coreProperties>
</file>