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Overcompensated en une page</w:t>
      </w:r>
    </w:p>
    <w:p>
      <w:pPr>
        <w:pStyle w:val="Subtitle"/>
      </w:pPr>
      <w:r>
        <w:t>Synthèse de transmission • État au 15 septembre 2026</w:t>
      </w:r>
    </w:p>
    <w:p>
      <w:r>
        <w:t>Overcompensated est un projet de modification de Ratchet &amp; Clank Size Matters, un jeu PSP mêlant plateformes, combats et mini-jeux. Il vise en priorité un fonctionnement fidèle à 60 images par seconde dans PPSSPP, en conservant la vitesse, les dégâts, les trajectoires et la progression du jeu de référence à 30 images par seconde.</w:t>
      </w:r>
    </w:p>
    <w:p>
      <w:pPr>
        <w:pStyle w:val="Heading2"/>
      </w:pPr>
      <w:r>
        <w:t>Le problème à résoudre</w:t>
      </w:r>
    </w:p>
    <w:p>
      <w:r>
        <w:t>Le moteur mélange des calculs proportionnels au temps écoulé et des opérations exécutées à chaque image. Doubler la fréquence peut donc doubler une accélération, raccourcir un délai ou multiplier les dégâts. Un affichage à 60 FPS ne garantit pas que le gameplay est correct. Le cas ouvert le plus immédiat est le véhicule de Clank sur Metalis, perçu comme accéléré malgré le patch global installé.</w:t>
      </w:r>
    </w:p>
    <w:p>
      <w:pPr>
        <w:pStyle w:val="Heading2"/>
      </w:pPr>
      <w:r>
        <w:t>Ce qui existe déjà</w:t>
      </w:r>
    </w:p>
    <w:p>
      <w:pPr>
        <w:pStyle w:val="ListBullet"/>
      </w:pPr>
      <w:r>
        <w:t>Une cartographie de 493 sites d’appel, regroupés en 59 familles sur 15 modules ; une instrumentation et des essais historiques sur Pokitaru, Ryllus et Kalidon.</w:t>
      </w:r>
    </w:p>
    <w:p>
      <w:pPr>
        <w:pStyle w:val="ListBullet"/>
      </w:pPr>
      <w:r>
        <w:t>Le plugin v0.6.0-global-experimental.1 intègre le socle 60 FPS, un routage sélectif et des correctifs existants pour les armes, la caméra, les boulons, les débris et les particules. Sa couverture est expérimentale.</w:t>
      </w:r>
    </w:p>
    <w:p>
      <w:pPr>
        <w:pStyle w:val="ListBullet"/>
      </w:pPr>
      <w:r>
        <w:t>Une liaison locale au débogueur de PPSSPP fonctionne. Sources, configurations et traces sont conservées. Sur Metalis, le journal confirme 106 écritures statiques et 36 appels routés ; la fidélité du mini-jeu reste non validée.</w:t>
      </w:r>
    </w:p>
    <w:p>
      <w:pPr>
        <w:pStyle w:val="Heading2"/>
      </w:pPr>
      <w:r>
        <w:t>Ce qu’il faut faire en priorité</w:t>
      </w:r>
    </w:p>
    <w:p>
      <w:r>
        <w:t>Capturer les paramètres du véhicule actif sur Metalis dans la fonction identifiée, après revalidation de la session. Le code identifié contient une intégration de vitesse sans delta de temps et des compteurs par appel dans des fonctions voisines. Il faut relier ces mécanismes aux objets actifs, puis tester une correction ciblée en comparaison 30/60 FPS. L’essai WF-029 à une passe a été annulé ; cette famille est revenue à deux passes.</w:t>
      </w:r>
    </w:p>
    <w:p>
      <w:r>
        <w:t>Ensuite : mesurer dégâts continus, mêlée, acide de Kalidon et sauts des ennemis ; élargir les essais à Ratchet sur Dreamtime, à Clank Géant et à Airboard. Caméra, contrôles et menu restent secondaires.</w:t>
      </w:r>
    </w:p>
    <w:p>
      <w:pPr>
        <w:pStyle w:val="Heading2"/>
      </w:pPr>
      <w:r>
        <w:t>Comment contribuer avec des LLM</w:t>
      </w:r>
    </w:p>
    <w:p>
      <w:r>
        <w:t>Utiliser les modèles pour rechercher dans les preuves, expliquer le code, préparer une hypothèse et instrumenter un test. Chaque conclusion conserve sa source et son degré de validation. Les 600 simulations et 1 294 injections d’échec annoncées à la livraison contrôlent des protections logicielles, pas l’intégralité du jeu. Sources : START_HERE.md, sources v0.6.0 et observation Metalis du 14 septembre dans le dossier de reprise.</w:t>
      </w:r>
    </w:p>
    <w:sectPr w:rsidR="00FC693F" w:rsidRPr="0006063C" w:rsidSect="00034616">
      <w:footerReference w:type="default" r:id="rId9"/>
      <w:pgSz w:w="11906" w:h="16838"/>
      <w:pgMar w:top="964"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Overcompensated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8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Overcompensated en une page</dc:title>
  <dc:subject/>
  <dc:creator>Projet Overcompensated</dc:creator>
  <cp:keywords/>
  <dc:description>generated by python-docx</dc:description>
  <cp:lastModifiedBy/>
  <cp:revision>1</cp:revision>
  <dcterms:created xsi:type="dcterms:W3CDTF">2013-12-23T23:15:00Z</dcterms:created>
  <dcterms:modified xsi:type="dcterms:W3CDTF">2013-12-23T23:15:00Z</dcterms:modified>
  <cp:category/>
</cp:coreProperties>
</file>