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Pet Project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In the period from 25.07 to 06.08: the share of premium fuel (Premium Product Line) changed in the structure relative to other product lines. (The share of Premium Product Lines increased) Based on the available data in the file, it is necessary to answer </w:t>
      </w:r>
      <w:r>
        <w:rPr>
          <w:rFonts w:ascii="Times New Roman" w:eastAsia="Times New Roman" w:hAnsi="Times New Roman" w:cs="Times New Roman"/>
          <w:sz w:val="28"/>
          <w:szCs w:val="28"/>
        </w:rPr>
        <w:t>the question "why did this happen?", considering that total sales across all product lines were declining during this period.</w:t>
      </w:r>
    </w:p>
    <w:p w:rsidR="006B0F4D" w:rsidRDefault="005F0E93">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Plan</w:t>
      </w:r>
    </w:p>
    <w:p w:rsidR="006B0F4D" w:rsidRDefault="005F0E93">
      <w:pPr>
        <w:spacing w:before="240" w:after="240" w:line="240" w:lineRule="auto"/>
        <w:rPr>
          <w:sz w:val="28"/>
          <w:szCs w:val="28"/>
        </w:rPr>
      </w:pPr>
      <w:r>
        <w:rPr>
          <w:sz w:val="28"/>
          <w:szCs w:val="28"/>
        </w:rPr>
        <w:t>1 Perform an exploratory analysis to validate the hypothesis</w:t>
      </w:r>
    </w:p>
    <w:p w:rsidR="006B0F4D" w:rsidRDefault="005F0E9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Identify potential factors that retain the effect</w:t>
      </w:r>
    </w:p>
    <w:p w:rsidR="006B0F4D" w:rsidRDefault="005F0E9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Gradually </w:t>
      </w:r>
      <w:r>
        <w:rPr>
          <w:rFonts w:ascii="Times New Roman" w:eastAsia="Times New Roman" w:hAnsi="Times New Roman" w:cs="Times New Roman"/>
          <w:sz w:val="28"/>
          <w:szCs w:val="28"/>
        </w:rPr>
        <w:t>examine the impact of parameters on the key metric</w:t>
      </w:r>
    </w:p>
    <w:p w:rsidR="006B0F4D" w:rsidRDefault="005F0E9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Draw conclusions</w:t>
      </w:r>
    </w:p>
    <w:p w:rsidR="006B0F4D" w:rsidRDefault="005F0E9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 Use the second dataset for additional exploration (this wasn’t part of the task, but could be interesting)</w:t>
      </w:r>
    </w:p>
    <w:p w:rsidR="006B0F4D" w:rsidRDefault="005F0E93">
      <w:pPr>
        <w:rPr>
          <w:sz w:val="28"/>
          <w:szCs w:val="28"/>
        </w:rPr>
      </w:pPr>
      <w:r>
        <w:rPr>
          <w:rFonts w:ascii="Times New Roman" w:eastAsia="Times New Roman" w:hAnsi="Times New Roman" w:cs="Times New Roman"/>
          <w:sz w:val="28"/>
          <w:szCs w:val="28"/>
        </w:rPr>
        <w:t>To demonstrate the willingness to learn new skills/tools and for general deve</w:t>
      </w:r>
      <w:r>
        <w:rPr>
          <w:rFonts w:ascii="Times New Roman" w:eastAsia="Times New Roman" w:hAnsi="Times New Roman" w:cs="Times New Roman"/>
          <w:sz w:val="28"/>
          <w:szCs w:val="28"/>
        </w:rPr>
        <w:t>lopment, we will create an overview dashboard in Tableau.</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4896050" cy="2325864"/>
            <wp:effectExtent l="0" t="0" r="0" b="0"/>
            <wp:docPr id="11362368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4896050" cy="2325864"/>
                    </a:xfrm>
                    <a:prstGeom prst="rect">
                      <a:avLst/>
                    </a:prstGeom>
                    <a:ln/>
                  </pic:spPr>
                </pic:pic>
              </a:graphicData>
            </a:graphic>
          </wp:inline>
        </w:drawing>
      </w:r>
      <w:r>
        <w:rPr>
          <w:rFonts w:ascii="Times New Roman" w:eastAsia="Times New Roman" w:hAnsi="Times New Roman" w:cs="Times New Roman"/>
          <w:sz w:val="28"/>
          <w:szCs w:val="28"/>
        </w:rPr>
        <w:br/>
        <w:t>We will also confirm the task conditions.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4848902" cy="2286319"/>
            <wp:effectExtent l="0" t="0" r="0" b="0"/>
            <wp:docPr id="11362368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4848902" cy="2286319"/>
                    </a:xfrm>
                    <a:prstGeom prst="rect">
                      <a:avLst/>
                    </a:prstGeom>
                    <a:ln/>
                  </pic:spPr>
                </pic:pic>
              </a:graphicData>
            </a:graphic>
          </wp:inline>
        </w:drawing>
      </w:r>
      <w:r>
        <w:rPr>
          <w:rFonts w:ascii="Times New Roman" w:eastAsia="Times New Roman" w:hAnsi="Times New Roman" w:cs="Times New Roman"/>
          <w:sz w:val="28"/>
          <w:szCs w:val="28"/>
        </w:rPr>
        <w:br/>
      </w:r>
      <w:r>
        <w:rPr>
          <w:noProof/>
          <w:lang w:val="uk-UA"/>
        </w:rPr>
        <w:lastRenderedPageBreak/>
        <w:drawing>
          <wp:inline distT="0" distB="0" distL="0" distR="0">
            <wp:extent cx="1657143" cy="1038095"/>
            <wp:effectExtent l="0" t="0" r="0" b="0"/>
            <wp:docPr id="11362368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657143" cy="1038095"/>
                    </a:xfrm>
                    <a:prstGeom prst="rect">
                      <a:avLst/>
                    </a:prstGeom>
                    <a:ln/>
                  </pic:spPr>
                </pic:pic>
              </a:graphicData>
            </a:graphic>
          </wp:inline>
        </w:drawing>
      </w:r>
      <w:r>
        <w:rPr>
          <w:rFonts w:ascii="Times New Roman" w:eastAsia="Times New Roman" w:hAnsi="Times New Roman" w:cs="Times New Roman"/>
          <w:sz w:val="28"/>
          <w:szCs w:val="28"/>
        </w:rPr>
        <w:br/>
        <w:t>Indeed, as we can see, the premium product lines are growing slightly, despite the overall trend of a slight decline.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Method of analysis: split the</w:t>
      </w:r>
      <w:r>
        <w:rPr>
          <w:rFonts w:ascii="Times New Roman" w:eastAsia="Times New Roman" w:hAnsi="Times New Roman" w:cs="Times New Roman"/>
          <w:sz w:val="28"/>
          <w:szCs w:val="28"/>
        </w:rPr>
        <w:t xml:space="preserve"> data into two time-based cohorts. Examine each gas station / location / region separately. The goal is to identify gas stations / locations / regions that lost positions in regular fuel but managed to maintain an arbitrage advantage for the premium produc</w:t>
      </w:r>
      <w:r>
        <w:rPr>
          <w:rFonts w:ascii="Times New Roman" w:eastAsia="Times New Roman" w:hAnsi="Times New Roman" w:cs="Times New Roman"/>
          <w:sz w:val="28"/>
          <w:szCs w:val="28"/>
        </w:rPr>
        <w:t>t line.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4248743" cy="3658111"/>
            <wp:effectExtent l="0" t="0" r="0" b="0"/>
            <wp:docPr id="11362368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248743" cy="3658111"/>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sz w:val="28"/>
          <w:szCs w:val="28"/>
        </w:rPr>
        <w:t>Main metric:</w:t>
      </w:r>
    </w:p>
    <w:p w:rsidR="006B0F4D" w:rsidRDefault="005F0E93">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Liters sold in the recent period / Liters sold in the previous period – 1</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t>Since the analyzed period consists of 13 days, while the previous dataset includes only 10 days, we will divide the result by the number of days to work wit</w:t>
      </w:r>
      <w:r>
        <w:rPr>
          <w:rFonts w:ascii="Times New Roman" w:eastAsia="Times New Roman" w:hAnsi="Times New Roman" w:cs="Times New Roman"/>
          <w:sz w:val="28"/>
          <w:szCs w:val="28"/>
        </w:rPr>
        <w:t>h an average rather than an absolute quantity.</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rsidR="006B0F4D" w:rsidRDefault="005F0E93">
      <w:pPr>
        <w:rPr>
          <w:rFonts w:ascii="Cascadia Mono" w:eastAsia="Cascadia Mono" w:hAnsi="Cascadia Mono" w:cs="Cascadia Mono"/>
          <w:color w:val="000000"/>
        </w:rPr>
      </w:pPr>
      <w:r>
        <w:rPr>
          <w:rFonts w:ascii="Times New Roman" w:eastAsia="Times New Roman" w:hAnsi="Times New Roman" w:cs="Times New Roman"/>
          <w:sz w:val="28"/>
          <w:szCs w:val="28"/>
        </w:rPr>
        <w:lastRenderedPageBreak/>
        <w:t>Let’s determine the percentage increase in premium fuel sales for each gas station.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6120765" cy="3380740"/>
            <wp:effectExtent l="0" t="0" r="0" b="0"/>
            <wp:docPr id="11362368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120765" cy="3380740"/>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Similarly, we will calculate the growth for regular fuel. After merging the two aggregated tables by the </w:t>
      </w:r>
      <w:r>
        <w:rPr>
          <w:rFonts w:ascii="Times New Roman" w:eastAsia="Times New Roman" w:hAnsi="Times New Roman" w:cs="Times New Roman"/>
          <w:i/>
          <w:iCs/>
          <w:sz w:val="28"/>
          <w:szCs w:val="28"/>
        </w:rPr>
        <w:t>[Gas Stat</w:t>
      </w:r>
      <w:r>
        <w:rPr>
          <w:rFonts w:ascii="Times New Roman" w:eastAsia="Times New Roman" w:hAnsi="Times New Roman" w:cs="Times New Roman"/>
          <w:i/>
          <w:iCs/>
          <w:sz w:val="28"/>
          <w:szCs w:val="28"/>
        </w:rPr>
        <w:t>ion]</w:t>
      </w:r>
      <w:r>
        <w:rPr>
          <w:rFonts w:ascii="Times New Roman" w:eastAsia="Times New Roman" w:hAnsi="Times New Roman" w:cs="Times New Roman"/>
          <w:sz w:val="28"/>
          <w:szCs w:val="28"/>
        </w:rPr>
        <w:t xml:space="preserve"> field, we will be able to directly compare the trend of premium and regular product lines.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Cascadia Mono" w:eastAsia="Cascadia Mono" w:hAnsi="Cascadia Mono" w:cs="Cascadia Mono"/>
          <w:color w:val="000000"/>
          <w:highlight w:val="white"/>
        </w:rPr>
        <w:t xml:space="preserve">TrandBefore1 </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 TrandBefore0 </w:t>
      </w:r>
      <w:r>
        <w:rPr>
          <w:rFonts w:ascii="Cascadia Mono" w:eastAsia="Cascadia Mono" w:hAnsi="Cascadia Mono" w:cs="Cascadia Mono"/>
          <w:color w:val="0000FF"/>
          <w:highlight w:val="white"/>
        </w:rPr>
        <w:t>AS</w:t>
      </w:r>
      <w:r>
        <w:rPr>
          <w:rFonts w:ascii="Cascadia Mono" w:eastAsia="Cascadia Mono" w:hAnsi="Cascadia Mono" w:cs="Cascadia Mono"/>
          <w:color w:val="000000"/>
          <w:highlight w:val="white"/>
        </w:rPr>
        <w:t xml:space="preserve"> TrendBeforeDIFF</w:t>
      </w:r>
    </w:p>
    <w:p w:rsidR="006B0F4D" w:rsidRDefault="005F0E93">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1943371" cy="914528"/>
            <wp:effectExtent l="0" t="0" r="0" b="0"/>
            <wp:docPr id="11362368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43371" cy="914528"/>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rsidR="006B0F4D" w:rsidRDefault="006B0F4D">
      <w:pPr>
        <w:rPr>
          <w:rFonts w:ascii="Times New Roman" w:eastAsia="Times New Roman" w:hAnsi="Times New Roman" w:cs="Times New Roman"/>
          <w:b/>
          <w:bCs/>
          <w:sz w:val="28"/>
          <w:szCs w:val="28"/>
        </w:rPr>
      </w:pPr>
    </w:p>
    <w:p w:rsidR="006B0F4D" w:rsidRDefault="005F0E9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Conclusion regarding each gas station</w:t>
      </w:r>
    </w:p>
    <w:p w:rsidR="006B0F4D" w:rsidRDefault="005F0E93">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To make an accurate conclusion, we take into account the weight of each gas station.</w:t>
      </w:r>
      <w:r>
        <w:rPr>
          <w:rFonts w:ascii="Times New Roman" w:eastAsia="Times New Roman" w:hAnsi="Times New Roman" w:cs="Times New Roman"/>
          <w:sz w:val="28"/>
          <w:szCs w:val="28"/>
        </w:rPr>
        <w:br/>
        <w:t>Crucial_Value = Premium fuel trend * Percentage of all orders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Cascadia Mono" w:eastAsia="Cascadia Mono" w:hAnsi="Cascadia Mono" w:cs="Cascadia Mono"/>
          <w:color w:val="000000"/>
          <w:highlight w:val="white"/>
        </w:rPr>
        <w:t xml:space="preserve">AZSRatio </w:t>
      </w:r>
      <w:r>
        <w:rPr>
          <w:rFonts w:ascii="Cascadia Mono" w:eastAsia="Cascadia Mono" w:hAnsi="Cascadia Mono" w:cs="Cascadia Mono"/>
          <w:color w:val="808080"/>
          <w:highlight w:val="white"/>
        </w:rPr>
        <w:t>*</w:t>
      </w:r>
      <w:r>
        <w:rPr>
          <w:rFonts w:ascii="Cascadia Mono" w:eastAsia="Cascadia Mono" w:hAnsi="Cascadia Mono" w:cs="Cascadia Mono"/>
          <w:color w:val="0000FF"/>
          <w:highlight w:val="white"/>
        </w:rPr>
        <w:t xml:space="preserve"> </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TrandBefore1 </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 TrandBefore0</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 </w:t>
      </w:r>
      <w:r>
        <w:rPr>
          <w:rFonts w:ascii="Cascadia Mono" w:eastAsia="Cascadia Mono" w:hAnsi="Cascadia Mono" w:cs="Cascadia Mono"/>
          <w:color w:val="0000FF"/>
          <w:highlight w:val="white"/>
        </w:rPr>
        <w:t>AS</w:t>
      </w:r>
      <w:r>
        <w:rPr>
          <w:rFonts w:ascii="Cascadia Mono" w:eastAsia="Cascadia Mono" w:hAnsi="Cascadia Mono" w:cs="Cascadia Mono"/>
          <w:color w:val="000000"/>
          <w:highlight w:val="white"/>
        </w:rPr>
        <w:t xml:space="preserve"> FinalMetric</w:t>
      </w:r>
      <w:r>
        <w:rPr>
          <w:rFonts w:ascii="Cascadia Mono" w:eastAsia="Cascadia Mono" w:hAnsi="Cascadia Mono" w:cs="Cascadia Mono"/>
          <w:color w:val="000000"/>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1695687" cy="1124107"/>
            <wp:effectExtent l="0" t="0" r="0" b="0"/>
            <wp:docPr id="11362368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695687" cy="1124107"/>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rsidR="006B0F4D" w:rsidRDefault="005F0E9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Practical significance</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t>We will also introd</w:t>
      </w:r>
      <w:r>
        <w:rPr>
          <w:rFonts w:ascii="Times New Roman" w:eastAsia="Times New Roman" w:hAnsi="Times New Roman" w:cs="Times New Roman"/>
          <w:sz w:val="28"/>
          <w:szCs w:val="28"/>
        </w:rPr>
        <w:t xml:space="preserve">uce a simpler, more intuitive indicator — </w:t>
      </w:r>
      <w:r>
        <w:rPr>
          <w:rFonts w:ascii="Times New Roman" w:eastAsia="Times New Roman" w:hAnsi="Times New Roman" w:cs="Times New Roman"/>
          <w:i/>
          <w:iCs/>
          <w:sz w:val="28"/>
          <w:szCs w:val="28"/>
        </w:rPr>
        <w:t>“how many additional liters were sold thanks to the growth of premium product lines.”</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other words: </w:t>
      </w:r>
      <w:r>
        <w:rPr>
          <w:rFonts w:ascii="Times New Roman" w:eastAsia="Times New Roman" w:hAnsi="Times New Roman" w:cs="Times New Roman"/>
          <w:i/>
          <w:iCs/>
          <w:sz w:val="28"/>
          <w:szCs w:val="28"/>
        </w:rPr>
        <w:t>“If the negative trend had also affected premium fuel, we would have lost X liters — but this did not happen.”</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t>Formula:</w:t>
      </w:r>
      <w:r>
        <w:rPr>
          <w:rFonts w:ascii="Times New Roman" w:eastAsia="Times New Roman" w:hAnsi="Times New Roman" w:cs="Times New Roman"/>
          <w:sz w:val="28"/>
          <w:szCs w:val="28"/>
        </w:rPr>
        <w:br/>
      </w:r>
      <w:r>
        <w:rPr>
          <w:rFonts w:ascii="Times New Roman" w:eastAsia="Times New Roman" w:hAnsi="Times New Roman" w:cs="Times New Roman"/>
          <w:i/>
          <w:iCs/>
          <w:sz w:val="28"/>
          <w:szCs w:val="28"/>
        </w:rPr>
        <w:t>Current premium sales – Previous premium sales * (1 + Regular fuel trend)</w:t>
      </w:r>
    </w:p>
    <w:p w:rsidR="006B0F4D" w:rsidRDefault="005F0E93">
      <w:pPr>
        <w:rPr>
          <w:rFonts w:ascii="Cascadia Mono" w:eastAsia="Cascadia Mono" w:hAnsi="Cascadia Mono" w:cs="Cascadia Mono"/>
          <w:color w:val="000000"/>
          <w:highlight w:val="white"/>
        </w:rPr>
      </w:pPr>
      <w:r>
        <w:rPr>
          <w:rFonts w:ascii="Cascadia Mono" w:eastAsia="Cascadia Mono" w:hAnsi="Cascadia Mono" w:cs="Cascadia Mono"/>
          <w:color w:val="000000"/>
          <w:highlight w:val="white"/>
        </w:rPr>
        <w:t xml:space="preserve">TotalLitersDuring </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 TotalLitersBefore </w:t>
      </w:r>
      <w:r>
        <w:rPr>
          <w:rFonts w:ascii="Cascadia Mono" w:eastAsia="Cascadia Mono" w:hAnsi="Cascadia Mono" w:cs="Cascadia Mono"/>
          <w:color w:val="808080"/>
          <w:highlight w:val="white"/>
        </w:rPr>
        <w:t>*</w:t>
      </w:r>
      <w:r>
        <w:rPr>
          <w:rFonts w:ascii="Cascadia Mono" w:eastAsia="Cascadia Mono" w:hAnsi="Cascadia Mono" w:cs="Cascadia Mono"/>
          <w:color w:val="0000FF"/>
          <w:highlight w:val="white"/>
        </w:rPr>
        <w:t xml:space="preserve"> </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1</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TrandBefore0</w:t>
      </w:r>
      <w:r>
        <w:rPr>
          <w:rFonts w:ascii="Cascadia Mono" w:eastAsia="Cascadia Mono" w:hAnsi="Cascadia Mono" w:cs="Cascadia Mono"/>
          <w:color w:val="808080"/>
          <w:highlight w:val="white"/>
        </w:rPr>
        <w:t>)</w:t>
      </w:r>
      <w:r>
        <w:rPr>
          <w:rFonts w:ascii="Cascadia Mono" w:eastAsia="Cascadia Mono" w:hAnsi="Cascadia Mono" w:cs="Cascadia Mono"/>
          <w:color w:val="000000"/>
          <w:highlight w:val="white"/>
        </w:rPr>
        <w:t xml:space="preserve">  </w:t>
      </w:r>
    </w:p>
    <w:p w:rsidR="006B0F4D" w:rsidRDefault="005F0E93">
      <w:pPr>
        <w:rPr>
          <w:rFonts w:ascii="Cascadia Mono" w:eastAsia="Cascadia Mono" w:hAnsi="Cascadia Mono" w:cs="Cascadia Mono"/>
          <w:color w:val="000000"/>
        </w:rPr>
      </w:pPr>
      <w:r>
        <w:rPr>
          <w:rFonts w:ascii="Cascadia Mono" w:eastAsia="Cascadia Mono" w:hAnsi="Cascadia Mono" w:cs="Cascadia Mono"/>
          <w:noProof/>
          <w:color w:val="000000"/>
          <w:lang w:val="uk-UA"/>
        </w:rPr>
        <w:drawing>
          <wp:inline distT="0" distB="0" distL="0" distR="0">
            <wp:extent cx="1228725" cy="923925"/>
            <wp:effectExtent l="0" t="0" r="0" b="0"/>
            <wp:docPr id="11362368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228725" cy="923925"/>
                    </a:xfrm>
                    <a:prstGeom prst="rect">
                      <a:avLst/>
                    </a:prstGeom>
                    <a:ln/>
                  </pic:spPr>
                </pic:pic>
              </a:graphicData>
            </a:graphic>
          </wp:inline>
        </w:drawing>
      </w:r>
      <w:r>
        <w:rPr>
          <w:rFonts w:ascii="Cascadia Mono" w:eastAsia="Cascadia Mono" w:hAnsi="Cascadia Mono" w:cs="Cascadia Mono"/>
          <w:color w:val="000000"/>
          <w:highlight w:val="white"/>
        </w:rPr>
        <w:t xml:space="preserve"> </w:t>
      </w:r>
    </w:p>
    <w:p w:rsidR="006B0F4D" w:rsidRDefault="006B0F4D">
      <w:pPr>
        <w:rPr>
          <w:rFonts w:ascii="Cascadia Mono" w:eastAsia="Cascadia Mono" w:hAnsi="Cascadia Mono" w:cs="Cascadia Mono"/>
          <w:color w:val="000000"/>
        </w:rPr>
      </w:pPr>
    </w:p>
    <w:p w:rsidR="006B0F4D" w:rsidRDefault="006B0F4D">
      <w:pPr>
        <w:spacing w:after="0" w:line="240" w:lineRule="auto"/>
        <w:rPr>
          <w:rFonts w:ascii="Times New Roman" w:eastAsia="Times New Roman" w:hAnsi="Times New Roman" w:cs="Times New Roman"/>
          <w:sz w:val="28"/>
          <w:szCs w:val="28"/>
        </w:rPr>
      </w:pPr>
    </w:p>
    <w:p w:rsidR="006B0F4D" w:rsidRDefault="006B0F4D">
      <w:pPr>
        <w:spacing w:after="0" w:line="240" w:lineRule="auto"/>
        <w:rPr>
          <w:rFonts w:ascii="Times New Roman" w:eastAsia="Times New Roman" w:hAnsi="Times New Roman" w:cs="Times New Roman"/>
          <w:sz w:val="28"/>
          <w:szCs w:val="28"/>
        </w:rPr>
      </w:pPr>
    </w:p>
    <w:p w:rsidR="006B0F4D" w:rsidRDefault="005F0E93">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query</w:t>
      </w:r>
      <w:r>
        <w:rPr>
          <w:rFonts w:ascii="Times New Roman" w:eastAsia="Times New Roman" w:hAnsi="Times New Roman" w:cs="Times New Roman"/>
          <w:b/>
          <w:bCs/>
          <w:sz w:val="28"/>
          <w:szCs w:val="28"/>
        </w:rPr>
        <w:br/>
      </w:r>
    </w:p>
    <w:p w:rsidR="006B0F4D" w:rsidRDefault="005F0E9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end, we have a query that can be extended to other factors, such as location/region/payment method.</w:t>
      </w:r>
    </w:p>
    <w:p w:rsidR="006B0F4D" w:rsidRDefault="005F0E9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AZS1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TrandBefore1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TrandBefore0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TrendBeforeDIFF</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TrandAfter1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TrandAfter0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TrandAfterDIFF</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AZSRatio</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lastRenderedPageBreak/>
        <w:tab/>
        <w:t xml:space="preserve">AZSRatio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TrandBefore1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TrandBefore0</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FinalMetric</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FF00FF"/>
          <w:sz w:val="18"/>
          <w:szCs w:val="18"/>
          <w:highlight w:val="white"/>
        </w:rPr>
        <w:t>ROW_NUMBER</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 xml:space="preserve">OVER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ORDER</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AZSRatio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TrandBefore1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TrandBefore0</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DESC</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rnk</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t xml:space="preserve">TotalLitersDuring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TotalLitersBefore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TrandBefore0</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Additional_sold_liters </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FF"/>
          <w:sz w:val="18"/>
          <w:szCs w:val="18"/>
          <w:highlight w:val="white"/>
        </w:rPr>
        <w:t xml:space="preserve">FROM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AZS1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TotalLitersBefore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StartValue1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t xml:space="preserve">TotalLitersDuring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TotalLitersBefore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TrandBefore1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t xml:space="preserve">TotalLitersAfter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TotalLitersDuring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TrandAfter1</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TotalLitersDuring</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TotalLitersBefore</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 xml:space="preserve">FROM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orderss</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A </w:t>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TotalLitersBefore</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orders_before</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TotalLitersDuring</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orders_during</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TotalLitersAfter</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orders_after</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D</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D</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A </w:t>
      </w:r>
      <w:r>
        <w:rPr>
          <w:rFonts w:ascii="Cascadia Mono" w:eastAsia="Cascadia Mono" w:hAnsi="Cascadia Mono" w:cs="Cascadia Mono"/>
          <w:color w:val="0000FF"/>
          <w:sz w:val="18"/>
          <w:szCs w:val="18"/>
          <w:highlight w:val="white"/>
        </w:rPr>
        <w:t>FULL</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AZS0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TotalLitersBefore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StartValue0</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TotalLitersDuring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TotalLitersBefore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TrandBefore0</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TotalLitersAfter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TotalLitersDuring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1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TrandAfter0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 xml:space="preserve">FROM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orderss</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A </w:t>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TotalLitersBefore</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orders_before</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TotalLitersDuring</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orders_during</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LEFT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SUM</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[літри]</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TotalLitersAfter</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orders_after</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WHERE</w:t>
      </w:r>
      <w:r>
        <w:rPr>
          <w:rFonts w:ascii="Cascadia Mono" w:eastAsia="Cascadia Mono" w:hAnsi="Cascadia Mono" w:cs="Cascadia Mono"/>
          <w:color w:val="000000"/>
          <w:sz w:val="18"/>
          <w:szCs w:val="18"/>
          <w:highlight w:val="white"/>
        </w:rPr>
        <w:t xml:space="preserve"> IsPremial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D</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[АЗС]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D</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[АЗС]</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AZS1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B</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AZS0</w:t>
      </w:r>
    </w:p>
    <w:p w:rsidR="006B0F4D" w:rsidRDefault="005F0E93">
      <w:pPr>
        <w:spacing w:after="0" w:line="240" w:lineRule="auto"/>
        <w:rPr>
          <w:rFonts w:ascii="Cascadia Mono" w:eastAsia="Cascadia Mono" w:hAnsi="Cascadia Mono" w:cs="Cascadia Mono"/>
          <w:color w:val="000000"/>
          <w:sz w:val="18"/>
          <w:szCs w:val="18"/>
          <w:highlight w:val="white"/>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FULL</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JOIN</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[АЗС]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AZS</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CAST</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FF00FF"/>
          <w:sz w:val="18"/>
          <w:szCs w:val="18"/>
          <w:highlight w:val="white"/>
        </w:rPr>
        <w:t>COUNT</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FLOAT</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 xml:space="preserve">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FF"/>
          <w:sz w:val="18"/>
          <w:szCs w:val="18"/>
          <w:highlight w:val="white"/>
        </w:rPr>
        <w:t>SELECT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FF00FF"/>
          <w:sz w:val="18"/>
          <w:szCs w:val="18"/>
          <w:highlight w:val="white"/>
        </w:rPr>
        <w:t>COUNT</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orderss</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AS</w:t>
      </w:r>
      <w:r>
        <w:rPr>
          <w:rFonts w:ascii="Cascadia Mono" w:eastAsia="Cascadia Mono" w:hAnsi="Cascadia Mono" w:cs="Cascadia Mono"/>
          <w:color w:val="000000"/>
          <w:sz w:val="18"/>
          <w:szCs w:val="18"/>
          <w:highlight w:val="white"/>
        </w:rPr>
        <w:t xml:space="preserve"> AZSRatio </w:t>
      </w:r>
      <w:r>
        <w:rPr>
          <w:rFonts w:ascii="Cascadia Mono" w:eastAsia="Cascadia Mono" w:hAnsi="Cascadia Mono" w:cs="Cascadia Mono"/>
          <w:color w:val="0000FF"/>
          <w:sz w:val="18"/>
          <w:szCs w:val="18"/>
          <w:highlight w:val="white"/>
        </w:rPr>
        <w:t>FROM</w:t>
      </w:r>
      <w:r>
        <w:rPr>
          <w:rFonts w:ascii="Cascadia Mono" w:eastAsia="Cascadia Mono" w:hAnsi="Cascadia Mono" w:cs="Cascadia Mono"/>
          <w:color w:val="000000"/>
          <w:sz w:val="18"/>
          <w:szCs w:val="18"/>
          <w:highlight w:val="white"/>
        </w:rPr>
        <w:t xml:space="preserve"> orderss </w:t>
      </w:r>
      <w:r>
        <w:rPr>
          <w:rFonts w:ascii="Cascadia Mono" w:eastAsia="Cascadia Mono" w:hAnsi="Cascadia Mono" w:cs="Cascadia Mono"/>
          <w:color w:val="0000FF"/>
          <w:sz w:val="18"/>
          <w:szCs w:val="18"/>
          <w:highlight w:val="white"/>
        </w:rPr>
        <w:t>GROUP</w:t>
      </w:r>
      <w:r>
        <w:rPr>
          <w:rFonts w:ascii="Cascadia Mono" w:eastAsia="Cascadia Mono" w:hAnsi="Cascadia Mono" w:cs="Cascadia Mono"/>
          <w:color w:val="000000"/>
          <w:sz w:val="18"/>
          <w:szCs w:val="18"/>
          <w:highlight w:val="white"/>
        </w:rPr>
        <w:t xml:space="preserve"> </w:t>
      </w:r>
      <w:r>
        <w:rPr>
          <w:rFonts w:ascii="Cascadia Mono" w:eastAsia="Cascadia Mono" w:hAnsi="Cascadia Mono" w:cs="Cascadia Mono"/>
          <w:color w:val="0000FF"/>
          <w:sz w:val="18"/>
          <w:szCs w:val="18"/>
          <w:highlight w:val="white"/>
        </w:rPr>
        <w:t>BY</w:t>
      </w:r>
      <w:r>
        <w:rPr>
          <w:rFonts w:ascii="Cascadia Mono" w:eastAsia="Cascadia Mono" w:hAnsi="Cascadia Mono" w:cs="Cascadia Mono"/>
          <w:color w:val="000000"/>
          <w:sz w:val="18"/>
          <w:szCs w:val="18"/>
          <w:highlight w:val="white"/>
        </w:rPr>
        <w:t xml:space="preserve"> [АЗС]</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p>
    <w:p w:rsidR="006B0F4D" w:rsidRDefault="005F0E93">
      <w:pPr>
        <w:rPr>
          <w:rFonts w:ascii="Cascadia Mono" w:eastAsia="Cascadia Mono" w:hAnsi="Cascadia Mono" w:cs="Cascadia Mono"/>
          <w:color w:val="808080"/>
          <w:sz w:val="18"/>
          <w:szCs w:val="18"/>
        </w:rPr>
      </w:pPr>
      <w:r>
        <w:rPr>
          <w:rFonts w:ascii="Cascadia Mono" w:eastAsia="Cascadia Mono" w:hAnsi="Cascadia Mono" w:cs="Cascadia Mono"/>
          <w:color w:val="000000"/>
          <w:sz w:val="18"/>
          <w:szCs w:val="18"/>
          <w:highlight w:val="white"/>
        </w:rPr>
        <w:tab/>
      </w:r>
      <w:r>
        <w:rPr>
          <w:rFonts w:ascii="Cascadia Mono" w:eastAsia="Cascadia Mono" w:hAnsi="Cascadia Mono" w:cs="Cascadia Mono"/>
          <w:color w:val="0000FF"/>
          <w:sz w:val="18"/>
          <w:szCs w:val="18"/>
          <w:highlight w:val="white"/>
        </w:rPr>
        <w:t>ON</w:t>
      </w:r>
      <w:r>
        <w:rPr>
          <w:rFonts w:ascii="Cascadia Mono" w:eastAsia="Cascadia Mono" w:hAnsi="Cascadia Mono" w:cs="Cascadia Mono"/>
          <w:color w:val="000000"/>
          <w:sz w:val="18"/>
          <w:szCs w:val="18"/>
          <w:highlight w:val="white"/>
        </w:rPr>
        <w:t xml:space="preserve"> A</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AZS1 </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 xml:space="preserve"> C</w:t>
      </w:r>
      <w:r>
        <w:rPr>
          <w:rFonts w:ascii="Cascadia Mono" w:eastAsia="Cascadia Mono" w:hAnsi="Cascadia Mono" w:cs="Cascadia Mono"/>
          <w:color w:val="808080"/>
          <w:sz w:val="18"/>
          <w:szCs w:val="18"/>
          <w:highlight w:val="white"/>
        </w:rPr>
        <w:t>.</w:t>
      </w:r>
      <w:r>
        <w:rPr>
          <w:rFonts w:ascii="Cascadia Mono" w:eastAsia="Cascadia Mono" w:hAnsi="Cascadia Mono" w:cs="Cascadia Mono"/>
          <w:color w:val="000000"/>
          <w:sz w:val="18"/>
          <w:szCs w:val="18"/>
          <w:highlight w:val="white"/>
        </w:rPr>
        <w:t>AZS</w:t>
      </w:r>
      <w:r>
        <w:rPr>
          <w:rFonts w:ascii="Cascadia Mono" w:eastAsia="Cascadia Mono" w:hAnsi="Cascadia Mono" w:cs="Cascadia Mono"/>
          <w:color w:val="808080"/>
          <w:sz w:val="18"/>
          <w:szCs w:val="18"/>
          <w:highlight w:val="white"/>
        </w:rPr>
        <w:t>;</w:t>
      </w:r>
      <w:r>
        <w:rPr>
          <w:noProof/>
          <w:lang w:val="uk-UA"/>
        </w:rPr>
        <w:drawing>
          <wp:anchor distT="0" distB="0" distL="0" distR="0" simplePos="0" relativeHeight="251658240" behindDoc="1" locked="0" layoutInCell="1" hidden="0" allowOverlap="1">
            <wp:simplePos x="0" y="0"/>
            <wp:positionH relativeFrom="column">
              <wp:posOffset>-305435</wp:posOffset>
            </wp:positionH>
            <wp:positionV relativeFrom="paragraph">
              <wp:posOffset>278130</wp:posOffset>
            </wp:positionV>
            <wp:extent cx="5660890" cy="823376"/>
            <wp:effectExtent l="0" t="0" r="0" b="0"/>
            <wp:wrapNone/>
            <wp:docPr id="11362368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660890" cy="823376"/>
                    </a:xfrm>
                    <a:prstGeom prst="rect">
                      <a:avLst/>
                    </a:prstGeom>
                    <a:ln/>
                  </pic:spPr>
                </pic:pic>
              </a:graphicData>
            </a:graphic>
          </wp:anchor>
        </w:drawing>
      </w:r>
    </w:p>
    <w:p w:rsidR="006B0F4D" w:rsidRDefault="006B0F4D">
      <w:pPr>
        <w:rPr>
          <w:rFonts w:ascii="Cascadia Mono" w:eastAsia="Cascadia Mono" w:hAnsi="Cascadia Mono" w:cs="Cascadia Mono"/>
          <w:color w:val="808080"/>
          <w:sz w:val="18"/>
          <w:szCs w:val="18"/>
        </w:rPr>
      </w:pPr>
    </w:p>
    <w:p w:rsidR="006B0F4D" w:rsidRDefault="005F0E93">
      <w:pPr>
        <w:rPr>
          <w:rFonts w:ascii="Times New Roman" w:eastAsia="Times New Roman" w:hAnsi="Times New Roman" w:cs="Times New Roman"/>
          <w:b/>
          <w:bCs/>
          <w:sz w:val="28"/>
          <w:szCs w:val="28"/>
        </w:rPr>
      </w:pPr>
      <w:r>
        <w:rPr>
          <w:rFonts w:ascii="Cascadia Mono" w:eastAsia="Cascadia Mono" w:hAnsi="Cascadia Mono" w:cs="Cascadia Mono"/>
          <w:color w:val="808080"/>
          <w:sz w:val="18"/>
          <w:szCs w:val="18"/>
        </w:rPr>
        <w:br/>
      </w:r>
      <w:r>
        <w:rPr>
          <w:rFonts w:ascii="Times New Roman" w:eastAsia="Times New Roman" w:hAnsi="Times New Roman" w:cs="Times New Roman"/>
          <w:sz w:val="18"/>
          <w:szCs w:val="18"/>
        </w:rPr>
        <w:br/>
      </w:r>
    </w:p>
    <w:p w:rsidR="005F0E93" w:rsidRDefault="005F0E93">
      <w:pPr>
        <w:rPr>
          <w:rFonts w:ascii="Times New Roman" w:eastAsia="Times New Roman" w:hAnsi="Times New Roman" w:cs="Times New Roman"/>
          <w:b/>
          <w:bCs/>
          <w:sz w:val="28"/>
          <w:szCs w:val="28"/>
        </w:rPr>
      </w:pPr>
    </w:p>
    <w:p w:rsidR="006B0F4D" w:rsidRDefault="005F0E9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Notes and validation</w:t>
      </w:r>
    </w:p>
    <w:p w:rsidR="006B0F4D" w:rsidRDefault="005F0E93">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We will remove the most important parameters and observe how the premium product line behaves. A shift toward the general declining trend in the absence of these criteria will indicate their influence on sales.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Placement Type : ТаможенныйПереход</w:t>
      </w:r>
      <w:r>
        <w:rPr>
          <w:rFonts w:ascii="Times New Roman" w:eastAsia="Times New Roman" w:hAnsi="Times New Roman" w:cs="Times New Roman"/>
          <w:sz w:val="28"/>
          <w:szCs w:val="28"/>
        </w:rPr>
        <w:br/>
        <w:t>Locatio</w:t>
      </w:r>
      <w:r>
        <w:rPr>
          <w:rFonts w:ascii="Times New Roman" w:eastAsia="Times New Roman" w:hAnsi="Times New Roman" w:cs="Times New Roman"/>
          <w:sz w:val="28"/>
          <w:szCs w:val="28"/>
        </w:rPr>
        <w:t>n in Settlement : 'На трасі', 'Місто'</w:t>
      </w:r>
      <w:r>
        <w:rPr>
          <w:rFonts w:ascii="Times New Roman" w:eastAsia="Times New Roman" w:hAnsi="Times New Roman" w:cs="Times New Roman"/>
          <w:sz w:val="28"/>
          <w:szCs w:val="28"/>
        </w:rPr>
        <w:br/>
        <w:t>Region : Івано-Франківськ</w:t>
      </w:r>
      <w:r>
        <w:rPr>
          <w:rFonts w:ascii="Times New Roman" w:eastAsia="Times New Roman" w:hAnsi="Times New Roman" w:cs="Times New Roman"/>
          <w:sz w:val="28"/>
          <w:szCs w:val="28"/>
        </w:rPr>
        <w:br/>
        <w:t>Card Range: 38,41,40</w:t>
      </w:r>
      <w:r>
        <w:rPr>
          <w:rFonts w:ascii="Times New Roman" w:eastAsia="Times New Roman" w:hAnsi="Times New Roman" w:cs="Times New Roman"/>
          <w:sz w:val="28"/>
          <w:szCs w:val="28"/>
        </w:rPr>
        <w:br/>
        <w:t>Sales Type: Гаманець</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14:anchorId="18DF3408" wp14:editId="45DBD5D9">
            <wp:extent cx="6120765" cy="3204210"/>
            <wp:effectExtent l="0" t="0" r="0" b="0"/>
            <wp:docPr id="11362368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20765" cy="3204210"/>
                    </a:xfrm>
                    <a:prstGeom prst="rect">
                      <a:avLst/>
                    </a:prstGeom>
                    <a:ln/>
                  </pic:spPr>
                </pic:pic>
              </a:graphicData>
            </a:graphic>
          </wp:inline>
        </w:drawing>
      </w:r>
    </w:p>
    <w:p w:rsidR="006B0F4D" w:rsidRDefault="00574562">
      <w:pPr>
        <w:tabs>
          <w:tab w:val="left" w:pos="7282"/>
          <w:tab w:val="left" w:pos="8427"/>
        </w:tabs>
        <w:rPr>
          <w:rFonts w:ascii="Times New Roman" w:eastAsia="Times New Roman" w:hAnsi="Times New Roman" w:cs="Times New Roman"/>
          <w:sz w:val="28"/>
          <w:szCs w:val="28"/>
        </w:rPr>
      </w:pPr>
      <w:r>
        <w:rPr>
          <w:noProof/>
          <w:lang w:val="uk-UA"/>
        </w:rPr>
        <mc:AlternateContent>
          <mc:Choice Requires="wps">
            <w:drawing>
              <wp:anchor distT="0" distB="0" distL="0" distR="0" simplePos="0" relativeHeight="251659264" behindDoc="1" locked="0" layoutInCell="1" hidden="0" allowOverlap="1" wp14:anchorId="1FF0C2BE" wp14:editId="726BC4D8">
                <wp:simplePos x="0" y="0"/>
                <wp:positionH relativeFrom="column">
                  <wp:posOffset>3131185</wp:posOffset>
                </wp:positionH>
                <wp:positionV relativeFrom="paragraph">
                  <wp:posOffset>5081</wp:posOffset>
                </wp:positionV>
                <wp:extent cx="3006725" cy="937260"/>
                <wp:effectExtent l="0" t="0" r="22225" b="15240"/>
                <wp:wrapNone/>
                <wp:docPr id="1136236858" name="Прямокутник 1136236858"/>
                <wp:cNvGraphicFramePr/>
                <a:graphic xmlns:a="http://schemas.openxmlformats.org/drawingml/2006/main">
                  <a:graphicData uri="http://schemas.microsoft.com/office/word/2010/wordprocessingShape">
                    <wps:wsp>
                      <wps:cNvSpPr/>
                      <wps:spPr>
                        <a:xfrm>
                          <a:off x="0" y="0"/>
                          <a:ext cx="3006725" cy="9372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6B0F4D" w:rsidRDefault="005F0E93">
                            <w:pPr>
                              <w:spacing w:line="258" w:lineRule="auto"/>
                              <w:textDirection w:val="btLr"/>
                            </w:pPr>
                            <w:r>
                              <w:rPr>
                                <w:color w:val="000000"/>
                              </w:rPr>
                              <w:t>The premium fuel trend remains unchanged.</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FF0C2BE" id="Прямокутник 1136236858" o:spid="_x0000_s1026" style="position:absolute;margin-left:246.55pt;margin-top:.4pt;width:236.75pt;height:73.8pt;z-index:-25165721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">
                <v:stroke startarrowwidth="narrow" startarrowlength="short" endarrowwidth="narrow" endarrowlength="short"/>
                <v:textbox inset="2.53958mm,1.2694mm,2.53958mm,1.2694mm">
                  <w:txbxContent>
                    <w:p w:rsidR="006B0F4D" w:rsidRDefault="005F0E93">
                      <w:pPr>
                        <w:spacing w:line="258" w:lineRule="auto"/>
                        <w:textDirection w:val="btLr"/>
                      </w:pPr>
                      <w:r>
                        <w:rPr>
                          <w:color w:val="000000"/>
                        </w:rPr>
                        <w:t>The premium fuel trend remains unchanged.</w:t>
                      </w:r>
                    </w:p>
                  </w:txbxContent>
                </v:textbox>
              </v:rect>
            </w:pict>
          </mc:Fallback>
        </mc:AlternateContent>
      </w:r>
      <w:r>
        <w:rPr>
          <w:noProof/>
          <w:lang w:val="uk-UA"/>
        </w:rPr>
        <mc:AlternateContent>
          <mc:Choice Requires="wps">
            <w:drawing>
              <wp:anchor distT="0" distB="0" distL="0" distR="0" simplePos="0" relativeHeight="251660288" behindDoc="1" locked="0" layoutInCell="1" hidden="0" allowOverlap="1" wp14:anchorId="6D3B47B0" wp14:editId="163A24EC">
                <wp:simplePos x="0" y="0"/>
                <wp:positionH relativeFrom="margin">
                  <wp:posOffset>3138805</wp:posOffset>
                </wp:positionH>
                <wp:positionV relativeFrom="paragraph">
                  <wp:posOffset>515621</wp:posOffset>
                </wp:positionV>
                <wp:extent cx="3007166" cy="411480"/>
                <wp:effectExtent l="0" t="0" r="22225" b="26670"/>
                <wp:wrapNone/>
                <wp:docPr id="1136236854" name="Прямокутник 1136236854"/>
                <wp:cNvGraphicFramePr/>
                <a:graphic xmlns:a="http://schemas.openxmlformats.org/drawingml/2006/main">
                  <a:graphicData uri="http://schemas.microsoft.com/office/word/2010/wordprocessingShape">
                    <wps:wsp>
                      <wps:cNvSpPr/>
                      <wps:spPr>
                        <a:xfrm>
                          <a:off x="0" y="0"/>
                          <a:ext cx="3007166" cy="4114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6B0F4D" w:rsidRDefault="005F0E93">
                            <w:pPr>
                              <w:spacing w:line="258" w:lineRule="auto"/>
                              <w:textDirection w:val="btLr"/>
                            </w:pPr>
                            <w:r>
                              <w:rPr>
                                <w:color w:val="000000"/>
                              </w:rPr>
                              <w:t>The regular fuel trend remains unchanged</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3B47B0" id="Прямокутник 1136236854" o:spid="_x0000_s1027" style="position:absolute;margin-left:247.15pt;margin-top:40.6pt;width:236.8pt;height:32.4pt;z-index:-25165619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">
                <v:stroke startarrowwidth="narrow" startarrowlength="short" endarrowwidth="narrow" endarrowlength="short"/>
                <v:textbox inset="2.53958mm,1.2694mm,2.53958mm,1.2694mm">
                  <w:txbxContent>
                    <w:p w:rsidR="006B0F4D" w:rsidRDefault="005F0E93">
                      <w:pPr>
                        <w:spacing w:line="258" w:lineRule="auto"/>
                        <w:textDirection w:val="btLr"/>
                      </w:pPr>
                      <w:r>
                        <w:rPr>
                          <w:color w:val="000000"/>
                        </w:rPr>
                        <w:t>The regular fuel trend remains unchanged</w:t>
                      </w:r>
                    </w:p>
                  </w:txbxContent>
                </v:textbox>
                <w10:wrap anchorx="margin"/>
              </v:rect>
            </w:pict>
          </mc:Fallback>
        </mc:AlternateContent>
      </w:r>
      <w:r w:rsidR="005F0E93">
        <w:rPr>
          <w:rFonts w:ascii="Times New Roman" w:eastAsia="Times New Roman" w:hAnsi="Times New Roman" w:cs="Times New Roman"/>
          <w:noProof/>
          <w:sz w:val="28"/>
          <w:szCs w:val="28"/>
          <w:lang w:val="uk-UA"/>
        </w:rPr>
        <w:drawing>
          <wp:inline distT="0" distB="0" distL="0" distR="0" wp14:anchorId="656B6CA9" wp14:editId="653477C5">
            <wp:extent cx="2381582" cy="1305107"/>
            <wp:effectExtent l="0" t="0" r="0" b="0"/>
            <wp:docPr id="11362368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381582" cy="1305107"/>
                    </a:xfrm>
                    <a:prstGeom prst="rect">
                      <a:avLst/>
                    </a:prstGeom>
                    <a:ln/>
                  </pic:spPr>
                </pic:pic>
              </a:graphicData>
            </a:graphic>
          </wp:inline>
        </w:drawing>
      </w:r>
      <w:sdt>
        <w:sdtPr>
          <w:tag w:val="goog_rdk_0"/>
          <w:id w:val="1102703157"/>
        </w:sdtPr>
        <w:sdtEndPr/>
        <w:sdtContent>
          <w:r>
            <w:rPr>
              <w:lang w:val="en-US"/>
            </w:rPr>
            <w:t xml:space="preserve">                           The premium fuel after changea</w:t>
          </w:r>
          <w:r>
            <w:rPr>
              <w:rFonts w:ascii="Cardo" w:eastAsia="Cardo" w:hAnsi="Cardo" w:cs="Cardo"/>
              <w:sz w:val="28"/>
              <w:szCs w:val="28"/>
            </w:rPr>
            <w:tab/>
          </w:r>
          <w:r>
            <w:rPr>
              <w:rFonts w:ascii="Cardo" w:eastAsia="Cardo" w:hAnsi="Cardo" w:cs="Cardo"/>
              <w:sz w:val="28"/>
              <w:szCs w:val="28"/>
            </w:rPr>
            <w:tab/>
          </w:r>
          <w:r>
            <w:rPr>
              <w:rFonts w:ascii="Cardo" w:eastAsia="Cardo" w:hAnsi="Cardo" w:cs="Cardo"/>
              <w:sz w:val="28"/>
              <w:szCs w:val="28"/>
            </w:rPr>
            <w:br/>
          </w:r>
          <w:r>
            <w:rPr>
              <w:rFonts w:ascii="Cardo" w:eastAsia="Cardo" w:hAnsi="Cardo" w:cs="Cardo"/>
              <w:sz w:val="28"/>
              <w:szCs w:val="28"/>
            </w:rPr>
            <w:br/>
          </w:r>
          <w:r w:rsidR="005F0E93">
            <w:rPr>
              <w:rFonts w:ascii="Cardo" w:eastAsia="Cardo" w:hAnsi="Cardo" w:cs="Cardo"/>
              <w:sz w:val="28"/>
              <w:szCs w:val="28"/>
            </w:rPr>
            <w:br/>
          </w:r>
          <w:proofErr w:type="gramStart"/>
          <w:r w:rsidR="005F0E93">
            <w:rPr>
              <w:rFonts w:ascii="Cardo" w:eastAsia="Cardo" w:hAnsi="Cardo" w:cs="Cardo"/>
              <w:sz w:val="28"/>
              <w:szCs w:val="28"/>
            </w:rPr>
            <w:t>The</w:t>
          </w:r>
          <w:proofErr w:type="gramEnd"/>
          <w:r w:rsidR="005F0E93">
            <w:rPr>
              <w:rFonts w:ascii="Cardo" w:eastAsia="Cardo" w:hAnsi="Cardo" w:cs="Cardo"/>
              <w:sz w:val="28"/>
              <w:szCs w:val="28"/>
            </w:rPr>
            <w:t xml:space="preserve"> biggest effect comes from Pride cards. Without them, there is a drop of 20 points (0.03 → 0.01). Payment type also plays an important ro</w:t>
          </w:r>
          <w:r w:rsidR="005F0E93">
            <w:rPr>
              <w:rFonts w:ascii="Cardo" w:eastAsia="Cardo" w:hAnsi="Cardo" w:cs="Cardo"/>
              <w:sz w:val="28"/>
              <w:szCs w:val="28"/>
            </w:rPr>
            <w:t>le – 20 points. Location – 15, region – 5, placement type – 3.</w:t>
          </w:r>
        </w:sdtContent>
      </w:sdt>
      <w:r w:rsidR="005F0E93">
        <w:rPr>
          <w:rFonts w:ascii="Cardo" w:eastAsia="Cardo" w:hAnsi="Cardo" w:cs="Cardo"/>
          <w:sz w:val="28"/>
          <w:szCs w:val="28"/>
        </w:rPr>
        <w:br/>
      </w:r>
      <w:r w:rsidR="005F0E93">
        <w:rPr>
          <w:rFonts w:ascii="Cardo" w:eastAsia="Cardo" w:hAnsi="Cardo" w:cs="Cardo"/>
          <w:sz w:val="28"/>
          <w:szCs w:val="28"/>
        </w:rPr>
        <w:br/>
      </w:r>
      <w:r w:rsidR="005F0E93">
        <w:rPr>
          <w:rFonts w:ascii="Cardo" w:eastAsia="Cardo" w:hAnsi="Cardo" w:cs="Cardo"/>
          <w:sz w:val="28"/>
          <w:szCs w:val="28"/>
        </w:rPr>
        <w:br/>
      </w:r>
      <w:r w:rsidR="005F0E93">
        <w:rPr>
          <w:rFonts w:ascii="Cardo" w:eastAsia="Cardo" w:hAnsi="Cardo" w:cs="Cardo"/>
          <w:sz w:val="28"/>
          <w:szCs w:val="28"/>
        </w:rPr>
        <w:br/>
      </w:r>
      <w:r w:rsidR="005F0E93">
        <w:rPr>
          <w:rFonts w:ascii="Cardo" w:eastAsia="Cardo" w:hAnsi="Cardo" w:cs="Cardo"/>
          <w:sz w:val="28"/>
          <w:szCs w:val="28"/>
        </w:rPr>
        <w:br/>
      </w:r>
      <w:r>
        <w:rPr>
          <w:b/>
          <w:bCs/>
          <w:sz w:val="28"/>
          <w:szCs w:val="28"/>
        </w:rPr>
        <w:lastRenderedPageBreak/>
        <w:br/>
      </w:r>
      <w:r>
        <w:rPr>
          <w:b/>
          <w:bCs/>
          <w:sz w:val="28"/>
          <w:szCs w:val="28"/>
          <w:lang w:val="en-US"/>
        </w:rPr>
        <w:t>Conclusion</w:t>
      </w:r>
      <w:r>
        <w:rPr>
          <w:b/>
          <w:bCs/>
          <w:sz w:val="28"/>
          <w:szCs w:val="28"/>
        </w:rPr>
        <w:br/>
      </w:r>
      <w:proofErr w:type="gramStart"/>
      <w:r w:rsidR="005F0E93">
        <w:rPr>
          <w:rFonts w:ascii="Times New Roman" w:eastAsia="Times New Roman" w:hAnsi="Times New Roman" w:cs="Times New Roman"/>
          <w:sz w:val="28"/>
          <w:szCs w:val="28"/>
        </w:rPr>
        <w:t>These</w:t>
      </w:r>
      <w:proofErr w:type="gramEnd"/>
      <w:r w:rsidR="005F0E93">
        <w:rPr>
          <w:rFonts w:ascii="Times New Roman" w:eastAsia="Times New Roman" w:hAnsi="Times New Roman" w:cs="Times New Roman"/>
          <w:sz w:val="28"/>
          <w:szCs w:val="28"/>
        </w:rPr>
        <w:t xml:space="preserve"> results provide food for thought. Although it is difficult to make precise statements without additional data, some assumptions can be made.</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A well-targeted campaign aimed at specific consumer groups (Pride cards 38, 40, 41) positively influenced the</w:t>
      </w:r>
      <w:r>
        <w:rPr>
          <w:rFonts w:ascii="Times New Roman" w:eastAsia="Times New Roman" w:hAnsi="Times New Roman" w:cs="Times New Roman"/>
          <w:sz w:val="28"/>
          <w:szCs w:val="28"/>
        </w:rPr>
        <w:t xml:space="preserve"> overall premium product sales. An interesting observation: if we exclude buyers without a loyalty card from the dataset, the share of premium fuel increases, indicating that this type of product is particularly popular among registered customers.</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At first</w:t>
      </w:r>
      <w:r>
        <w:rPr>
          <w:rFonts w:ascii="Times New Roman" w:eastAsia="Times New Roman" w:hAnsi="Times New Roman" w:cs="Times New Roman"/>
          <w:sz w:val="28"/>
          <w:szCs w:val="28"/>
        </w:rPr>
        <w:t xml:space="preserve"> glance, cash is associated with quick purchases without focusing on high quality. Hypothetically, this could be due to premium fuel purchases by logistics using unofficial cash flows.</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It is also likely that people are more willing to buy fuel after receiv</w:t>
      </w:r>
      <w:r>
        <w:rPr>
          <w:rFonts w:ascii="Times New Roman" w:eastAsia="Times New Roman" w:hAnsi="Times New Roman" w:cs="Times New Roman"/>
          <w:sz w:val="28"/>
          <w:szCs w:val="28"/>
        </w:rPr>
        <w:t>ing their salary. The premium segment, however, is less dependent on this and is not tied to specific dates.</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 RESEARCH BELOW</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rsidR="006B0F4D" w:rsidRDefault="006B0F4D">
      <w:pPr>
        <w:tabs>
          <w:tab w:val="left" w:pos="7282"/>
          <w:tab w:val="left" w:pos="8427"/>
        </w:tabs>
        <w:rPr>
          <w:rFonts w:ascii="Times New Roman" w:eastAsia="Times New Roman" w:hAnsi="Times New Roman" w:cs="Times New Roman"/>
          <w:sz w:val="28"/>
          <w:szCs w:val="28"/>
        </w:rPr>
      </w:pPr>
    </w:p>
    <w:p w:rsidR="006B0F4D" w:rsidRDefault="006B0F4D">
      <w:pPr>
        <w:tabs>
          <w:tab w:val="left" w:pos="7282"/>
          <w:tab w:val="left" w:pos="8427"/>
        </w:tabs>
        <w:rPr>
          <w:rFonts w:ascii="Times New Roman" w:eastAsia="Times New Roman" w:hAnsi="Times New Roman" w:cs="Times New Roman"/>
          <w:sz w:val="28"/>
          <w:szCs w:val="28"/>
        </w:rPr>
      </w:pPr>
    </w:p>
    <w:p w:rsidR="00574562" w:rsidRDefault="00574562">
      <w:pPr>
        <w:tabs>
          <w:tab w:val="left" w:pos="7282"/>
          <w:tab w:val="left" w:pos="8427"/>
        </w:tabs>
        <w:rPr>
          <w:rFonts w:ascii="Times New Roman" w:eastAsia="Times New Roman" w:hAnsi="Times New Roman" w:cs="Times New Roman"/>
          <w:sz w:val="28"/>
          <w:szCs w:val="28"/>
        </w:rPr>
      </w:pPr>
    </w:p>
    <w:p w:rsidR="006B0F4D" w:rsidRDefault="005F0E93">
      <w:pPr>
        <w:tabs>
          <w:tab w:val="left" w:pos="7282"/>
          <w:tab w:val="left" w:pos="8427"/>
        </w:tabs>
        <w:rPr>
          <w:b/>
          <w:bCs/>
          <w:sz w:val="28"/>
          <w:szCs w:val="28"/>
        </w:rPr>
      </w:pPr>
      <w:r>
        <w:rPr>
          <w:b/>
          <w:bCs/>
          <w:sz w:val="28"/>
          <w:szCs w:val="28"/>
        </w:rPr>
        <w:t>Additionally</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became interesting whether the second dataset could be used for the analysis. Since the product lines are not labeled and there is no match by relative share, comparing sales trends directly is not possible. However, if we assume that by the 10th month </w:t>
      </w:r>
      <w:r>
        <w:rPr>
          <w:rFonts w:ascii="Times New Roman" w:eastAsia="Times New Roman" w:hAnsi="Times New Roman" w:cs="Times New Roman"/>
          <w:sz w:val="28"/>
          <w:szCs w:val="28"/>
        </w:rPr>
        <w:t>the premium fuel / regular fuel trend had stabilized, we can additionally examine which factors influenced trade volumes.</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Algorithm:</w:t>
      </w:r>
    </w:p>
    <w:p w:rsidR="006B0F4D" w:rsidRDefault="005F0E93">
      <w:pPr>
        <w:numPr>
          <w:ilvl w:val="0"/>
          <w:numId w:val="1"/>
        </w:num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Isolate criteria (specific gas stations, locations, regions) that are more oriented toward premium fuel</w:t>
      </w:r>
    </w:p>
    <w:p w:rsidR="006B0F4D" w:rsidRDefault="005F0E93">
      <w:pPr>
        <w:numPr>
          <w:ilvl w:val="0"/>
          <w:numId w:val="1"/>
        </w:num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If their performanc</w:t>
      </w:r>
      <w:r>
        <w:rPr>
          <w:rFonts w:ascii="Times New Roman" w:eastAsia="Times New Roman" w:hAnsi="Times New Roman" w:cs="Times New Roman"/>
          <w:sz w:val="28"/>
          <w:szCs w:val="28"/>
        </w:rPr>
        <w:t>e decreases over time (recall that we assumed a general decline in premium fuel), this will serve as evidence of their influence</w:t>
      </w:r>
    </w:p>
    <w:p w:rsidR="006B0F4D" w:rsidRDefault="005F0E93">
      <w:pPr>
        <w:numPr>
          <w:ilvl w:val="0"/>
          <w:numId w:val="1"/>
        </w:num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Similarly, the share of criteria more oriented toward regular fuel should increase</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We will again illustrate this using the exam</w:t>
      </w:r>
      <w:r>
        <w:rPr>
          <w:rFonts w:ascii="Times New Roman" w:eastAsia="Times New Roman" w:hAnsi="Times New Roman" w:cs="Times New Roman"/>
          <w:sz w:val="28"/>
          <w:szCs w:val="28"/>
        </w:rPr>
        <w:t>ple of a gas station.</w:t>
      </w:r>
    </w:p>
    <w:p w:rsidR="006B0F4D" w:rsidRDefault="005F0E93">
      <w:pPr>
        <w:tabs>
          <w:tab w:val="left" w:pos="7282"/>
          <w:tab w:val="left" w:pos="8427"/>
        </w:tabs>
        <w:rPr>
          <w:sz w:val="28"/>
          <w:szCs w:val="28"/>
        </w:rPr>
      </w:pPr>
      <w:r>
        <w:rPr>
          <w:rFonts w:ascii="Times New Roman" w:eastAsia="Times New Roman" w:hAnsi="Times New Roman" w:cs="Times New Roman"/>
          <w:noProof/>
          <w:sz w:val="28"/>
          <w:szCs w:val="28"/>
          <w:lang w:val="uk-UA"/>
        </w:rPr>
        <w:drawing>
          <wp:inline distT="0" distB="0" distL="0" distR="0">
            <wp:extent cx="6120765" cy="2100580"/>
            <wp:effectExtent l="0" t="0" r="0" b="0"/>
            <wp:docPr id="11362368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120765" cy="2100580"/>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sz w:val="28"/>
          <w:szCs w:val="28"/>
        </w:rPr>
        <w:t>After the transformations, we derived 2 key metrics for each gas station:</w:t>
      </w:r>
    </w:p>
    <w:p w:rsidR="006B0F4D" w:rsidRDefault="005F0E93">
      <w:pPr>
        <w:numPr>
          <w:ilvl w:val="0"/>
          <w:numId w:val="2"/>
        </w:num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how many gas stations sell specifically premium product lines</w:t>
      </w:r>
    </w:p>
    <w:p w:rsidR="006B0F4D" w:rsidRDefault="005F0E93">
      <w:pPr>
        <w:numPr>
          <w:ilvl w:val="0"/>
          <w:numId w:val="2"/>
        </w:num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how much the overall sales volume has increased or decreased</w:t>
      </w:r>
    </w:p>
    <w:p w:rsidR="006B0F4D" w:rsidRDefault="005F0E93">
      <w:pPr>
        <w:tabs>
          <w:tab w:val="left" w:pos="7282"/>
          <w:tab w:val="left" w:pos="8427"/>
        </w:tabs>
        <w:rPr>
          <w:rFonts w:ascii="Times New Roman" w:eastAsia="Times New Roman" w:hAnsi="Times New Roman" w:cs="Times New Roman"/>
          <w:sz w:val="28"/>
          <w:szCs w:val="28"/>
        </w:rPr>
      </w:pPr>
      <w:r>
        <w:rPr>
          <w:rFonts w:ascii="Times New Roman" w:eastAsia="Times New Roman" w:hAnsi="Times New Roman" w:cs="Times New Roman"/>
          <w:sz w:val="28"/>
          <w:szCs w:val="28"/>
        </w:rPr>
        <w:t>Now it remains to normalize the me</w:t>
      </w:r>
      <w:r>
        <w:rPr>
          <w:rFonts w:ascii="Times New Roman" w:eastAsia="Times New Roman" w:hAnsi="Times New Roman" w:cs="Times New Roman"/>
          <w:sz w:val="28"/>
          <w:szCs w:val="28"/>
        </w:rPr>
        <w:t>trics and insert them into the weighted formula.</w:t>
      </w:r>
    </w:p>
    <w:p w:rsidR="006B0F4D" w:rsidRDefault="005F0E93">
      <w:pPr>
        <w:tabs>
          <w:tab w:val="left" w:pos="7282"/>
          <w:tab w:val="left" w:pos="8427"/>
        </w:tabs>
        <w:rPr>
          <w:rFonts w:ascii="Times New Roman" w:eastAsia="Times New Roman" w:hAnsi="Times New Roman" w:cs="Times New Roman"/>
          <w:sz w:val="28"/>
          <w:szCs w:val="28"/>
        </w:rPr>
      </w:pPr>
      <w:r>
        <w:rPr>
          <w:noProof/>
          <w:lang w:val="uk-UA"/>
        </w:rPr>
        <w:drawing>
          <wp:anchor distT="0" distB="0" distL="0" distR="0" simplePos="0" relativeHeight="251665408" behindDoc="1" locked="0" layoutInCell="1" hidden="0" allowOverlap="1">
            <wp:simplePos x="0" y="0"/>
            <wp:positionH relativeFrom="column">
              <wp:posOffset>-199389</wp:posOffset>
            </wp:positionH>
            <wp:positionV relativeFrom="paragraph">
              <wp:posOffset>7562215</wp:posOffset>
            </wp:positionV>
            <wp:extent cx="6377305" cy="1828800"/>
            <wp:effectExtent l="0" t="0" r="0" b="0"/>
            <wp:wrapNone/>
            <wp:docPr id="11362368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377305" cy="1828800"/>
                    </a:xfrm>
                    <a:prstGeom prst="rect">
                      <a:avLst/>
                    </a:prstGeom>
                    <a:ln/>
                  </pic:spPr>
                </pic:pic>
              </a:graphicData>
            </a:graphic>
          </wp:anchor>
        </w:drawing>
      </w:r>
    </w:p>
    <w:p w:rsidR="006B0F4D" w:rsidRDefault="006B0F4D">
      <w:pPr>
        <w:tabs>
          <w:tab w:val="left" w:pos="7282"/>
        </w:tabs>
        <w:rPr>
          <w:rFonts w:ascii="Times New Roman" w:eastAsia="Times New Roman" w:hAnsi="Times New Roman" w:cs="Times New Roman"/>
          <w:sz w:val="28"/>
          <w:szCs w:val="28"/>
        </w:rPr>
      </w:pPr>
    </w:p>
    <w:p w:rsidR="006B0F4D" w:rsidRDefault="006B0F4D">
      <w:pPr>
        <w:tabs>
          <w:tab w:val="left" w:pos="7282"/>
        </w:tabs>
        <w:rPr>
          <w:rFonts w:ascii="Times New Roman" w:eastAsia="Times New Roman" w:hAnsi="Times New Roman" w:cs="Times New Roman"/>
          <w:sz w:val="28"/>
          <w:szCs w:val="28"/>
        </w:rPr>
      </w:pPr>
    </w:p>
    <w:p w:rsidR="006B0F4D" w:rsidRDefault="006B0F4D">
      <w:pPr>
        <w:tabs>
          <w:tab w:val="left" w:pos="7282"/>
        </w:tabs>
        <w:rPr>
          <w:rFonts w:ascii="Times New Roman" w:eastAsia="Times New Roman" w:hAnsi="Times New Roman" w:cs="Times New Roman"/>
          <w:sz w:val="28"/>
          <w:szCs w:val="28"/>
        </w:rPr>
      </w:pPr>
    </w:p>
    <w:p w:rsidR="006B0F4D" w:rsidRDefault="006B0F4D">
      <w:pPr>
        <w:tabs>
          <w:tab w:val="left" w:pos="7282"/>
        </w:tabs>
        <w:rPr>
          <w:rFonts w:ascii="Times New Roman" w:eastAsia="Times New Roman" w:hAnsi="Times New Roman" w:cs="Times New Roman"/>
          <w:sz w:val="28"/>
          <w:szCs w:val="28"/>
        </w:rPr>
      </w:pPr>
    </w:p>
    <w:p w:rsidR="006B0F4D" w:rsidRDefault="006B0F4D">
      <w:pPr>
        <w:tabs>
          <w:tab w:val="left" w:pos="7282"/>
        </w:tabs>
        <w:rPr>
          <w:rFonts w:ascii="Times New Roman" w:eastAsia="Times New Roman" w:hAnsi="Times New Roman" w:cs="Times New Roman"/>
          <w:sz w:val="28"/>
          <w:szCs w:val="28"/>
        </w:rPr>
      </w:pPr>
    </w:p>
    <w:p w:rsidR="006B0F4D" w:rsidRDefault="006B0F4D">
      <w:pPr>
        <w:tabs>
          <w:tab w:val="left" w:pos="7282"/>
        </w:tabs>
        <w:rPr>
          <w:rFonts w:ascii="Times New Roman" w:eastAsia="Times New Roman" w:hAnsi="Times New Roman" w:cs="Times New Roman"/>
          <w:sz w:val="28"/>
          <w:szCs w:val="28"/>
        </w:rPr>
      </w:pPr>
    </w:p>
    <w:p w:rsidR="006B0F4D" w:rsidRDefault="005F0E93">
      <w:pPr>
        <w:tabs>
          <w:tab w:val="left" w:pos="7282"/>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Here, filtering is first applied by Z_prem_ratio, meaning we focus on gas stations with an emphasis on premium fuel.</w:t>
      </w:r>
    </w:p>
    <w:p w:rsidR="006B0F4D" w:rsidRDefault="005F0E93">
      <w:pPr>
        <w:tabs>
          <w:tab w:val="left" w:pos="7282"/>
        </w:tabs>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6120765" cy="767080"/>
            <wp:effectExtent l="0" t="0" r="0" b="0"/>
            <wp:docPr id="11362368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6120765" cy="767080"/>
                    </a:xfrm>
                    <a:prstGeom prst="rect">
                      <a:avLst/>
                    </a:prstGeom>
                    <a:ln/>
                  </pic:spPr>
                </pic:pic>
              </a:graphicData>
            </a:graphic>
          </wp:inline>
        </w:drawing>
      </w:r>
    </w:p>
    <w:p w:rsidR="006B0F4D" w:rsidRDefault="005F0E93">
      <w:pPr>
        <w:tabs>
          <w:tab w:val="left" w:pos="7282"/>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uk-UA"/>
        </w:rPr>
        <w:drawing>
          <wp:inline distT="0" distB="0" distL="0" distR="0">
            <wp:extent cx="6120765" cy="417195"/>
            <wp:effectExtent l="0" t="0" r="0" b="0"/>
            <wp:docPr id="113623687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6120765" cy="417195"/>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  As we can see, all gas stations that focused on premium product lines dominated in months 7–8. Conversely, gas stations oriented toward regular fuel had an advantage in October.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noProof/>
          <w:lang w:val="uk-UA"/>
        </w:rPr>
        <w:drawing>
          <wp:inline distT="0" distB="0" distL="0" distR="0">
            <wp:extent cx="6120765" cy="771525"/>
            <wp:effectExtent l="0" t="0" r="0" b="0"/>
            <wp:docPr id="11362368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6120765" cy="771525"/>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6120765" cy="389255"/>
            <wp:effectExtent l="0" t="0" r="0" b="0"/>
            <wp:docPr id="11362368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6120765" cy="389255"/>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This approach helps to examine all anomalies and patterns more thoroug</w:t>
      </w:r>
      <w:r>
        <w:rPr>
          <w:rFonts w:ascii="Times New Roman" w:eastAsia="Times New Roman" w:hAnsi="Times New Roman" w:cs="Times New Roman"/>
          <w:sz w:val="28"/>
          <w:szCs w:val="28"/>
        </w:rPr>
        <w:t>hly. Research on other factors can be found in the Python code.</w:t>
      </w:r>
    </w:p>
    <w:p w:rsidR="006B0F4D" w:rsidRDefault="005F0E93">
      <w:pPr>
        <w:tabs>
          <w:tab w:val="left" w:pos="7282"/>
        </w:tabs>
      </w:pP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 xml:space="preserve"> The second additional </w:t>
      </w:r>
      <w:r>
        <w:rPr>
          <w:rFonts w:ascii="Times New Roman" w:eastAsia="Times New Roman" w:hAnsi="Times New Roman" w:cs="Times New Roman"/>
          <w:sz w:val="28"/>
          <w:szCs w:val="28"/>
        </w:rPr>
        <w:t>study is based on forecasting the share of premium product lines.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6120765" cy="2301875"/>
            <wp:effectExtent l="0" t="0" r="0" b="0"/>
            <wp:docPr id="113623687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6120765" cy="2301875"/>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extent cx="6120765" cy="418465"/>
            <wp:effectExtent l="0" t="0" r="0" b="0"/>
            <wp:docPr id="113623687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6120765" cy="418465"/>
                    </a:xfrm>
                    <a:prstGeom prst="rect">
                      <a:avLst/>
                    </a:prstGeom>
                    <a:ln/>
                  </pic:spPr>
                </pic:pic>
              </a:graphicData>
            </a:graphic>
          </wp:inline>
        </w:drawing>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br/>
        <w:t xml:space="preserve">  We can compare the share of premium fuel in months 7–8 with month 10 (assuming that over time </w:t>
      </w:r>
      <w:r>
        <w:rPr>
          <w:rFonts w:ascii="Times New Roman" w:eastAsia="Times New Roman" w:hAnsi="Times New Roman" w:cs="Times New Roman"/>
          <w:sz w:val="28"/>
          <w:szCs w:val="28"/>
        </w:rPr>
        <w:t>the gas stations did not start selling fuel in a different proportion).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In other words, we examine how changes in trade volumes affect the share of premium fuel. Example: if “Store 1” sells 90% premium products and accounts for 50% of the total market, </w:t>
      </w:r>
      <w:r>
        <w:rPr>
          <w:rFonts w:ascii="Times New Roman" w:eastAsia="Times New Roman" w:hAnsi="Times New Roman" w:cs="Times New Roman"/>
          <w:sz w:val="28"/>
          <w:szCs w:val="28"/>
        </w:rPr>
        <w:t>then its decline would explain the previous success of the premium product line.</w:t>
      </w:r>
    </w:p>
    <w:p w:rsidR="006B0F4D" w:rsidRDefault="005F0E93">
      <w:pPr>
        <w:tabs>
          <w:tab w:val="left" w:pos="7282"/>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Let’s calculate that same percentage.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lang w:val="uk-UA"/>
        </w:rPr>
        <w:drawing>
          <wp:inline distT="0" distB="0" distL="0" distR="0" wp14:anchorId="7DAAA18E" wp14:editId="1604CED5">
            <wp:extent cx="6120765" cy="366395"/>
            <wp:effectExtent l="0" t="0" r="0" b="0"/>
            <wp:docPr id="113623688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6120765" cy="366395"/>
                    </a:xfrm>
                    <a:prstGeom prst="rect">
                      <a:avLst/>
                    </a:prstGeom>
                    <a:ln/>
                  </pic:spPr>
                </pic:pic>
              </a:graphicData>
            </a:graphic>
          </wp:inline>
        </w:drawing>
      </w:r>
    </w:p>
    <w:p w:rsidR="006B0F4D" w:rsidRDefault="005F0E93">
      <w:pPr>
        <w:tabs>
          <w:tab w:val="left" w:pos="7282"/>
        </w:tabs>
        <w:rPr>
          <w:rFonts w:ascii="Times New Roman" w:eastAsia="Times New Roman" w:hAnsi="Times New Roman" w:cs="Times New Roman"/>
          <w:sz w:val="28"/>
          <w:szCs w:val="28"/>
        </w:rPr>
      </w:pPr>
      <w:bookmarkStart w:id="0" w:name="_GoBack"/>
      <w:r>
        <w:rPr>
          <w:noProof/>
          <w:lang w:val="uk-UA"/>
        </w:rPr>
        <mc:AlternateContent>
          <mc:Choice Requires="wpg">
            <w:drawing>
              <wp:anchor distT="0" distB="0" distL="114300" distR="114300" simplePos="0" relativeHeight="251666432" behindDoc="0" locked="0" layoutInCell="1" hidden="0" allowOverlap="1" wp14:anchorId="61215CDC" wp14:editId="57F44D32">
                <wp:simplePos x="0" y="0"/>
                <wp:positionH relativeFrom="margin">
                  <wp:align>left</wp:align>
                </wp:positionH>
                <wp:positionV relativeFrom="paragraph">
                  <wp:posOffset>1232535</wp:posOffset>
                </wp:positionV>
                <wp:extent cx="5562601" cy="2378393"/>
                <wp:effectExtent l="0" t="19050" r="19050" b="0"/>
                <wp:wrapNone/>
                <wp:docPr id="1136236853" name="Групувати 1136236853"/>
                <wp:cNvGraphicFramePr/>
                <a:graphic xmlns:a="http://schemas.openxmlformats.org/drawingml/2006/main">
                  <a:graphicData uri="http://schemas.microsoft.com/office/word/2010/wordprocessingGroup">
                    <wpg:wgp>
                      <wpg:cNvGrpSpPr/>
                      <wpg:grpSpPr>
                        <a:xfrm>
                          <a:off x="0" y="0"/>
                          <a:ext cx="5562601" cy="2378393"/>
                          <a:chOff x="2559925" y="2581800"/>
                          <a:chExt cx="5572150" cy="2452375"/>
                        </a:xfrm>
                      </wpg:grpSpPr>
                      <wpg:grpSp>
                        <wpg:cNvPr id="1" name="Групувати 1"/>
                        <wpg:cNvGrpSpPr/>
                        <wpg:grpSpPr>
                          <a:xfrm>
                            <a:off x="2564700" y="2590804"/>
                            <a:ext cx="5562601" cy="2378393"/>
                            <a:chOff x="-1" y="0"/>
                            <a:chExt cx="5562601" cy="2378393"/>
                          </a:xfrm>
                        </wpg:grpSpPr>
                        <wps:wsp>
                          <wps:cNvPr id="2" name="Прямокутник 2"/>
                          <wps:cNvSpPr/>
                          <wps:spPr>
                            <a:xfrm>
                              <a:off x="-1" y="0"/>
                              <a:ext cx="5562600" cy="2378375"/>
                            </a:xfrm>
                            <a:prstGeom prst="rect">
                              <a:avLst/>
                            </a:prstGeom>
                            <a:noFill/>
                            <a:ln>
                              <a:noFill/>
                            </a:ln>
                          </wps:spPr>
                          <wps:txbx>
                            <w:txbxContent>
                              <w:p w:rsidR="006B0F4D" w:rsidRDefault="006B0F4D">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26">
                              <a:alphaModFix/>
                            </a:blip>
                            <a:srcRect/>
                            <a:stretch/>
                          </pic:blipFill>
                          <pic:spPr>
                            <a:xfrm>
                              <a:off x="3931920" y="1029653"/>
                              <a:ext cx="1076325" cy="990600"/>
                            </a:xfrm>
                            <a:prstGeom prst="rect">
                              <a:avLst/>
                            </a:prstGeom>
                            <a:noFill/>
                            <a:ln>
                              <a:noFill/>
                            </a:ln>
                          </pic:spPr>
                        </pic:pic>
                        <pic:pic xmlns:pic="http://schemas.openxmlformats.org/drawingml/2006/picture">
                          <pic:nvPicPr>
                            <pic:cNvPr id="5" name="Shape 5"/>
                            <pic:cNvPicPr preferRelativeResize="0"/>
                          </pic:nvPicPr>
                          <pic:blipFill rotWithShape="1">
                            <a:blip r:embed="rId27">
                              <a:alphaModFix/>
                            </a:blip>
                            <a:srcRect/>
                            <a:stretch/>
                          </pic:blipFill>
                          <pic:spPr>
                            <a:xfrm>
                              <a:off x="152400" y="976313"/>
                              <a:ext cx="1076325" cy="1028700"/>
                            </a:xfrm>
                            <a:prstGeom prst="rect">
                              <a:avLst/>
                            </a:prstGeom>
                            <a:noFill/>
                            <a:ln>
                              <a:noFill/>
                            </a:ln>
                          </pic:spPr>
                        </pic:pic>
                        <wps:wsp>
                          <wps:cNvPr id="3" name="Прямокутник 3"/>
                          <wps:cNvSpPr/>
                          <wps:spPr>
                            <a:xfrm>
                              <a:off x="-1" y="2088554"/>
                              <a:ext cx="2027583" cy="289560"/>
                            </a:xfrm>
                            <a:prstGeom prst="rect">
                              <a:avLst/>
                            </a:prstGeom>
                            <a:solidFill>
                              <a:srgbClr val="FFFFFF"/>
                            </a:solidFill>
                            <a:ln w="9525" cap="flat" cmpd="sng">
                              <a:solidFill>
                                <a:srgbClr val="F2F2F2"/>
                              </a:solidFill>
                              <a:prstDash val="solid"/>
                              <a:miter lim="800000"/>
                              <a:headEnd type="none" w="sm" len="sm"/>
                              <a:tailEnd type="none" w="sm" len="sm"/>
                            </a:ln>
                          </wps:spPr>
                          <wps:txbx>
                            <w:txbxContent>
                              <w:p w:rsidR="006B0F4D" w:rsidRDefault="005F0E93">
                                <w:pPr>
                                  <w:spacing w:line="258" w:lineRule="auto"/>
                                  <w:textDirection w:val="btLr"/>
                                </w:pPr>
                                <w:r>
                                  <w:rPr>
                                    <w:color w:val="000000"/>
                                  </w:rPr>
                                  <w:t>Percentage of premium fuel</w:t>
                                </w:r>
                              </w:p>
                            </w:txbxContent>
                          </wps:txbx>
                          <wps:bodyPr spcFirstLastPara="1" wrap="square" lIns="91425" tIns="45700" rIns="91425" bIns="45700" anchor="t" anchorCtr="0">
                            <a:noAutofit/>
                          </wps:bodyPr>
                        </wps:wsp>
                        <wps:wsp>
                          <wps:cNvPr id="6" name="Прямокутник 6"/>
                          <wps:cNvSpPr/>
                          <wps:spPr>
                            <a:xfrm>
                              <a:off x="3566160" y="2088833"/>
                              <a:ext cx="1996440" cy="289560"/>
                            </a:xfrm>
                            <a:prstGeom prst="rect">
                              <a:avLst/>
                            </a:prstGeom>
                            <a:solidFill>
                              <a:srgbClr val="FFFFFF"/>
                            </a:solidFill>
                            <a:ln w="9525" cap="flat" cmpd="sng">
                              <a:solidFill>
                                <a:srgbClr val="F2F2F2"/>
                              </a:solidFill>
                              <a:prstDash val="solid"/>
                              <a:miter lim="800000"/>
                              <a:headEnd type="none" w="sm" len="sm"/>
                              <a:tailEnd type="none" w="sm" len="sm"/>
                            </a:ln>
                          </wps:spPr>
                          <wps:txbx>
                            <w:txbxContent>
                              <w:p w:rsidR="006B0F4D" w:rsidRDefault="005F0E93">
                                <w:pPr>
                                  <w:spacing w:line="258" w:lineRule="auto"/>
                                  <w:textDirection w:val="btLr"/>
                                </w:pPr>
                                <w:r>
                                  <w:rPr>
                                    <w:color w:val="000000"/>
                                  </w:rPr>
                                  <w:t>New percentage of premium fuel</w:t>
                                </w:r>
                              </w:p>
                            </w:txbxContent>
                          </wps:txbx>
                          <wps:bodyPr spcFirstLastPara="1" wrap="square" lIns="91425" tIns="45700" rIns="91425" bIns="45700" anchor="t" anchorCtr="0">
                            <a:noAutofit/>
                          </wps:bodyPr>
                        </wps:wsp>
                        <pic:pic xmlns:pic="http://schemas.openxmlformats.org/drawingml/2006/picture">
                          <pic:nvPicPr>
                            <pic:cNvPr id="8" name="Shape 8" descr="Авто заправка: лицензируемые стоковые иллюстрации и рисунки без  лицензионных платежей (роялти) в количестве более 64 735 | Shutterstock"/>
                            <pic:cNvPicPr preferRelativeResize="0"/>
                          </pic:nvPicPr>
                          <pic:blipFill rotWithShape="1">
                            <a:blip r:embed="rId28">
                              <a:alphaModFix/>
                            </a:blip>
                            <a:srcRect/>
                            <a:stretch/>
                          </pic:blipFill>
                          <pic:spPr>
                            <a:xfrm flipH="1">
                              <a:off x="1120140" y="160973"/>
                              <a:ext cx="1257300" cy="1354455"/>
                            </a:xfrm>
                            <a:prstGeom prst="rect">
                              <a:avLst/>
                            </a:prstGeom>
                            <a:noFill/>
                            <a:ln>
                              <a:noFill/>
                            </a:ln>
                          </pic:spPr>
                        </pic:pic>
                        <wps:wsp>
                          <wps:cNvPr id="7" name="Стрілка вправо 7"/>
                          <wps:cNvSpPr/>
                          <wps:spPr>
                            <a:xfrm rot="-5400000">
                              <a:off x="2160270" y="652463"/>
                              <a:ext cx="838200" cy="259080"/>
                            </a:xfrm>
                            <a:prstGeom prst="rightArrow">
                              <a:avLst>
                                <a:gd name="adj1" fmla="val 50000"/>
                                <a:gd name="adj2" fmla="val 50000"/>
                              </a:avLst>
                            </a:prstGeom>
                            <a:solidFill>
                              <a:srgbClr val="A8D08C"/>
                            </a:solidFill>
                            <a:ln w="12700" cap="flat" cmpd="sng">
                              <a:solidFill>
                                <a:schemeClr val="accent6"/>
                              </a:solidFill>
                              <a:prstDash val="solid"/>
                              <a:miter lim="800000"/>
                              <a:headEnd type="none" w="sm" len="sm"/>
                              <a:tailEnd type="none" w="sm" len="sm"/>
                            </a:ln>
                          </wps:spPr>
                          <wps:txbx>
                            <w:txbxContent>
                              <w:p w:rsidR="006B0F4D" w:rsidRDefault="006B0F4D">
                                <w:pPr>
                                  <w:spacing w:after="0" w:line="240" w:lineRule="auto"/>
                                  <w:textDirection w:val="btLr"/>
                                </w:pPr>
                              </w:p>
                            </w:txbxContent>
                          </wps:txbx>
                          <wps:bodyPr spcFirstLastPara="1" wrap="square" lIns="91425" tIns="91425" rIns="91425" bIns="91425" anchor="ctr" anchorCtr="0">
                            <a:noAutofit/>
                          </wps:bodyPr>
                        </wps:wsp>
                        <wps:wsp>
                          <wps:cNvPr id="9" name="Стрілка вправо 9"/>
                          <wps:cNvSpPr/>
                          <wps:spPr>
                            <a:xfrm rot="-5400000">
                              <a:off x="2800350" y="271463"/>
                              <a:ext cx="802005" cy="259080"/>
                            </a:xfrm>
                            <a:prstGeom prst="rightArrow">
                              <a:avLst>
                                <a:gd name="adj1" fmla="val 50000"/>
                                <a:gd name="adj2" fmla="val 50000"/>
                              </a:avLst>
                            </a:prstGeom>
                            <a:solidFill>
                              <a:srgbClr val="A8D08C"/>
                            </a:solidFill>
                            <a:ln w="12700" cap="flat" cmpd="sng">
                              <a:solidFill>
                                <a:schemeClr val="accent6"/>
                              </a:solidFill>
                              <a:prstDash val="solid"/>
                              <a:miter lim="800000"/>
                              <a:headEnd type="none" w="sm" len="sm"/>
                              <a:tailEnd type="none" w="sm" len="sm"/>
                            </a:ln>
                          </wps:spPr>
                          <wps:txbx>
                            <w:txbxContent>
                              <w:p w:rsidR="006B0F4D" w:rsidRDefault="006B0F4D">
                                <w:pPr>
                                  <w:spacing w:after="0" w:line="240" w:lineRule="auto"/>
                                  <w:textDirection w:val="btLr"/>
                                </w:pPr>
                              </w:p>
                            </w:txbxContent>
                          </wps:txbx>
                          <wps:bodyPr spcFirstLastPara="1" wrap="square" lIns="91425" tIns="91425" rIns="91425" bIns="91425" anchor="ctr" anchorCtr="0">
                            <a:noAutofit/>
                          </wps:bodyPr>
                        </wps:wsp>
                        <wps:wsp>
                          <wps:cNvPr id="10" name="Стрілка вправо 10"/>
                          <wps:cNvSpPr/>
                          <wps:spPr>
                            <a:xfrm rot="5400000">
                              <a:off x="2617470" y="401003"/>
                              <a:ext cx="537210" cy="259080"/>
                            </a:xfrm>
                            <a:prstGeom prst="rightArrow">
                              <a:avLst>
                                <a:gd name="adj1" fmla="val 50000"/>
                                <a:gd name="adj2" fmla="val 50000"/>
                              </a:avLst>
                            </a:prstGeom>
                            <a:solidFill>
                              <a:srgbClr val="FF0000"/>
                            </a:solidFill>
                            <a:ln w="12700" cap="flat" cmpd="sng">
                              <a:solidFill>
                                <a:srgbClr val="C00000"/>
                              </a:solidFill>
                              <a:prstDash val="solid"/>
                              <a:miter lim="800000"/>
                              <a:headEnd type="none" w="sm" len="sm"/>
                              <a:tailEnd type="none" w="sm" len="sm"/>
                            </a:ln>
                          </wps:spPr>
                          <wps:txbx>
                            <w:txbxContent>
                              <w:p w:rsidR="006B0F4D" w:rsidRDefault="006B0F4D">
                                <w:pPr>
                                  <w:spacing w:after="0" w:line="240" w:lineRule="auto"/>
                                  <w:textDirection w:val="btLr"/>
                                </w:pPr>
                              </w:p>
                            </w:txbxContent>
                          </wps:txbx>
                          <wps:bodyPr spcFirstLastPara="1" wrap="square" lIns="91425" tIns="91425" rIns="91425" bIns="91425" anchor="ctr" anchorCtr="0">
                            <a:noAutofit/>
                          </wps:bodyPr>
                        </wps:wsp>
                        <wps:wsp>
                          <wps:cNvPr id="11" name="Стрілка вправо 11"/>
                          <wps:cNvSpPr/>
                          <wps:spPr>
                            <a:xfrm>
                              <a:off x="1181100" y="1212533"/>
                              <a:ext cx="2804160" cy="533400"/>
                            </a:xfrm>
                            <a:prstGeom prst="rightArrow">
                              <a:avLst>
                                <a:gd name="adj1" fmla="val 50000"/>
                                <a:gd name="adj2" fmla="val 50000"/>
                              </a:avLst>
                            </a:prstGeom>
                            <a:solidFill>
                              <a:srgbClr val="7030A0"/>
                            </a:solidFill>
                            <a:ln w="12700" cap="flat" cmpd="sng">
                              <a:solidFill>
                                <a:srgbClr val="7030A0"/>
                              </a:solidFill>
                              <a:prstDash val="solid"/>
                              <a:miter lim="800000"/>
                              <a:headEnd type="none" w="sm" len="sm"/>
                              <a:tailEnd type="none" w="sm" len="sm"/>
                            </a:ln>
                          </wps:spPr>
                          <wps:txbx>
                            <w:txbxContent>
                              <w:p w:rsidR="006B0F4D" w:rsidRDefault="006B0F4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1215CDC" id="Групувати 1136236853" o:spid="_x0000_s1028" style="position:absolute;margin-left:0;margin-top:97.05pt;width:438pt;height:187.3pt;z-index:251666432;mso-position-horizontal:left;mso-position-horizontal-relative:margin" coordorigin="25599,25818" coordsize="55721,2452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">
                <v:group id="Групувати 1" o:spid="_x0000_s1029" style="position:absolute;left:25647;top:25908;width:55626;height:23783" coordorigin="" coordsize="55626,237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Прямокутник 2" o:spid="_x0000_s1030" style="position:absolute;width:55625;height:237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6B0F4D" w:rsidRDefault="006B0F4D">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1" type="#_x0000_t75" style="position:absolute;left:39319;top:10296;width:10763;height:9906;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WTQTDAAAA2gAAAA8AAABkcnMvZG93bnJldi54bWxEj0trwzAQhO+B/gexhdwauSGP4kYJIZDX&#10;Ka8ectxYW8vUWhlLsd1/XwUKOQ4z8w0zW3S2FA3VvnCs4H2QgCDOnC44V/B1Wb99gPABWWPpmBT8&#10;kofF/KU3w1S7lk/UnEMuIoR9igpMCFUqpc8MWfQDVxFH79vVFkOUdS51jW2E21IOk2QiLRYcFwxW&#10;tDKU/ZzvVsHmsOtW021yvTS3nPZj09K2OCrVf+2WnyACdeEZ/m/vtIIRPK7EGyDn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1ZNBMMAAADaAAAADwAAAAAAAAAAAAAAAACf&#10;AgAAZHJzL2Rvd25yZXYueG1sUEsFBgAAAAAEAAQA9wAAAI8DAAAAAA==&#10;">
                    <v:imagedata r:id="rId29" o:title=""/>
                  </v:shape>
                  <v:shape id="Shape 5" o:spid="_x0000_s1032" type="#_x0000_t75" style="position:absolute;left:1524;top:9763;width:10763;height:1028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Euk7EAAAA2gAAAA8AAABkcnMvZG93bnJldi54bWxEj0FrwkAUhO+C/2F5ghfRTcSKRlcRQSyF&#10;HqpRr4/sMwlm38bsqum/7xYKPQ4z8w2zXLemEk9qXGlZQTyKQBBnVpecK0iPu+EMhPPIGivLpOCb&#10;HKxX3c4SE21f/EXPg89FgLBLUEHhfZ1I6bKCDLqRrYmDd7WNQR9kk0vd4CvATSXHUTSVBksOCwXW&#10;tC0oux0eRsFt356q893N0zg9f0w+Y5rMLwOl+r12swDhqfX/4b/2u1bwBr9Xwg2Qq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AEuk7EAAAA2gAAAA8AAAAAAAAAAAAAAAAA&#10;nwIAAGRycy9kb3ducmV2LnhtbFBLBQYAAAAABAAEAPcAAACQAwAAAAA=&#10;">
                    <v:imagedata r:id="rId30" o:title=""/>
                  </v:shape>
                  <v:rect id="Прямокутник 3" o:spid="_x0000_s1033" style="position:absolute;top:20885;width:20275;height:2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zIpMQA&#10;AADaAAAADwAAAGRycy9kb3ducmV2LnhtbESPQWvCQBSE74L/YXlCb7rRSpXUVVRoKdiDJkJ7fGRf&#10;s9Hs25Ddavz3rlDocZiZb5jFqrO1uFDrK8cKxqMEBHHhdMWlgmP+NpyD8AFZY+2YFNzIw2rZ7y0w&#10;1e7KB7pkoRQRwj5FBSaEJpXSF4Ys+pFriKP341qLIcq2lLrFa4TbWk6S5EVarDguGGxoa6g4Z79W&#10;wXu2mW2+p/v9Lj/t9BeZOR7zT6WeBt36FUSgLvyH/9ofWsEzPK7EG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MyKTEAAAA2gAAAA8AAAAAAAAAAAAAAAAAmAIAAGRycy9k&#10;b3ducmV2LnhtbFBLBQYAAAAABAAEAPUAAACJAwAAAAA=&#10;" strokecolor="#f2f2f2">
                    <v:stroke startarrowwidth="narrow" startarrowlength="short" endarrowwidth="narrow" endarrowlength="short"/>
                    <v:textbox inset="2.53958mm,1.2694mm,2.53958mm,1.2694mm">
                      <w:txbxContent>
                        <w:p w:rsidR="006B0F4D" w:rsidRDefault="005F0E93">
                          <w:pPr>
                            <w:spacing w:line="258" w:lineRule="auto"/>
                            <w:textDirection w:val="btLr"/>
                          </w:pPr>
                          <w:r>
                            <w:rPr>
                              <w:color w:val="000000"/>
                            </w:rPr>
                            <w:t>Percentage of premium fuel</w:t>
                          </w:r>
                        </w:p>
                      </w:txbxContent>
                    </v:textbox>
                  </v:rect>
                  <v:rect id="Прямокутник 6" o:spid="_x0000_s1034" style="position:absolute;left:35661;top:20888;width:19965;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trPMQA&#10;AADaAAAADwAAAGRycy9kb3ducmV2LnhtbESPQWvCQBSE70L/w/IK3nRTkVRSN6IFRbAHmwjt8ZF9&#10;zaZm34bsqvHfdwuFHoeZ+YZZrgbbiiv1vnGs4GmagCCunG64VnAqt5MFCB+QNbaOScGdPKzyh9ES&#10;M+1u/E7XItQiQthnqMCE0GVS+sqQRT91HXH0vlxvMUTZ11L3eItw28pZkqTSYsNxwWBHr4aqc3Gx&#10;CnbF5nnzOT8eD+X3QX+QWeCpfFNq/DisX0AEGsJ/+K+91wpS+L0Sb4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7azzEAAAA2gAAAA8AAAAAAAAAAAAAAAAAmAIAAGRycy9k&#10;b3ducmV2LnhtbFBLBQYAAAAABAAEAPUAAACJAwAAAAA=&#10;" strokecolor="#f2f2f2">
                    <v:stroke startarrowwidth="narrow" startarrowlength="short" endarrowwidth="narrow" endarrowlength="short"/>
                    <v:textbox inset="2.53958mm,1.2694mm,2.53958mm,1.2694mm">
                      <w:txbxContent>
                        <w:p w:rsidR="006B0F4D" w:rsidRDefault="005F0E93">
                          <w:pPr>
                            <w:spacing w:line="258" w:lineRule="auto"/>
                            <w:textDirection w:val="btLr"/>
                          </w:pPr>
                          <w:r>
                            <w:rPr>
                              <w:color w:val="000000"/>
                            </w:rPr>
                            <w:t>New percentage of premium fuel</w:t>
                          </w:r>
                        </w:p>
                      </w:txbxContent>
                    </v:textbox>
                  </v:rect>
                  <v:shape id="Shape 8" o:spid="_x0000_s1035" type="#_x0000_t75" alt="Авто заправка: лицензируемые стоковые иллюстрации и рисунки без  лицензионных платежей (роялти) в количестве более 64 735 | Shutterstock" style="position:absolute;left:11201;top:1609;width:12573;height:13545;flip:x;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5dmfCAAAA2gAAAA8AAABkcnMvZG93bnJldi54bWxET01rwkAQvQv+h2WE3szGHtoSXUMRWyoI&#10;2qilxyE7TUKyszG7iem/dw+FHh/ve5WOphEDda6yrGARxSCIc6srLhScT2/zFxDOI2tsLJOCX3KQ&#10;rqeTFSba3viThswXIoSwS1BB6X2bSOnykgy6yLbEgfuxnUEfYFdI3eEthJtGPsbxkzRYcWgosaVN&#10;SXmd9UbBdduP19ptdxV+Hw7H9y//fNlrpR5m4+sShKfR/4v/3B9aQdgaroQbIN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CuXZnwgAAANoAAAAPAAAAAAAAAAAAAAAAAJ8C&#10;AABkcnMvZG93bnJldi54bWxQSwUGAAAAAAQABAD3AAAAjgMAAAAA&#10;">
                    <v:imagedata r:id="rId31" o:title=" лицензируемые стоковые иллюстрации и рисунки без  лицензионных платежей (роялти) в количестве более 64 735 | Shutterstock"/>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ілка вправо 7" o:spid="_x0000_s1036" type="#_x0000_t13" style="position:absolute;left:21603;top:6524;width:8382;height:259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jsIA&#10;AADaAAAADwAAAGRycy9kb3ducmV2LnhtbESPwWrDMBBE74X+g9hCbo3sQJPUjWxKIdAc44Sct9bW&#10;FrVWtqXazt9HhUKOw8y8YXbFbFsx0uCNYwXpMgFBXDltuFZwPu2ftyB8QNbYOiYFV/JQ5I8PO8y0&#10;m/hIYxlqESHsM1TQhNBlUvqqIYt+6Tri6H27wWKIcqilHnCKcNvKVZKspUXDcaHBjj4aqn7KX6tg&#10;Zc36dNy/9il91b0zL4fy0nZKLZ7m9zcQgeZwD/+3P7WCDfxdiTdA5j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8L6OwgAAANoAAAAPAAAAAAAAAAAAAAAAAJgCAABkcnMvZG93&#10;bnJldi54bWxQSwUGAAAAAAQABAD1AAAAhwMAAAAA&#10;" adj="18262" fillcolor="#a8d08c" strokecolor="#70ad47 [3209]" strokeweight="1pt">
                    <v:stroke startarrowwidth="narrow" startarrowlength="short" endarrowwidth="narrow" endarrowlength="short"/>
                    <v:textbox inset="2.53958mm,2.53958mm,2.53958mm,2.53958mm">
                      <w:txbxContent>
                        <w:p w:rsidR="006B0F4D" w:rsidRDefault="006B0F4D">
                          <w:pPr>
                            <w:spacing w:after="0" w:line="240" w:lineRule="auto"/>
                            <w:textDirection w:val="btLr"/>
                          </w:pPr>
                        </w:p>
                      </w:txbxContent>
                    </v:textbox>
                  </v:shape>
                  <v:shape id="Стрілка вправо 9" o:spid="_x0000_s1037" type="#_x0000_t13" style="position:absolute;left:28003;top:2715;width:8020;height:259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OXB8QA&#10;AADaAAAADwAAAGRycy9kb3ducmV2LnhtbESPQWvCQBSE70L/w/IKvemmPYhJ3YRWKJUiBWOgeHvs&#10;PpPQ7NuQ3Wr017sFweMw38wwy2K0nTjS4FvHCp5nCQhi7UzLtYJq9zFdgPAB2WDnmBScyUORP0yW&#10;mBl34i0dy1CLWMI+QwVNCH0mpdcNWfQz1xNH7+AGiyHKoZZmwFMst518SZK5tNhyXGiwp1VD+rf8&#10;swpWP5uau0sV8fQ9rPX3fP95/lLq6XF8ewURaAx3+JZeGwUp/F+JN0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zlwfEAAAA2gAAAA8AAAAAAAAAAAAAAAAAmAIAAGRycy9k&#10;b3ducmV2LnhtbFBLBQYAAAAABAAEAPUAAACJAwAAAAA=&#10;" adj="18111" fillcolor="#a8d08c" strokecolor="#70ad47 [3209]" strokeweight="1pt">
                    <v:stroke startarrowwidth="narrow" startarrowlength="short" endarrowwidth="narrow" endarrowlength="short"/>
                    <v:textbox inset="2.53958mm,2.53958mm,2.53958mm,2.53958mm">
                      <w:txbxContent>
                        <w:p w:rsidR="006B0F4D" w:rsidRDefault="006B0F4D">
                          <w:pPr>
                            <w:spacing w:after="0" w:line="240" w:lineRule="auto"/>
                            <w:textDirection w:val="btLr"/>
                          </w:pPr>
                        </w:p>
                      </w:txbxContent>
                    </v:textbox>
                  </v:shape>
                  <v:shape id="Стрілка вправо 10" o:spid="_x0000_s1038" type="#_x0000_t13" style="position:absolute;left:26175;top:4009;width:5372;height:259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nPqMMA&#10;AADbAAAADwAAAGRycy9kb3ducmV2LnhtbESP0WrCQBBF34X+wzKCb7qxgkjqGqJYkILQpv2AITtN&#10;QnZnQ3ar8e87D4W+zXDv3HtmX0zeqRuNsQtsYL3KQBHXwXbcGPj6fF3uQMWEbNEFJgMPilAcnmZ7&#10;zG248wfdqtQoCeGYo4E2pSHXOtYteYyrMBCL9h1Gj0nWsdF2xLuEe6efs2yrPXYsDS0OdGqp7qsf&#10;b4AzXFfX3p3fd648DpvTuXuLvTGL+VS+gEo0pX/z3/XFCr7Qyy8ygD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nPqMMAAADbAAAADwAAAAAAAAAAAAAAAACYAgAAZHJzL2Rv&#10;d25yZXYueG1sUEsFBgAAAAAEAAQA9QAAAIgDAAAAAA==&#10;" adj="16391" fillcolor="red" strokecolor="#c00000" strokeweight="1pt">
                    <v:stroke startarrowwidth="narrow" startarrowlength="short" endarrowwidth="narrow" endarrowlength="short"/>
                    <v:textbox inset="2.53958mm,2.53958mm,2.53958mm,2.53958mm">
                      <w:txbxContent>
                        <w:p w:rsidR="006B0F4D" w:rsidRDefault="006B0F4D">
                          <w:pPr>
                            <w:spacing w:after="0" w:line="240" w:lineRule="auto"/>
                            <w:textDirection w:val="btLr"/>
                          </w:pPr>
                        </w:p>
                      </w:txbxContent>
                    </v:textbox>
                  </v:shape>
                  <v:shape id="Стрілка вправо 11" o:spid="_x0000_s1039" type="#_x0000_t13" style="position:absolute;left:11811;top:12125;width:28041;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firsMA&#10;AADbAAAADwAAAGRycy9kb3ducmV2LnhtbERP32vCMBB+H+x/CCf4MjTVgYxqFBVEhcHUibC3W3M2&#10;nc2lNNHW/94MBnu7j+/nTWatLcWNal84VjDoJyCIM6cLzhUcP1e9NxA+IGssHZOCO3mYTZ+fJphq&#10;1/CeboeQixjCPkUFJoQqldJnhiz6vquII3d2tcUQYZ1LXWMTw20ph0kykhYLjg0GK1oayi6Hq1Xw&#10;fjIv593H6nX0831dyG1j1vhllOp22vkYRKA2/Iv/3Bsd5w/g95d4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firsMAAADbAAAADwAAAAAAAAAAAAAAAACYAgAAZHJzL2Rv&#10;d25yZXYueG1sUEsFBgAAAAAEAAQA9QAAAIgDAAAAAA==&#10;" adj="19546" fillcolor="#7030a0" strokecolor="#7030a0" strokeweight="1pt">
                    <v:stroke startarrowwidth="narrow" startarrowlength="short" endarrowwidth="narrow" endarrowlength="short"/>
                    <v:textbox inset="2.53958mm,2.53958mm,2.53958mm,2.53958mm">
                      <w:txbxContent>
                        <w:p w:rsidR="006B0F4D" w:rsidRDefault="006B0F4D">
                          <w:pPr>
                            <w:spacing w:after="0" w:line="240" w:lineRule="auto"/>
                            <w:textDirection w:val="btLr"/>
                          </w:pPr>
                        </w:p>
                      </w:txbxContent>
                    </v:textbox>
                  </v:shape>
                </v:group>
                <w10:wrap anchorx="margin"/>
              </v:group>
            </w:pict>
          </mc:Fallback>
        </mc:AlternateContent>
      </w:r>
      <w:bookmarkEnd w:id="0"/>
      <w:r>
        <w:rPr>
          <w:rFonts w:ascii="Times New Roman" w:eastAsia="Times New Roman" w:hAnsi="Times New Roman" w:cs="Times New Roman"/>
          <w:noProof/>
          <w:sz w:val="28"/>
          <w:szCs w:val="28"/>
          <w:lang w:val="uk-UA"/>
        </w:rPr>
        <w:drawing>
          <wp:inline distT="0" distB="0" distL="0" distR="0">
            <wp:extent cx="4172532" cy="390580"/>
            <wp:effectExtent l="0" t="0" r="0" b="0"/>
            <wp:docPr id="11362368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172532" cy="390580"/>
                    </a:xfrm>
                    <a:prstGeom prst="rect">
                      <a:avLst/>
                    </a:prstGeom>
                    <a:ln/>
                  </pic:spPr>
                </pic:pic>
              </a:graphicData>
            </a:graphic>
          </wp:inline>
        </w:drawing>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  We observe a shift of 1%, which can be considered a relatively significant change. Similar analyses with other variables are available in the script file.</w:t>
      </w:r>
    </w:p>
    <w:sectPr w:rsidR="006B0F4D">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23322FEF-DBE2-49D2-8D8D-A4B708EF7EA3}"/>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66F8B9F0-14C1-4746-8B98-A1A7BAE47CFE}"/>
    <w:embedBold r:id="rId3" w:fontKey="{D99B26A0-D2F9-47E0-904E-3527ED1766D5}"/>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embedRegular r:id="rId4" w:fontKey="{494EFD04-5F2C-4399-B20F-61D82AB44843}"/>
  </w:font>
  <w:font w:name="Georgia">
    <w:panose1 w:val="02040502050405020303"/>
    <w:charset w:val="00"/>
    <w:family w:val="auto"/>
    <w:pitch w:val="default"/>
    <w:embedItalic r:id="rId5" w:fontKey="{C67D167C-CC92-4566-8F89-D8E3B5690C6E}"/>
  </w:font>
  <w:font w:name="Cascadia Mono">
    <w:panose1 w:val="020B0609020000020004"/>
    <w:charset w:val="CC"/>
    <w:family w:val="modern"/>
    <w:pitch w:val="fixed"/>
    <w:sig w:usb0="A10002FF" w:usb1="4000F9FB" w:usb2="00040000" w:usb3="00000000" w:csb0="0000019F" w:csb1="00000000"/>
    <w:embedRegular r:id="rId6" w:fontKey="{0A4F8800-DDF0-4A8C-A188-678E4779E3B7}"/>
  </w:font>
  <w:font w:name="Cardo">
    <w:charset w:val="00"/>
    <w:family w:val="auto"/>
    <w:pitch w:val="default"/>
    <w:embedRegular r:id="rId7" w:fontKey="{AAE312D4-1622-4431-B454-3B5C2E9A05B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84FDD"/>
    <w:multiLevelType w:val="multilevel"/>
    <w:tmpl w:val="0B423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58B4305B"/>
    <w:multiLevelType w:val="multilevel"/>
    <w:tmpl w:val="7E2AB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F4D"/>
    <w:rsid w:val="00574562"/>
    <w:rsid w:val="005F0E93"/>
    <w:rsid w:val="006B0F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D42034-D262-4A34-8478-8D26E795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uk"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link w:val="60"/>
    <w:pPr>
      <w:keepNext/>
      <w:keepLines/>
      <w:spacing w:before="40" w:after="0"/>
      <w:outlineLvl w:val="5"/>
    </w:pPr>
    <w:rPr>
      <w:color w:val="1E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character" w:styleId="a4">
    <w:name w:val="Placeholder Text"/>
    <w:basedOn w:val="a0"/>
    <w:uiPriority w:val="99"/>
    <w:semiHidden/>
    <w:rsid w:val="009838E9"/>
    <w:rPr>
      <w:color w:val="808080"/>
    </w:rPr>
  </w:style>
  <w:style w:type="paragraph" w:styleId="a5">
    <w:name w:val="Normal (Web)"/>
    <w:basedOn w:val="a"/>
    <w:uiPriority w:val="99"/>
    <w:semiHidden/>
    <w:unhideWhenUsed/>
    <w:rsid w:val="00756965"/>
    <w:rPr>
      <w:rFonts w:ascii="Times New Roman" w:hAnsi="Times New Roman" w:cs="Times New Roman"/>
      <w:sz w:val="24"/>
      <w:szCs w:val="24"/>
    </w:rPr>
  </w:style>
  <w:style w:type="character" w:customStyle="1" w:styleId="60">
    <w:name w:val="Заголовок 6 Знак"/>
    <w:basedOn w:val="a0"/>
    <w:link w:val="6"/>
    <w:uiPriority w:val="9"/>
    <w:semiHidden/>
    <w:rsid w:val="00756965"/>
    <w:rPr>
      <w:rFonts w:asciiTheme="majorHAnsi" w:eastAsiaTheme="majorEastAsia" w:hAnsiTheme="majorHAnsi" w:cstheme="majorBidi"/>
      <w:color w:val="1F4D78" w:themeColor="accent1" w:themeShade="7F"/>
    </w:rPr>
  </w:style>
  <w:style w:type="paragraph" w:styleId="a6">
    <w:name w:val="Subtitle"/>
    <w:basedOn w:val="a"/>
    <w:next w:val="a"/>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cQHraMbbokoATPE3kyyaM7APA==">CgMxLjAaIwoBMBIeChwIB0IYCg9UaW1lcyBOZXcgUm9tYW4SBUNhcmRvOAByITFUdk8yVkVhTnA5em5kZ0NlSkZZclFrQU1BcU5iYVNCdw==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5553</Words>
  <Characters>3166</Characters>
  <Application>Microsoft Office Word</Application>
  <DocSecurity>0</DocSecurity>
  <Lines>26</Lines>
  <Paragraphs>17</Paragraphs>
  <ScaleCrop>false</ScaleCrop>
  <Company/>
  <LinksUpToDate>false</LinksUpToDate>
  <CharactersWithSpaces>8702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2025-11-20T13:27:00Z</dcterms:created>
  <dcterms:modified xsi:type="dcterms:W3CDTF">2026-01-13T16:51:00Z</dcterms:modified>
</cp:coreProperties>
</file>