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330" w:rsidRPr="002A1F96" w:rsidRDefault="002A1F96">
      <w:pPr>
        <w:rPr>
          <w:b/>
          <w:sz w:val="32"/>
          <w:szCs w:val="32"/>
        </w:rPr>
      </w:pPr>
      <w:r w:rsidRPr="002A1F96">
        <w:rPr>
          <w:b/>
          <w:sz w:val="32"/>
          <w:szCs w:val="32"/>
        </w:rPr>
        <w:t xml:space="preserve">PREGUNTA </w:t>
      </w:r>
      <w:proofErr w:type="gramStart"/>
      <w:r w:rsidRPr="002A1F96">
        <w:rPr>
          <w:b/>
          <w:sz w:val="32"/>
          <w:szCs w:val="32"/>
        </w:rPr>
        <w:t>134 :</w:t>
      </w:r>
      <w:proofErr w:type="gramEnd"/>
      <w:r w:rsidRPr="002A1F96">
        <w:rPr>
          <w:b/>
          <w:sz w:val="32"/>
          <w:szCs w:val="32"/>
        </w:rPr>
        <w:t xml:space="preserve"> </w:t>
      </w:r>
    </w:p>
    <w:p w:rsidR="002A1F96" w:rsidRDefault="002A1F96">
      <w:r>
        <w:rPr>
          <w:noProof/>
          <w:lang w:eastAsia="es-ES"/>
        </w:rPr>
        <w:drawing>
          <wp:inline distT="0" distB="0" distL="0" distR="0" wp14:anchorId="761A630B" wp14:editId="220E286D">
            <wp:extent cx="5400040" cy="22339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3DAED1F" wp14:editId="10AF440E">
            <wp:extent cx="5400040" cy="33312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6B" w:rsidRDefault="00C02D6B">
      <w:pPr>
        <w:rPr>
          <w:sz w:val="32"/>
          <w:szCs w:val="32"/>
        </w:rPr>
      </w:pPr>
    </w:p>
    <w:p w:rsidR="00C02D6B" w:rsidRDefault="00C02D6B">
      <w:pPr>
        <w:rPr>
          <w:sz w:val="32"/>
          <w:szCs w:val="32"/>
        </w:rPr>
      </w:pPr>
    </w:p>
    <w:p w:rsidR="00C02D6B" w:rsidRDefault="00C02D6B">
      <w:pPr>
        <w:rPr>
          <w:sz w:val="32"/>
          <w:szCs w:val="32"/>
        </w:rPr>
      </w:pPr>
    </w:p>
    <w:p w:rsidR="002A1F96" w:rsidRPr="002A1F96" w:rsidRDefault="002A1F96">
      <w:pPr>
        <w:rPr>
          <w:sz w:val="32"/>
          <w:szCs w:val="32"/>
        </w:rPr>
      </w:pPr>
      <w:r w:rsidRPr="002A1F96">
        <w:rPr>
          <w:sz w:val="32"/>
          <w:szCs w:val="32"/>
        </w:rPr>
        <w:t xml:space="preserve">Respuesta: </w:t>
      </w:r>
    </w:p>
    <w:p w:rsidR="002A1F96" w:rsidRDefault="002A1F96" w:rsidP="002A1F96">
      <w:pPr>
        <w:ind w:left="705"/>
      </w:pPr>
      <w:r>
        <w:t>En el caso de que insertar ‘Country’ lance una excepción, hay que hacer un ‘</w:t>
      </w:r>
      <w:proofErr w:type="spellStart"/>
      <w:r>
        <w:t>Rollback</w:t>
      </w:r>
      <w:proofErr w:type="spellEnd"/>
      <w:r>
        <w:t>’ de dicha inserción, pero si el que lanza la excepción es el insertar ‘City’ hay que hacer un ‘</w:t>
      </w:r>
      <w:proofErr w:type="spellStart"/>
      <w:r>
        <w:t>Rollback</w:t>
      </w:r>
      <w:proofErr w:type="spellEnd"/>
      <w:r>
        <w:t>’ de esta consulta y de la anterior. Si no salta ninguna excepción se realiza el ‘</w:t>
      </w:r>
      <w:proofErr w:type="spellStart"/>
      <w:r>
        <w:t>Commit</w:t>
      </w:r>
      <w:proofErr w:type="spellEnd"/>
      <w:r>
        <w:t xml:space="preserve">’. </w:t>
      </w:r>
    </w:p>
    <w:p w:rsidR="002A1F96" w:rsidRDefault="002A1F96" w:rsidP="002A1F96">
      <w:pPr>
        <w:ind w:left="705"/>
      </w:pPr>
      <w:r>
        <w:rPr>
          <w:noProof/>
          <w:lang w:eastAsia="es-ES"/>
        </w:rPr>
        <w:lastRenderedPageBreak/>
        <w:drawing>
          <wp:inline distT="0" distB="0" distL="0" distR="0" wp14:anchorId="414D3434" wp14:editId="6197262F">
            <wp:extent cx="5400040" cy="35217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96" w:rsidRDefault="002A1F96" w:rsidP="002A1F96">
      <w:pPr>
        <w:ind w:left="705"/>
      </w:pPr>
    </w:p>
    <w:p w:rsidR="00C02D6B" w:rsidRDefault="00C02D6B" w:rsidP="002A1F96">
      <w:pPr>
        <w:ind w:left="705"/>
      </w:pPr>
    </w:p>
    <w:p w:rsidR="00C02D6B" w:rsidRDefault="00C02D6B" w:rsidP="002A1F96">
      <w:pPr>
        <w:ind w:left="705"/>
      </w:pPr>
    </w:p>
    <w:p w:rsidR="00C02D6B" w:rsidRDefault="00C02D6B" w:rsidP="002A1F96">
      <w:pPr>
        <w:ind w:left="705"/>
      </w:pPr>
    </w:p>
    <w:p w:rsidR="00C02D6B" w:rsidRDefault="00C02D6B" w:rsidP="002A1F96">
      <w:pPr>
        <w:ind w:left="705"/>
      </w:pPr>
    </w:p>
    <w:p w:rsidR="00C02D6B" w:rsidRDefault="00C02D6B" w:rsidP="002A1F96">
      <w:pPr>
        <w:ind w:left="705"/>
      </w:pPr>
    </w:p>
    <w:p w:rsidR="00C02D6B" w:rsidRDefault="00C02D6B" w:rsidP="002A1F96">
      <w:pPr>
        <w:ind w:left="705"/>
      </w:pPr>
    </w:p>
    <w:p w:rsidR="00C02D6B" w:rsidRDefault="00C02D6B" w:rsidP="002A1F96">
      <w:pPr>
        <w:ind w:left="705"/>
      </w:pPr>
    </w:p>
    <w:p w:rsidR="00C02D6B" w:rsidRDefault="00C02D6B" w:rsidP="002A1F96">
      <w:pPr>
        <w:ind w:left="705"/>
      </w:pPr>
    </w:p>
    <w:p w:rsidR="00C02D6B" w:rsidRDefault="00C02D6B" w:rsidP="002A1F96">
      <w:pPr>
        <w:ind w:left="705"/>
      </w:pPr>
    </w:p>
    <w:p w:rsidR="00C02D6B" w:rsidRDefault="00C02D6B" w:rsidP="002A1F96">
      <w:pPr>
        <w:ind w:left="705"/>
      </w:pPr>
    </w:p>
    <w:p w:rsidR="00C02D6B" w:rsidRDefault="00C02D6B" w:rsidP="002A1F96">
      <w:pPr>
        <w:ind w:left="705"/>
      </w:pPr>
    </w:p>
    <w:p w:rsidR="00C02D6B" w:rsidRDefault="00C02D6B" w:rsidP="002A1F96">
      <w:pPr>
        <w:ind w:left="705"/>
      </w:pPr>
    </w:p>
    <w:p w:rsidR="00C02D6B" w:rsidRDefault="00C02D6B" w:rsidP="002A1F96">
      <w:pPr>
        <w:ind w:left="705"/>
      </w:pPr>
    </w:p>
    <w:p w:rsidR="00C02D6B" w:rsidRDefault="00C02D6B" w:rsidP="002A1F96">
      <w:pPr>
        <w:ind w:left="705"/>
      </w:pPr>
    </w:p>
    <w:p w:rsidR="00C02D6B" w:rsidRDefault="00C02D6B" w:rsidP="002A1F96">
      <w:pPr>
        <w:ind w:left="705"/>
      </w:pPr>
    </w:p>
    <w:p w:rsidR="00C02D6B" w:rsidRDefault="00C02D6B" w:rsidP="002A1F96">
      <w:pPr>
        <w:ind w:left="705"/>
      </w:pPr>
    </w:p>
    <w:p w:rsidR="00C02D6B" w:rsidRDefault="00C02D6B" w:rsidP="002A1F96">
      <w:pPr>
        <w:ind w:left="705"/>
      </w:pPr>
    </w:p>
    <w:p w:rsidR="002A1F96" w:rsidRPr="00C02D6B" w:rsidRDefault="002A1F96" w:rsidP="002A1F96">
      <w:pPr>
        <w:ind w:left="705"/>
        <w:rPr>
          <w:b/>
          <w:sz w:val="32"/>
          <w:szCs w:val="32"/>
        </w:rPr>
      </w:pPr>
      <w:r w:rsidRPr="00C02D6B">
        <w:rPr>
          <w:b/>
          <w:sz w:val="32"/>
          <w:szCs w:val="32"/>
        </w:rPr>
        <w:lastRenderedPageBreak/>
        <w:t>PREGUNTA 135:</w:t>
      </w:r>
    </w:p>
    <w:p w:rsidR="002A1F96" w:rsidRDefault="006D0701" w:rsidP="002A1F96">
      <w:pPr>
        <w:ind w:left="705"/>
      </w:pPr>
      <w:r>
        <w:rPr>
          <w:noProof/>
          <w:lang w:eastAsia="es-ES"/>
        </w:rPr>
        <w:drawing>
          <wp:inline distT="0" distB="0" distL="0" distR="0" wp14:anchorId="572C8ACC" wp14:editId="0701217B">
            <wp:extent cx="5400040" cy="55619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01" w:rsidRPr="00C02D6B" w:rsidRDefault="006D0701" w:rsidP="002A1F96">
      <w:pPr>
        <w:ind w:left="705"/>
        <w:rPr>
          <w:b/>
          <w:sz w:val="32"/>
          <w:szCs w:val="32"/>
        </w:rPr>
      </w:pPr>
      <w:r w:rsidRPr="00C02D6B">
        <w:rPr>
          <w:b/>
          <w:sz w:val="32"/>
          <w:szCs w:val="32"/>
        </w:rPr>
        <w:t>Respuesta:</w:t>
      </w:r>
    </w:p>
    <w:p w:rsidR="006D0701" w:rsidRDefault="006D0701" w:rsidP="002A1F96">
      <w:pPr>
        <w:ind w:left="705"/>
      </w:pPr>
      <w:r>
        <w:tab/>
      </w:r>
      <w:r>
        <w:tab/>
        <w:t>Nos piden 3 tablas.</w:t>
      </w:r>
    </w:p>
    <w:p w:rsidR="006D0701" w:rsidRDefault="006D0701" w:rsidP="002A1F96">
      <w:pPr>
        <w:ind w:left="705"/>
      </w:pPr>
      <w:r>
        <w:tab/>
      </w:r>
      <w:r>
        <w:tab/>
        <w:t>Table-per-</w:t>
      </w:r>
      <w:proofErr w:type="spellStart"/>
      <w:r>
        <w:t>type</w:t>
      </w:r>
      <w:proofErr w:type="spellEnd"/>
      <w:r>
        <w:t xml:space="preserve"> = 3 si o si, Ya que son las 3 tablas que nos piden.</w:t>
      </w:r>
    </w:p>
    <w:p w:rsidR="006D0701" w:rsidRDefault="006D0701" w:rsidP="002A1F96">
      <w:pPr>
        <w:ind w:left="705"/>
      </w:pPr>
      <w:r>
        <w:tab/>
      </w:r>
      <w:r>
        <w:tab/>
        <w:t>Table-per-</w:t>
      </w:r>
      <w:proofErr w:type="spellStart"/>
      <w:r>
        <w:t>hiperarchy</w:t>
      </w:r>
      <w:proofErr w:type="spellEnd"/>
      <w:r>
        <w:t xml:space="preserve"> = 1 ya que heredan de vehículo.</w:t>
      </w:r>
    </w:p>
    <w:p w:rsidR="006D0701" w:rsidRDefault="006D0701" w:rsidP="002A1F96">
      <w:pPr>
        <w:ind w:left="705"/>
      </w:pPr>
      <w:r>
        <w:tab/>
      </w:r>
      <w:r>
        <w:tab/>
        <w:t xml:space="preserve">Table-per-concrete </w:t>
      </w:r>
      <w:proofErr w:type="spellStart"/>
      <w:r>
        <w:t>class</w:t>
      </w:r>
      <w:proofErr w:type="spellEnd"/>
      <w:r>
        <w:t xml:space="preserve"> = 2 ya que las dos tablas heredan de vehículo.</w:t>
      </w:r>
    </w:p>
    <w:p w:rsidR="006D0701" w:rsidRDefault="006D0701" w:rsidP="006D0701">
      <w:pPr>
        <w:ind w:left="705"/>
      </w:pPr>
      <w:r>
        <w:rPr>
          <w:noProof/>
          <w:lang w:eastAsia="es-ES"/>
        </w:rPr>
        <w:lastRenderedPageBreak/>
        <w:drawing>
          <wp:inline distT="0" distB="0" distL="0" distR="0" wp14:anchorId="128CD8C7" wp14:editId="33670CB4">
            <wp:extent cx="5095875" cy="4086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01" w:rsidRDefault="006D0701" w:rsidP="006D0701">
      <w:pPr>
        <w:ind w:left="705"/>
      </w:pPr>
    </w:p>
    <w:p w:rsidR="00C02D6B" w:rsidRDefault="00C02D6B" w:rsidP="006D0701">
      <w:pPr>
        <w:ind w:left="705"/>
      </w:pPr>
    </w:p>
    <w:p w:rsidR="00C02D6B" w:rsidRDefault="00C02D6B" w:rsidP="006D0701">
      <w:pPr>
        <w:ind w:left="705"/>
      </w:pPr>
    </w:p>
    <w:p w:rsidR="00C02D6B" w:rsidRDefault="00C02D6B" w:rsidP="006D0701">
      <w:pPr>
        <w:ind w:left="705"/>
      </w:pPr>
    </w:p>
    <w:p w:rsidR="00C02D6B" w:rsidRDefault="00C02D6B" w:rsidP="006D0701">
      <w:pPr>
        <w:ind w:left="705"/>
      </w:pPr>
    </w:p>
    <w:p w:rsidR="00C02D6B" w:rsidRDefault="00C02D6B" w:rsidP="006D0701">
      <w:pPr>
        <w:ind w:left="705"/>
      </w:pPr>
    </w:p>
    <w:p w:rsidR="00C02D6B" w:rsidRDefault="00C02D6B" w:rsidP="006D0701">
      <w:pPr>
        <w:ind w:left="705"/>
      </w:pPr>
    </w:p>
    <w:p w:rsidR="00C02D6B" w:rsidRDefault="00C02D6B" w:rsidP="006D0701">
      <w:pPr>
        <w:ind w:left="705"/>
      </w:pPr>
    </w:p>
    <w:p w:rsidR="00C02D6B" w:rsidRDefault="00C02D6B" w:rsidP="006D0701">
      <w:pPr>
        <w:ind w:left="705"/>
      </w:pPr>
    </w:p>
    <w:p w:rsidR="00C02D6B" w:rsidRDefault="00C02D6B" w:rsidP="006D0701">
      <w:pPr>
        <w:ind w:left="705"/>
      </w:pPr>
    </w:p>
    <w:p w:rsidR="00C02D6B" w:rsidRDefault="00C02D6B" w:rsidP="006D0701">
      <w:pPr>
        <w:ind w:left="705"/>
      </w:pPr>
    </w:p>
    <w:p w:rsidR="00C02D6B" w:rsidRDefault="00C02D6B" w:rsidP="006D0701">
      <w:pPr>
        <w:ind w:left="705"/>
      </w:pPr>
    </w:p>
    <w:p w:rsidR="00C02D6B" w:rsidRDefault="00C02D6B" w:rsidP="006D0701">
      <w:pPr>
        <w:ind w:left="705"/>
      </w:pPr>
    </w:p>
    <w:p w:rsidR="00C02D6B" w:rsidRDefault="00C02D6B" w:rsidP="006D0701">
      <w:pPr>
        <w:ind w:left="705"/>
      </w:pPr>
    </w:p>
    <w:p w:rsidR="00C02D6B" w:rsidRDefault="00C02D6B" w:rsidP="006D0701">
      <w:pPr>
        <w:ind w:left="705"/>
      </w:pPr>
    </w:p>
    <w:p w:rsidR="00C02D6B" w:rsidRDefault="00C02D6B" w:rsidP="006D0701">
      <w:pPr>
        <w:ind w:left="705"/>
      </w:pPr>
    </w:p>
    <w:p w:rsidR="006D0701" w:rsidRPr="00C02D6B" w:rsidRDefault="006D0701" w:rsidP="006D0701">
      <w:pPr>
        <w:ind w:left="705"/>
        <w:rPr>
          <w:b/>
          <w:sz w:val="32"/>
          <w:szCs w:val="32"/>
        </w:rPr>
      </w:pPr>
      <w:r w:rsidRPr="00C02D6B">
        <w:rPr>
          <w:b/>
          <w:sz w:val="32"/>
          <w:szCs w:val="32"/>
        </w:rPr>
        <w:lastRenderedPageBreak/>
        <w:t>PREGUNTA 136:</w:t>
      </w:r>
    </w:p>
    <w:p w:rsidR="006D0701" w:rsidRDefault="00C02D6B" w:rsidP="006D0701">
      <w:pPr>
        <w:ind w:left="705"/>
      </w:pPr>
      <w:r>
        <w:rPr>
          <w:noProof/>
        </w:rPr>
        <w:drawing>
          <wp:inline distT="0" distB="0" distL="0" distR="0" wp14:anchorId="56049B99" wp14:editId="1A82C13E">
            <wp:extent cx="5400040" cy="19551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6B" w:rsidRPr="00C02D6B" w:rsidRDefault="00C02D6B" w:rsidP="006D0701">
      <w:pPr>
        <w:ind w:left="705"/>
        <w:rPr>
          <w:b/>
          <w:sz w:val="32"/>
          <w:szCs w:val="32"/>
        </w:rPr>
      </w:pPr>
      <w:r w:rsidRPr="00C02D6B">
        <w:rPr>
          <w:b/>
          <w:sz w:val="32"/>
          <w:szCs w:val="32"/>
        </w:rPr>
        <w:t>Respuesta:</w:t>
      </w:r>
    </w:p>
    <w:p w:rsidR="00C02D6B" w:rsidRDefault="00C02D6B" w:rsidP="006D0701">
      <w:pPr>
        <w:ind w:left="705"/>
      </w:pPr>
      <w:r>
        <w:t>La respuesta correcta es la D, pero hay que tener en cuenta que los nombres están sin espacios por lo que la respuesta correcta es “</w:t>
      </w:r>
      <w:proofErr w:type="spellStart"/>
      <w:r>
        <w:t>the</w:t>
      </w:r>
      <w:proofErr w:type="spellEnd"/>
      <w:r>
        <w:t xml:space="preserve"> msdeploy.exe </w:t>
      </w:r>
      <w:proofErr w:type="spellStart"/>
      <w:r>
        <w:t>command</w:t>
      </w:r>
      <w:proofErr w:type="spellEnd"/>
      <w:r>
        <w:t>”.</w:t>
      </w:r>
    </w:p>
    <w:p w:rsidR="00C02D6B" w:rsidRDefault="00C02D6B" w:rsidP="006D0701">
      <w:pPr>
        <w:ind w:left="705"/>
      </w:pPr>
    </w:p>
    <w:p w:rsidR="00C02D6B" w:rsidRPr="00C02D6B" w:rsidRDefault="00C02D6B" w:rsidP="006D0701">
      <w:pPr>
        <w:ind w:left="705"/>
        <w:rPr>
          <w:b/>
          <w:sz w:val="32"/>
          <w:szCs w:val="32"/>
        </w:rPr>
      </w:pPr>
      <w:r w:rsidRPr="00C02D6B">
        <w:rPr>
          <w:b/>
          <w:sz w:val="32"/>
          <w:szCs w:val="32"/>
        </w:rPr>
        <w:t>PREGUNTA 137:</w:t>
      </w:r>
    </w:p>
    <w:p w:rsidR="00C02D6B" w:rsidRDefault="00C02D6B" w:rsidP="006D0701">
      <w:pPr>
        <w:ind w:left="705"/>
      </w:pPr>
      <w:r>
        <w:rPr>
          <w:noProof/>
        </w:rPr>
        <w:drawing>
          <wp:inline distT="0" distB="0" distL="0" distR="0" wp14:anchorId="2D73CB3A" wp14:editId="452C1FFD">
            <wp:extent cx="5400040" cy="22225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6B" w:rsidRPr="00C02D6B" w:rsidRDefault="00C02D6B" w:rsidP="006D0701">
      <w:pPr>
        <w:ind w:left="705"/>
        <w:rPr>
          <w:b/>
          <w:sz w:val="32"/>
          <w:szCs w:val="32"/>
        </w:rPr>
      </w:pPr>
      <w:r w:rsidRPr="00C02D6B">
        <w:rPr>
          <w:b/>
          <w:sz w:val="32"/>
          <w:szCs w:val="32"/>
        </w:rPr>
        <w:t>Respuesta:</w:t>
      </w:r>
    </w:p>
    <w:p w:rsidR="00C02D6B" w:rsidRDefault="00C02D6B" w:rsidP="006D0701">
      <w:pPr>
        <w:ind w:left="705"/>
      </w:pPr>
      <w:r>
        <w:t xml:space="preserve">La respuesta correcta es la A, ya que el </w:t>
      </w:r>
      <w:proofErr w:type="gramStart"/>
      <w:r>
        <w:t>archivo .</w:t>
      </w:r>
      <w:proofErr w:type="spellStart"/>
      <w:r>
        <w:t>bacpac</w:t>
      </w:r>
      <w:proofErr w:type="spellEnd"/>
      <w:proofErr w:type="gramEnd"/>
      <w:r>
        <w:t xml:space="preserve"> es el encargado de almacenar el esquema y los metadatos de la base de datos.</w:t>
      </w:r>
    </w:p>
    <w:p w:rsidR="00C02D6B" w:rsidRDefault="00C02D6B" w:rsidP="006D0701">
      <w:pPr>
        <w:ind w:left="705"/>
      </w:pPr>
    </w:p>
    <w:p w:rsidR="00C02D6B" w:rsidRDefault="00C02D6B" w:rsidP="006D0701">
      <w:pPr>
        <w:ind w:left="705"/>
      </w:pPr>
    </w:p>
    <w:p w:rsidR="00C02D6B" w:rsidRDefault="00C02D6B" w:rsidP="006D0701">
      <w:pPr>
        <w:ind w:left="705"/>
      </w:pPr>
    </w:p>
    <w:p w:rsidR="00C02D6B" w:rsidRDefault="00C02D6B" w:rsidP="006D0701">
      <w:pPr>
        <w:ind w:left="705"/>
      </w:pPr>
    </w:p>
    <w:p w:rsidR="00C02D6B" w:rsidRDefault="00C02D6B" w:rsidP="006D0701">
      <w:pPr>
        <w:ind w:left="705"/>
      </w:pPr>
    </w:p>
    <w:p w:rsidR="00C02D6B" w:rsidRDefault="00C02D6B" w:rsidP="006D0701">
      <w:pPr>
        <w:ind w:left="705"/>
      </w:pPr>
    </w:p>
    <w:p w:rsidR="00C02D6B" w:rsidRDefault="00C02D6B" w:rsidP="006D0701">
      <w:pPr>
        <w:ind w:left="705"/>
        <w:rPr>
          <w:b/>
          <w:sz w:val="32"/>
          <w:szCs w:val="32"/>
        </w:rPr>
      </w:pPr>
      <w:r w:rsidRPr="00C02D6B">
        <w:rPr>
          <w:b/>
          <w:sz w:val="32"/>
          <w:szCs w:val="32"/>
        </w:rPr>
        <w:lastRenderedPageBreak/>
        <w:t>PREGUNTA 138:</w:t>
      </w:r>
    </w:p>
    <w:p w:rsidR="00C02D6B" w:rsidRDefault="00C02D6B" w:rsidP="006D0701">
      <w:pPr>
        <w:ind w:left="705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C67DF7F" wp14:editId="790F75CF">
            <wp:extent cx="5400040" cy="36379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A696C" wp14:editId="1F68D5DE">
            <wp:extent cx="5400040" cy="29743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6B" w:rsidRDefault="00C02D6B" w:rsidP="006D0701">
      <w:pPr>
        <w:ind w:left="705"/>
        <w:rPr>
          <w:b/>
          <w:sz w:val="32"/>
          <w:szCs w:val="32"/>
        </w:rPr>
      </w:pPr>
    </w:p>
    <w:p w:rsidR="00C02D6B" w:rsidRDefault="00C02D6B" w:rsidP="006D0701">
      <w:pPr>
        <w:ind w:left="705"/>
        <w:rPr>
          <w:b/>
          <w:sz w:val="32"/>
          <w:szCs w:val="32"/>
        </w:rPr>
      </w:pPr>
    </w:p>
    <w:p w:rsidR="00C02D6B" w:rsidRDefault="00C02D6B" w:rsidP="006D0701">
      <w:pPr>
        <w:ind w:left="705"/>
        <w:rPr>
          <w:b/>
          <w:sz w:val="32"/>
          <w:szCs w:val="32"/>
        </w:rPr>
      </w:pPr>
    </w:p>
    <w:p w:rsidR="00C02D6B" w:rsidRDefault="00C02D6B" w:rsidP="006D0701">
      <w:pPr>
        <w:ind w:left="705"/>
        <w:rPr>
          <w:b/>
          <w:sz w:val="32"/>
          <w:szCs w:val="32"/>
        </w:rPr>
      </w:pPr>
    </w:p>
    <w:p w:rsidR="00C02D6B" w:rsidRDefault="00C02D6B" w:rsidP="006D0701">
      <w:pPr>
        <w:ind w:left="705"/>
        <w:rPr>
          <w:b/>
          <w:sz w:val="32"/>
          <w:szCs w:val="32"/>
        </w:rPr>
      </w:pPr>
    </w:p>
    <w:p w:rsidR="00C02D6B" w:rsidRDefault="00C02D6B" w:rsidP="006D0701">
      <w:pPr>
        <w:ind w:left="705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Respuesta:</w:t>
      </w:r>
    </w:p>
    <w:p w:rsidR="00C02D6B" w:rsidRDefault="00C02D6B" w:rsidP="006D0701">
      <w:pPr>
        <w:ind w:left="705"/>
        <w:rPr>
          <w:sz w:val="20"/>
          <w:szCs w:val="20"/>
        </w:rPr>
      </w:pPr>
      <w:bookmarkStart w:id="0" w:name="_GoBack"/>
      <w:r>
        <w:rPr>
          <w:sz w:val="20"/>
          <w:szCs w:val="20"/>
        </w:rPr>
        <w:t xml:space="preserve">Instanciamos un </w:t>
      </w:r>
      <w:proofErr w:type="spellStart"/>
      <w:r>
        <w:rPr>
          <w:sz w:val="20"/>
          <w:szCs w:val="20"/>
        </w:rPr>
        <w:t>XmlReader</w:t>
      </w:r>
      <w:proofErr w:type="spellEnd"/>
      <w:r>
        <w:rPr>
          <w:sz w:val="20"/>
          <w:szCs w:val="20"/>
        </w:rPr>
        <w:t xml:space="preserve">, el cual vamos a leer cada nodo, siempre y cuando se pueda seguir </w:t>
      </w:r>
      <w:bookmarkEnd w:id="0"/>
      <w:r>
        <w:rPr>
          <w:sz w:val="20"/>
          <w:szCs w:val="20"/>
        </w:rPr>
        <w:t xml:space="preserve">leyendo el contenido. </w:t>
      </w:r>
      <w:r w:rsidR="000B48D0">
        <w:rPr>
          <w:sz w:val="20"/>
          <w:szCs w:val="20"/>
        </w:rPr>
        <w:t>“</w:t>
      </w:r>
      <w:proofErr w:type="spellStart"/>
      <w:r w:rsidR="000B48D0">
        <w:rPr>
          <w:sz w:val="20"/>
          <w:szCs w:val="20"/>
        </w:rPr>
        <w:t>Reader.Read</w:t>
      </w:r>
      <w:proofErr w:type="spellEnd"/>
      <w:r w:rsidR="000B48D0">
        <w:rPr>
          <w:sz w:val="20"/>
          <w:szCs w:val="20"/>
        </w:rPr>
        <w:t>()”.</w:t>
      </w:r>
    </w:p>
    <w:p w:rsidR="000B48D0" w:rsidRDefault="000B48D0" w:rsidP="006D0701">
      <w:pPr>
        <w:ind w:left="705"/>
        <w:rPr>
          <w:sz w:val="20"/>
          <w:szCs w:val="20"/>
        </w:rPr>
      </w:pPr>
      <w:r>
        <w:rPr>
          <w:sz w:val="20"/>
          <w:szCs w:val="20"/>
        </w:rPr>
        <w:t>No hay que olvidarse de las llaves al final.</w:t>
      </w:r>
    </w:p>
    <w:p w:rsidR="000B48D0" w:rsidRPr="00C02D6B" w:rsidRDefault="000B48D0" w:rsidP="006D0701">
      <w:pPr>
        <w:ind w:left="705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398770" cy="23615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8D0" w:rsidRPr="00C02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667"/>
    <w:rsid w:val="000B48D0"/>
    <w:rsid w:val="002A1F96"/>
    <w:rsid w:val="002F75B3"/>
    <w:rsid w:val="00515E0D"/>
    <w:rsid w:val="006D0701"/>
    <w:rsid w:val="00AE2667"/>
    <w:rsid w:val="00C0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1E4B"/>
  <w15:chartTrackingRefBased/>
  <w15:docId w15:val="{EB78FE9B-E15A-4341-869F-CA175201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2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Pizarro Cuervo</dc:creator>
  <cp:keywords/>
  <dc:description/>
  <cp:lastModifiedBy>Daniel Pizarro Cuervo</cp:lastModifiedBy>
  <cp:revision>3</cp:revision>
  <dcterms:created xsi:type="dcterms:W3CDTF">2019-03-21T12:54:00Z</dcterms:created>
  <dcterms:modified xsi:type="dcterms:W3CDTF">2019-03-21T17:55:00Z</dcterms:modified>
</cp:coreProperties>
</file>