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1A571" w14:textId="77777777" w:rsidR="002F275D" w:rsidRPr="0065174C" w:rsidRDefault="002F275D" w:rsidP="002F275D">
      <w:pPr>
        <w:jc w:val="center"/>
        <w:rPr>
          <w:rStyle w:val="Hyperlink"/>
          <w:rFonts w:ascii="Times New Roman" w:hAnsi="Times New Roman" w:cs="Times New Roman"/>
          <w:sz w:val="24"/>
          <w:szCs w:val="24"/>
        </w:rPr>
      </w:pPr>
    </w:p>
    <w:p w14:paraId="065B0115" w14:textId="77777777" w:rsidR="002F275D" w:rsidRPr="0065174C" w:rsidRDefault="002F275D" w:rsidP="002F275D">
      <w:pPr>
        <w:jc w:val="center"/>
        <w:rPr>
          <w:rStyle w:val="Hyperlink"/>
          <w:rFonts w:ascii="Times New Roman" w:hAnsi="Times New Roman" w:cs="Times New Roman"/>
          <w:sz w:val="24"/>
          <w:szCs w:val="24"/>
        </w:rPr>
      </w:pPr>
    </w:p>
    <w:p w14:paraId="38B1DF08" w14:textId="77777777" w:rsidR="002F275D" w:rsidRPr="0065174C" w:rsidRDefault="002F275D" w:rsidP="002F275D">
      <w:pPr>
        <w:jc w:val="center"/>
        <w:rPr>
          <w:rStyle w:val="Hyperlink"/>
          <w:rFonts w:ascii="Times New Roman" w:hAnsi="Times New Roman" w:cs="Times New Roman"/>
          <w:sz w:val="24"/>
          <w:szCs w:val="24"/>
        </w:rPr>
      </w:pPr>
    </w:p>
    <w:p w14:paraId="37A80E7A" w14:textId="77777777" w:rsidR="002F275D" w:rsidRPr="0065174C" w:rsidRDefault="002F275D" w:rsidP="002F275D">
      <w:pPr>
        <w:jc w:val="center"/>
        <w:rPr>
          <w:rStyle w:val="Hyperlink"/>
          <w:rFonts w:ascii="Times New Roman" w:hAnsi="Times New Roman" w:cs="Times New Roman"/>
          <w:sz w:val="24"/>
          <w:szCs w:val="24"/>
        </w:rPr>
      </w:pPr>
    </w:p>
    <w:p w14:paraId="0DFAC700" w14:textId="1AC5F72C" w:rsidR="00387C8E" w:rsidRPr="00CB2134" w:rsidRDefault="00387C8E" w:rsidP="002F275D">
      <w:pPr>
        <w:jc w:val="center"/>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134">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14:paraId="69925AD1" w14:textId="35FFD6DC" w:rsidR="00387C8E" w:rsidRPr="00CB2134" w:rsidRDefault="00387C8E" w:rsidP="002F275D">
      <w:pPr>
        <w:jc w:val="center"/>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2134">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INTELLIGENT DATA ANALYSIS</w:t>
      </w:r>
    </w:p>
    <w:p w14:paraId="22EC0C19" w14:textId="32E28D70" w:rsidR="00387C8E" w:rsidRPr="00CB2134" w:rsidRDefault="00387C8E" w:rsidP="002F275D">
      <w:pPr>
        <w:jc w:val="center"/>
        <w:rPr>
          <w:rFonts w:ascii="Times New Roman" w:hAnsi="Times New Roman" w:cs="Times New Roman"/>
          <w:color w:val="467886" w:themeColor="hyperlink"/>
          <w:sz w:val="52"/>
          <w:szCs w:val="52"/>
        </w:rPr>
      </w:pPr>
      <w:r w:rsidRPr="00CB2134">
        <w:rPr>
          <w:rFonts w:ascii="Times New Roman" w:hAnsi="Times New Roman" w:cs="Times New Roman"/>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 701</w:t>
      </w:r>
    </w:p>
    <w:p w14:paraId="3A82F47F" w14:textId="77777777" w:rsidR="002F275D" w:rsidRPr="0065174C" w:rsidRDefault="002F275D" w:rsidP="002F275D">
      <w:pPr>
        <w:jc w:val="center"/>
        <w:rPr>
          <w:rFonts w:ascii="Times New Roman" w:hAnsi="Times New Roman" w:cs="Times New Roman"/>
          <w:color w:val="467886" w:themeColor="hyperlink"/>
          <w:sz w:val="24"/>
          <w:szCs w:val="24"/>
        </w:rPr>
      </w:pPr>
    </w:p>
    <w:p w14:paraId="360A143B" w14:textId="77777777" w:rsidR="007B680A" w:rsidRDefault="007B680A" w:rsidP="002F275D">
      <w:pPr>
        <w:jc w:val="center"/>
        <w:rPr>
          <w:rFonts w:ascii="Times New Roman" w:hAnsi="Times New Roman" w:cs="Times New Roman"/>
          <w:b/>
          <w:bCs/>
          <w:sz w:val="36"/>
          <w:szCs w:val="36"/>
        </w:rPr>
      </w:pPr>
    </w:p>
    <w:p w14:paraId="75148E4A" w14:textId="77777777" w:rsidR="007B680A" w:rsidRDefault="007B680A" w:rsidP="002F275D">
      <w:pPr>
        <w:jc w:val="center"/>
        <w:rPr>
          <w:rFonts w:ascii="Times New Roman" w:hAnsi="Times New Roman" w:cs="Times New Roman"/>
          <w:b/>
          <w:bCs/>
          <w:sz w:val="36"/>
          <w:szCs w:val="36"/>
        </w:rPr>
      </w:pPr>
    </w:p>
    <w:p w14:paraId="0F3D18E2" w14:textId="77777777" w:rsidR="007B680A" w:rsidRDefault="007B680A" w:rsidP="002F275D">
      <w:pPr>
        <w:jc w:val="center"/>
        <w:rPr>
          <w:rFonts w:ascii="Times New Roman" w:hAnsi="Times New Roman" w:cs="Times New Roman"/>
          <w:b/>
          <w:bCs/>
          <w:sz w:val="36"/>
          <w:szCs w:val="36"/>
        </w:rPr>
      </w:pPr>
    </w:p>
    <w:p w14:paraId="789EA37B" w14:textId="30A3994E" w:rsidR="004B1EB6" w:rsidRPr="00CB2134" w:rsidRDefault="004B1EB6" w:rsidP="002F275D">
      <w:pPr>
        <w:jc w:val="center"/>
        <w:rPr>
          <w:rFonts w:ascii="Times New Roman" w:hAnsi="Times New Roman" w:cs="Times New Roman"/>
          <w:b/>
          <w:bCs/>
          <w:sz w:val="36"/>
          <w:szCs w:val="36"/>
        </w:rPr>
      </w:pPr>
      <w:r w:rsidRPr="00CB2134">
        <w:rPr>
          <w:rFonts w:ascii="Times New Roman" w:hAnsi="Times New Roman" w:cs="Times New Roman"/>
          <w:b/>
          <w:bCs/>
          <w:sz w:val="36"/>
          <w:szCs w:val="36"/>
        </w:rPr>
        <w:t>Project Topic</w:t>
      </w:r>
      <w:r w:rsidR="00387C8E" w:rsidRPr="00CB2134">
        <w:rPr>
          <w:rFonts w:ascii="Times New Roman" w:hAnsi="Times New Roman" w:cs="Times New Roman"/>
          <w:b/>
          <w:bCs/>
          <w:sz w:val="36"/>
          <w:szCs w:val="36"/>
        </w:rPr>
        <w:t xml:space="preserve">: </w:t>
      </w:r>
    </w:p>
    <w:p w14:paraId="04FF9836" w14:textId="7B728091" w:rsidR="00387C8E" w:rsidRPr="00CB2134" w:rsidRDefault="004B1EB6" w:rsidP="002F275D">
      <w:pPr>
        <w:jc w:val="center"/>
        <w:rPr>
          <w:rFonts w:ascii="Times New Roman" w:hAnsi="Times New Roman" w:cs="Times New Roman"/>
          <w:b/>
          <w:bCs/>
          <w:sz w:val="36"/>
          <w:szCs w:val="36"/>
        </w:rPr>
      </w:pPr>
      <w:r w:rsidRPr="00CB2134">
        <w:rPr>
          <w:rFonts w:ascii="Times New Roman" w:hAnsi="Times New Roman" w:cs="Times New Roman"/>
          <w:b/>
          <w:bCs/>
          <w:sz w:val="36"/>
          <w:szCs w:val="36"/>
        </w:rPr>
        <w:t xml:space="preserve">Predict Students' Dropout and Academic Success using </w:t>
      </w:r>
      <w:r w:rsidR="00534885" w:rsidRPr="00CB2134">
        <w:rPr>
          <w:rFonts w:ascii="Times New Roman" w:hAnsi="Times New Roman" w:cs="Times New Roman"/>
          <w:b/>
          <w:bCs/>
          <w:sz w:val="36"/>
          <w:szCs w:val="36"/>
        </w:rPr>
        <w:t>Classification</w:t>
      </w:r>
      <w:r w:rsidRPr="00CB2134">
        <w:rPr>
          <w:rFonts w:ascii="Times New Roman" w:hAnsi="Times New Roman" w:cs="Times New Roman"/>
          <w:b/>
          <w:bCs/>
          <w:sz w:val="36"/>
          <w:szCs w:val="36"/>
        </w:rPr>
        <w:t xml:space="preserve"> Models</w:t>
      </w:r>
    </w:p>
    <w:p w14:paraId="1156D5D5" w14:textId="77777777" w:rsidR="004B1EB6" w:rsidRPr="00CB2134" w:rsidRDefault="004B1EB6" w:rsidP="002F275D">
      <w:pPr>
        <w:jc w:val="center"/>
        <w:rPr>
          <w:rFonts w:ascii="Times New Roman" w:hAnsi="Times New Roman" w:cs="Times New Roman"/>
          <w:b/>
          <w:bCs/>
          <w:sz w:val="36"/>
          <w:szCs w:val="36"/>
        </w:rPr>
      </w:pPr>
    </w:p>
    <w:p w14:paraId="60F53941" w14:textId="5498CD0F" w:rsidR="00E15FA9" w:rsidRPr="00CB2134" w:rsidRDefault="00387C8E" w:rsidP="002F275D">
      <w:pPr>
        <w:jc w:val="center"/>
        <w:rPr>
          <w:rFonts w:ascii="Times New Roman" w:hAnsi="Times New Roman" w:cs="Times New Roman"/>
          <w:b/>
          <w:bCs/>
          <w:sz w:val="36"/>
          <w:szCs w:val="36"/>
        </w:rPr>
      </w:pPr>
      <w:r w:rsidRPr="00CB2134">
        <w:rPr>
          <w:rFonts w:ascii="Times New Roman" w:hAnsi="Times New Roman" w:cs="Times New Roman"/>
          <w:b/>
          <w:bCs/>
          <w:sz w:val="36"/>
          <w:szCs w:val="36"/>
        </w:rPr>
        <w:t>LECTURER - ASST. PROF. DR. PRAPAPORN TECHAANGKOON</w:t>
      </w:r>
    </w:p>
    <w:p w14:paraId="5BD0E3AB" w14:textId="77777777" w:rsidR="001557F4" w:rsidRPr="0065174C" w:rsidRDefault="001557F4" w:rsidP="002F275D">
      <w:pPr>
        <w:jc w:val="center"/>
        <w:rPr>
          <w:rFonts w:ascii="Times New Roman" w:hAnsi="Times New Roman" w:cs="Times New Roman"/>
          <w:sz w:val="24"/>
          <w:szCs w:val="24"/>
        </w:rPr>
      </w:pPr>
    </w:p>
    <w:p w14:paraId="5B41CD73" w14:textId="77777777" w:rsidR="001557F4" w:rsidRPr="0065174C" w:rsidRDefault="001557F4" w:rsidP="002F275D">
      <w:pPr>
        <w:jc w:val="center"/>
        <w:rPr>
          <w:rFonts w:ascii="Times New Roman" w:hAnsi="Times New Roman" w:cs="Times New Roman"/>
          <w:sz w:val="24"/>
          <w:szCs w:val="24"/>
        </w:rPr>
      </w:pPr>
    </w:p>
    <w:p w14:paraId="3881DC6E" w14:textId="62C53F0C" w:rsidR="001557F4" w:rsidRPr="0065174C" w:rsidRDefault="001557F4" w:rsidP="00B27770">
      <w:pPr>
        <w:jc w:val="right"/>
        <w:rPr>
          <w:rFonts w:ascii="Times New Roman" w:hAnsi="Times New Roman" w:cs="Times New Roman"/>
          <w:b/>
          <w:bCs/>
          <w:sz w:val="24"/>
          <w:szCs w:val="24"/>
        </w:rPr>
      </w:pPr>
      <w:r w:rsidRPr="0065174C">
        <w:rPr>
          <w:rFonts w:ascii="Times New Roman" w:hAnsi="Times New Roman" w:cs="Times New Roman"/>
          <w:b/>
          <w:bCs/>
          <w:sz w:val="24"/>
          <w:szCs w:val="24"/>
        </w:rPr>
        <w:t>Linn Htet Aung</w:t>
      </w:r>
    </w:p>
    <w:p w14:paraId="4B800346" w14:textId="7DCA66C0" w:rsidR="001557F4" w:rsidRPr="0065174C" w:rsidRDefault="00B27770" w:rsidP="001557F4">
      <w:pPr>
        <w:jc w:val="right"/>
        <w:rPr>
          <w:rFonts w:ascii="Times New Roman" w:hAnsi="Times New Roman" w:cs="Times New Roman"/>
          <w:b/>
          <w:bCs/>
          <w:sz w:val="24"/>
          <w:szCs w:val="24"/>
        </w:rPr>
      </w:pPr>
      <w:r w:rsidRPr="0065174C">
        <w:rPr>
          <w:rFonts w:ascii="Times New Roman" w:hAnsi="Times New Roman" w:cs="Times New Roman"/>
          <w:b/>
          <w:bCs/>
          <w:sz w:val="24"/>
          <w:szCs w:val="24"/>
        </w:rPr>
        <w:t>671615515</w:t>
      </w:r>
    </w:p>
    <w:p w14:paraId="78190648" w14:textId="104ED17B" w:rsidR="00B27770" w:rsidRPr="0065174C" w:rsidRDefault="00000000" w:rsidP="001557F4">
      <w:pPr>
        <w:jc w:val="right"/>
        <w:rPr>
          <w:rFonts w:ascii="Times New Roman" w:hAnsi="Times New Roman" w:cs="Times New Roman"/>
          <w:b/>
          <w:bCs/>
          <w:sz w:val="24"/>
          <w:szCs w:val="24"/>
        </w:rPr>
      </w:pPr>
      <w:hyperlink r:id="rId8" w:history="1">
        <w:r w:rsidR="00B27770" w:rsidRPr="0065174C">
          <w:rPr>
            <w:rStyle w:val="Hyperlink"/>
            <w:rFonts w:ascii="Times New Roman" w:hAnsi="Times New Roman" w:cs="Times New Roman"/>
            <w:b/>
            <w:bCs/>
            <w:sz w:val="24"/>
            <w:szCs w:val="24"/>
          </w:rPr>
          <w:t>Linnhtetaung_1@cmu.ac.th</w:t>
        </w:r>
      </w:hyperlink>
    </w:p>
    <w:p w14:paraId="31CAFF2B" w14:textId="77777777" w:rsidR="00B27770" w:rsidRPr="0065174C" w:rsidRDefault="00B27770" w:rsidP="001557F4">
      <w:pPr>
        <w:jc w:val="right"/>
        <w:rPr>
          <w:rFonts w:ascii="Times New Roman" w:hAnsi="Times New Roman" w:cs="Times New Roman"/>
          <w:b/>
          <w:bCs/>
          <w:sz w:val="24"/>
          <w:szCs w:val="24"/>
        </w:rPr>
      </w:pPr>
    </w:p>
    <w:p w14:paraId="4E55E510" w14:textId="54C6BB8B" w:rsidR="00B27770" w:rsidRPr="0065174C" w:rsidRDefault="00534885" w:rsidP="00FC3A58">
      <w:pPr>
        <w:pStyle w:val="Heading1"/>
        <w:rPr>
          <w:rFonts w:ascii="Times New Roman" w:hAnsi="Times New Roman" w:cs="Times New Roman"/>
          <w:sz w:val="24"/>
          <w:szCs w:val="24"/>
        </w:rPr>
      </w:pPr>
      <w:r w:rsidRPr="0065174C">
        <w:rPr>
          <w:rFonts w:ascii="Times New Roman" w:hAnsi="Times New Roman" w:cs="Times New Roman"/>
          <w:sz w:val="24"/>
          <w:szCs w:val="24"/>
        </w:rPr>
        <w:lastRenderedPageBreak/>
        <w:t>Predictions of Student Dropout or success using Classification Models</w:t>
      </w:r>
    </w:p>
    <w:p w14:paraId="25A4FF08" w14:textId="77777777" w:rsidR="00FC3A58" w:rsidRPr="0065174C" w:rsidRDefault="00FC3A58" w:rsidP="00FC3A58">
      <w:pPr>
        <w:rPr>
          <w:rFonts w:ascii="Times New Roman" w:hAnsi="Times New Roman" w:cs="Times New Roman"/>
          <w:sz w:val="24"/>
          <w:szCs w:val="24"/>
        </w:rPr>
      </w:pPr>
    </w:p>
    <w:p w14:paraId="628FB5EB" w14:textId="69F461D2" w:rsidR="00534885" w:rsidRPr="0065174C" w:rsidRDefault="00671BCA" w:rsidP="00534885">
      <w:pPr>
        <w:rPr>
          <w:rFonts w:ascii="Times New Roman" w:hAnsi="Times New Roman" w:cs="Times New Roman"/>
          <w:sz w:val="24"/>
          <w:szCs w:val="24"/>
        </w:rPr>
      </w:pPr>
      <w:r w:rsidRPr="0065174C">
        <w:rPr>
          <w:rFonts w:ascii="Times New Roman" w:hAnsi="Times New Roman" w:cs="Times New Roman"/>
          <w:b/>
          <w:bCs/>
          <w:sz w:val="24"/>
          <w:szCs w:val="24"/>
        </w:rPr>
        <w:t>Abstract</w:t>
      </w:r>
      <w:r w:rsidRPr="0065174C">
        <w:rPr>
          <w:rFonts w:ascii="Times New Roman" w:hAnsi="Times New Roman" w:cs="Times New Roman"/>
          <w:sz w:val="24"/>
          <w:szCs w:val="24"/>
        </w:rPr>
        <w:t xml:space="preserve">: Higher Education institutes collect a vast amount of student data to closely monitor </w:t>
      </w:r>
      <w:r w:rsidR="00A679F2" w:rsidRPr="0065174C">
        <w:rPr>
          <w:rFonts w:ascii="Times New Roman" w:hAnsi="Times New Roman" w:cs="Times New Roman"/>
          <w:sz w:val="24"/>
          <w:szCs w:val="24"/>
        </w:rPr>
        <w:t>student’s</w:t>
      </w:r>
      <w:r w:rsidRPr="0065174C">
        <w:rPr>
          <w:rFonts w:ascii="Times New Roman" w:hAnsi="Times New Roman" w:cs="Times New Roman"/>
          <w:sz w:val="24"/>
          <w:szCs w:val="24"/>
        </w:rPr>
        <w:t xml:space="preserve"> performance to provide necessary support. </w:t>
      </w:r>
      <w:r w:rsidR="331AC1F0" w:rsidRPr="0065174C">
        <w:rPr>
          <w:rFonts w:ascii="Times New Roman" w:hAnsi="Times New Roman" w:cs="Times New Roman"/>
          <w:sz w:val="24"/>
          <w:szCs w:val="24"/>
        </w:rPr>
        <w:t>However,</w:t>
      </w:r>
      <w:r w:rsidRPr="0065174C">
        <w:rPr>
          <w:rFonts w:ascii="Times New Roman" w:hAnsi="Times New Roman" w:cs="Times New Roman"/>
          <w:sz w:val="24"/>
          <w:szCs w:val="24"/>
        </w:rPr>
        <w:t xml:space="preserve"> not all students in universities and colleges graduate within </w:t>
      </w:r>
      <w:r w:rsidR="79418BE7" w:rsidRPr="0065174C">
        <w:rPr>
          <w:rFonts w:ascii="Times New Roman" w:hAnsi="Times New Roman" w:cs="Times New Roman"/>
          <w:sz w:val="24"/>
          <w:szCs w:val="24"/>
        </w:rPr>
        <w:t>the academic</w:t>
      </w:r>
      <w:r w:rsidRPr="0065174C">
        <w:rPr>
          <w:rFonts w:ascii="Times New Roman" w:hAnsi="Times New Roman" w:cs="Times New Roman"/>
          <w:sz w:val="24"/>
          <w:szCs w:val="24"/>
        </w:rPr>
        <w:t xml:space="preserve"> period. Some</w:t>
      </w:r>
      <w:r w:rsidR="00576DFE" w:rsidRPr="0065174C">
        <w:rPr>
          <w:rFonts w:ascii="Times New Roman" w:hAnsi="Times New Roman" w:cs="Times New Roman"/>
          <w:sz w:val="24"/>
          <w:szCs w:val="24"/>
        </w:rPr>
        <w:t xml:space="preserve"> students</w:t>
      </w:r>
      <w:r w:rsidRPr="0065174C">
        <w:rPr>
          <w:rFonts w:ascii="Times New Roman" w:hAnsi="Times New Roman" w:cs="Times New Roman"/>
          <w:sz w:val="24"/>
          <w:szCs w:val="24"/>
        </w:rPr>
        <w:t xml:space="preserve"> drop out of school. Student dropouts pose a significant challenge, contributing to higher unemployment rates and affecting not only the individuals but also their families and the economy. This dataset contains various variables of demographic, socioeconomic </w:t>
      </w:r>
      <w:r w:rsidR="00576DFE" w:rsidRPr="0065174C">
        <w:rPr>
          <w:rFonts w:ascii="Times New Roman" w:hAnsi="Times New Roman" w:cs="Times New Roman"/>
          <w:sz w:val="24"/>
          <w:szCs w:val="24"/>
        </w:rPr>
        <w:t>conditions,</w:t>
      </w:r>
      <w:r w:rsidRPr="0065174C">
        <w:rPr>
          <w:rFonts w:ascii="Times New Roman" w:hAnsi="Times New Roman" w:cs="Times New Roman"/>
          <w:sz w:val="24"/>
          <w:szCs w:val="24"/>
        </w:rPr>
        <w:t xml:space="preserve"> and academic data. This is used to build machine learning: </w:t>
      </w:r>
      <w:r w:rsidR="00A679F2" w:rsidRPr="0065174C">
        <w:rPr>
          <w:rFonts w:ascii="Times New Roman" w:hAnsi="Times New Roman" w:cs="Times New Roman"/>
          <w:sz w:val="24"/>
          <w:szCs w:val="24"/>
        </w:rPr>
        <w:t>various classification models</w:t>
      </w:r>
      <w:r w:rsidR="0017045C" w:rsidRPr="0065174C">
        <w:rPr>
          <w:rFonts w:ascii="Times New Roman" w:hAnsi="Times New Roman" w:cs="Times New Roman"/>
          <w:sz w:val="24"/>
          <w:szCs w:val="24"/>
        </w:rPr>
        <w:t xml:space="preserve"> </w:t>
      </w:r>
      <w:r w:rsidRPr="0065174C">
        <w:rPr>
          <w:rFonts w:ascii="Times New Roman" w:hAnsi="Times New Roman" w:cs="Times New Roman"/>
          <w:sz w:val="24"/>
          <w:szCs w:val="24"/>
        </w:rPr>
        <w:t>to predict the students at risk of dropping out or achieving academic success.</w:t>
      </w:r>
      <w:r w:rsidR="0087231D" w:rsidRPr="0065174C">
        <w:rPr>
          <w:rFonts w:ascii="Times New Roman" w:hAnsi="Times New Roman" w:cs="Times New Roman"/>
          <w:sz w:val="24"/>
          <w:szCs w:val="24"/>
        </w:rPr>
        <w:t xml:space="preserve"> The models are evaluated using accuracy, recall, precision, and F1 score to decide the best</w:t>
      </w:r>
      <w:r w:rsidR="00A679F2" w:rsidRPr="0065174C">
        <w:rPr>
          <w:rFonts w:ascii="Times New Roman" w:hAnsi="Times New Roman" w:cs="Times New Roman"/>
          <w:sz w:val="24"/>
          <w:szCs w:val="24"/>
        </w:rPr>
        <w:t xml:space="preserve"> model</w:t>
      </w:r>
      <w:r w:rsidR="0087231D" w:rsidRPr="0065174C">
        <w:rPr>
          <w:rFonts w:ascii="Times New Roman" w:hAnsi="Times New Roman" w:cs="Times New Roman"/>
          <w:sz w:val="24"/>
          <w:szCs w:val="24"/>
        </w:rPr>
        <w:t>.</w:t>
      </w:r>
      <w:r w:rsidRPr="0065174C">
        <w:rPr>
          <w:rFonts w:ascii="Times New Roman" w:hAnsi="Times New Roman" w:cs="Times New Roman"/>
          <w:sz w:val="24"/>
          <w:szCs w:val="24"/>
        </w:rPr>
        <w:t xml:space="preserve"> The results will help educational institutions implement policy and plans to reduce dropout rates and support student success. The findings are expected to contribute to better academic planning and policy development aimed at improving student retention and outcomes.</w:t>
      </w:r>
    </w:p>
    <w:p w14:paraId="6B2A9161" w14:textId="77777777" w:rsidR="007B164A" w:rsidRPr="0065174C" w:rsidRDefault="007B164A" w:rsidP="00534885">
      <w:pPr>
        <w:rPr>
          <w:rFonts w:ascii="Times New Roman" w:hAnsi="Times New Roman" w:cs="Times New Roman"/>
          <w:sz w:val="24"/>
          <w:szCs w:val="24"/>
        </w:rPr>
      </w:pPr>
    </w:p>
    <w:p w14:paraId="49EAAA70" w14:textId="6837B399" w:rsidR="007B164A" w:rsidRPr="0065174C" w:rsidRDefault="007B164A" w:rsidP="00563DAD">
      <w:pPr>
        <w:pStyle w:val="Heading2"/>
        <w:rPr>
          <w:rFonts w:ascii="Times New Roman" w:hAnsi="Times New Roman" w:cs="Times New Roman"/>
          <w:sz w:val="24"/>
          <w:szCs w:val="24"/>
        </w:rPr>
      </w:pPr>
      <w:r w:rsidRPr="0065174C">
        <w:rPr>
          <w:rFonts w:ascii="Times New Roman" w:hAnsi="Times New Roman" w:cs="Times New Roman"/>
          <w:sz w:val="24"/>
          <w:szCs w:val="24"/>
        </w:rPr>
        <w:t>Introduction</w:t>
      </w:r>
    </w:p>
    <w:p w14:paraId="1FAAFFCF" w14:textId="08571F1C" w:rsidR="00FC3A58" w:rsidRPr="0065174C" w:rsidRDefault="002C6DB4" w:rsidP="00FC3A58">
      <w:pPr>
        <w:rPr>
          <w:rFonts w:ascii="Times New Roman" w:hAnsi="Times New Roman" w:cs="Times New Roman"/>
          <w:sz w:val="24"/>
          <w:szCs w:val="24"/>
        </w:rPr>
      </w:pPr>
      <w:r w:rsidRPr="0065174C">
        <w:rPr>
          <w:rFonts w:ascii="Times New Roman" w:hAnsi="Times New Roman" w:cs="Times New Roman"/>
          <w:sz w:val="24"/>
          <w:szCs w:val="24"/>
        </w:rPr>
        <w:t>The economy is evolving rapidly in the technology sector</w:t>
      </w:r>
      <w:r w:rsidR="001B7B8A" w:rsidRPr="0065174C">
        <w:rPr>
          <w:rFonts w:ascii="Times New Roman" w:hAnsi="Times New Roman" w:cs="Times New Roman"/>
          <w:sz w:val="24"/>
          <w:szCs w:val="24"/>
        </w:rPr>
        <w:t xml:space="preserve"> and different sectors, and the demand for </w:t>
      </w:r>
      <w:r w:rsidR="00884D96" w:rsidRPr="0065174C">
        <w:rPr>
          <w:rFonts w:ascii="Times New Roman" w:hAnsi="Times New Roman" w:cs="Times New Roman"/>
          <w:sz w:val="24"/>
          <w:szCs w:val="24"/>
        </w:rPr>
        <w:t>highly</w:t>
      </w:r>
      <w:r w:rsidR="001B7B8A" w:rsidRPr="0065174C">
        <w:rPr>
          <w:rFonts w:ascii="Times New Roman" w:hAnsi="Times New Roman" w:cs="Times New Roman"/>
          <w:sz w:val="24"/>
          <w:szCs w:val="24"/>
        </w:rPr>
        <w:t xml:space="preserve"> skilled labor is increasing</w:t>
      </w:r>
      <w:r w:rsidR="00E47319" w:rsidRPr="0065174C">
        <w:rPr>
          <w:rFonts w:ascii="Times New Roman" w:hAnsi="Times New Roman" w:cs="Times New Roman"/>
          <w:sz w:val="24"/>
          <w:szCs w:val="24"/>
        </w:rPr>
        <w:t>. For</w:t>
      </w:r>
      <w:r w:rsidR="00052FA6" w:rsidRPr="0065174C">
        <w:rPr>
          <w:rFonts w:ascii="Times New Roman" w:hAnsi="Times New Roman" w:cs="Times New Roman"/>
          <w:sz w:val="24"/>
          <w:szCs w:val="24"/>
        </w:rPr>
        <w:t xml:space="preserve"> greater productivity and efficiency, </w:t>
      </w:r>
      <w:r w:rsidR="00257BC4" w:rsidRPr="0065174C">
        <w:rPr>
          <w:rFonts w:ascii="Times New Roman" w:hAnsi="Times New Roman" w:cs="Times New Roman"/>
          <w:sz w:val="24"/>
          <w:szCs w:val="24"/>
        </w:rPr>
        <w:t>higher education is paramount in shaping the workforce</w:t>
      </w:r>
      <w:r w:rsidR="00DE042C" w:rsidRPr="0065174C">
        <w:rPr>
          <w:rFonts w:ascii="Times New Roman" w:hAnsi="Times New Roman" w:cs="Times New Roman"/>
          <w:sz w:val="24"/>
          <w:szCs w:val="24"/>
        </w:rPr>
        <w:t xml:space="preserve">. Those who are equipped with </w:t>
      </w:r>
      <w:r w:rsidR="00461432" w:rsidRPr="0065174C">
        <w:rPr>
          <w:rFonts w:ascii="Times New Roman" w:hAnsi="Times New Roman" w:cs="Times New Roman"/>
          <w:sz w:val="24"/>
          <w:szCs w:val="24"/>
        </w:rPr>
        <w:t xml:space="preserve">advanced skills and knowledge are called skilled </w:t>
      </w:r>
      <w:r w:rsidR="007268BB" w:rsidRPr="0065174C">
        <w:rPr>
          <w:rFonts w:ascii="Times New Roman" w:hAnsi="Times New Roman" w:cs="Times New Roman"/>
          <w:sz w:val="24"/>
          <w:szCs w:val="24"/>
        </w:rPr>
        <w:t>labor</w:t>
      </w:r>
      <w:r w:rsidR="00902C87" w:rsidRPr="0065174C">
        <w:rPr>
          <w:rFonts w:ascii="Times New Roman" w:hAnsi="Times New Roman" w:cs="Times New Roman"/>
          <w:sz w:val="24"/>
          <w:szCs w:val="24"/>
        </w:rPr>
        <w:t xml:space="preserve">. They are important in economic development. However, higher institutions student dropout rates </w:t>
      </w:r>
      <w:r w:rsidR="702D31E2" w:rsidRPr="0065174C">
        <w:rPr>
          <w:rFonts w:ascii="Times New Roman" w:hAnsi="Times New Roman" w:cs="Times New Roman"/>
          <w:sz w:val="24"/>
          <w:szCs w:val="24"/>
        </w:rPr>
        <w:t>pose</w:t>
      </w:r>
      <w:r w:rsidR="007268BB" w:rsidRPr="0065174C">
        <w:rPr>
          <w:rFonts w:ascii="Times New Roman" w:hAnsi="Times New Roman" w:cs="Times New Roman"/>
          <w:sz w:val="24"/>
          <w:szCs w:val="24"/>
        </w:rPr>
        <w:t xml:space="preserve"> one of the significant challenges to the economy.</w:t>
      </w:r>
    </w:p>
    <w:p w14:paraId="60A503B0" w14:textId="37DEE986" w:rsidR="0001373D" w:rsidRPr="0065174C" w:rsidRDefault="0061669C" w:rsidP="2A62437A">
      <w:pPr>
        <w:rPr>
          <w:rFonts w:ascii="Times New Roman" w:hAnsi="Times New Roman" w:cs="Times New Roman"/>
          <w:sz w:val="24"/>
          <w:szCs w:val="24"/>
        </w:rPr>
      </w:pPr>
      <w:r w:rsidRPr="0065174C">
        <w:rPr>
          <w:rFonts w:ascii="Times New Roman" w:hAnsi="Times New Roman" w:cs="Times New Roman"/>
          <w:sz w:val="24"/>
          <w:szCs w:val="24"/>
        </w:rPr>
        <w:t xml:space="preserve">There are a </w:t>
      </w:r>
      <w:r w:rsidR="00BD0C10" w:rsidRPr="0065174C">
        <w:rPr>
          <w:rFonts w:ascii="Times New Roman" w:hAnsi="Times New Roman" w:cs="Times New Roman"/>
          <w:sz w:val="24"/>
          <w:szCs w:val="24"/>
        </w:rPr>
        <w:t>lot of</w:t>
      </w:r>
      <w:r w:rsidRPr="0065174C">
        <w:rPr>
          <w:rFonts w:ascii="Times New Roman" w:hAnsi="Times New Roman" w:cs="Times New Roman"/>
          <w:sz w:val="24"/>
          <w:szCs w:val="24"/>
        </w:rPr>
        <w:t xml:space="preserve"> students who drop out of university around the </w:t>
      </w:r>
      <w:r w:rsidR="00160F33" w:rsidRPr="0065174C">
        <w:rPr>
          <w:rFonts w:ascii="Times New Roman" w:hAnsi="Times New Roman" w:cs="Times New Roman"/>
          <w:sz w:val="24"/>
          <w:szCs w:val="24"/>
        </w:rPr>
        <w:t>world</w:t>
      </w:r>
      <w:r w:rsidR="00437D57" w:rsidRPr="0065174C">
        <w:rPr>
          <w:rFonts w:ascii="Times New Roman" w:hAnsi="Times New Roman" w:cs="Times New Roman"/>
          <w:sz w:val="24"/>
          <w:szCs w:val="24"/>
        </w:rPr>
        <w:t xml:space="preserve">, </w:t>
      </w:r>
      <w:r w:rsidR="007B680A" w:rsidRPr="0065174C">
        <w:rPr>
          <w:rFonts w:ascii="Times New Roman" w:hAnsi="Times New Roman" w:cs="Times New Roman"/>
          <w:sz w:val="24"/>
          <w:szCs w:val="24"/>
        </w:rPr>
        <w:t>around</w:t>
      </w:r>
      <w:r w:rsidR="0001373D" w:rsidRPr="0065174C">
        <w:rPr>
          <w:rFonts w:ascii="Times New Roman" w:hAnsi="Times New Roman" w:cs="Times New Roman"/>
          <w:sz w:val="24"/>
          <w:szCs w:val="24"/>
        </w:rPr>
        <w:t xml:space="preserve"> 40% of college students in the United States drop out before completing their degrees (Vardishvili, 2024). This high dropout rate </w:t>
      </w:r>
      <w:r w:rsidR="00BD0C10" w:rsidRPr="0065174C">
        <w:rPr>
          <w:rFonts w:ascii="Times New Roman" w:hAnsi="Times New Roman" w:cs="Times New Roman"/>
          <w:sz w:val="24"/>
          <w:szCs w:val="24"/>
        </w:rPr>
        <w:t>poses</w:t>
      </w:r>
      <w:r w:rsidR="0001373D" w:rsidRPr="0065174C">
        <w:rPr>
          <w:rFonts w:ascii="Times New Roman" w:hAnsi="Times New Roman" w:cs="Times New Roman"/>
          <w:sz w:val="24"/>
          <w:szCs w:val="24"/>
        </w:rPr>
        <w:t xml:space="preserve"> </w:t>
      </w:r>
      <w:r w:rsidR="5AAA5AD3" w:rsidRPr="0065174C">
        <w:rPr>
          <w:rFonts w:ascii="Times New Roman" w:hAnsi="Times New Roman" w:cs="Times New Roman"/>
          <w:sz w:val="24"/>
          <w:szCs w:val="24"/>
        </w:rPr>
        <w:t>a critical concern</w:t>
      </w:r>
      <w:r w:rsidR="0001373D" w:rsidRPr="0065174C">
        <w:rPr>
          <w:rFonts w:ascii="Times New Roman" w:hAnsi="Times New Roman" w:cs="Times New Roman"/>
          <w:sz w:val="24"/>
          <w:szCs w:val="24"/>
        </w:rPr>
        <w:t xml:space="preserve">, not only for educational institutions but for society and the economy. College dropouts often face considerable disadvantages in the labor market. On average, they earn $21,000 less per year compared to their counterparts with college degrees, translating into 35% lower annual earnings (ThinkImpact, 2021). The lack of a degree limits </w:t>
      </w:r>
      <w:r w:rsidR="0036006B" w:rsidRPr="0065174C">
        <w:rPr>
          <w:rFonts w:ascii="Times New Roman" w:hAnsi="Times New Roman" w:cs="Times New Roman"/>
          <w:sz w:val="24"/>
          <w:szCs w:val="24"/>
        </w:rPr>
        <w:t>the</w:t>
      </w:r>
      <w:r w:rsidR="0001373D" w:rsidRPr="0065174C">
        <w:rPr>
          <w:rFonts w:ascii="Times New Roman" w:hAnsi="Times New Roman" w:cs="Times New Roman"/>
          <w:sz w:val="24"/>
          <w:szCs w:val="24"/>
        </w:rPr>
        <w:t xml:space="preserve"> access to higher-paying </w:t>
      </w:r>
      <w:r w:rsidR="0036006B" w:rsidRPr="0065174C">
        <w:rPr>
          <w:rFonts w:ascii="Times New Roman" w:hAnsi="Times New Roman" w:cs="Times New Roman"/>
          <w:sz w:val="24"/>
          <w:szCs w:val="24"/>
        </w:rPr>
        <w:t>jobs</w:t>
      </w:r>
      <w:r w:rsidR="0001373D" w:rsidRPr="0065174C">
        <w:rPr>
          <w:rFonts w:ascii="Times New Roman" w:hAnsi="Times New Roman" w:cs="Times New Roman"/>
          <w:sz w:val="24"/>
          <w:szCs w:val="24"/>
        </w:rPr>
        <w:t>, which are often reserved for skilled professionals in fields such as healthcare and education.</w:t>
      </w:r>
    </w:p>
    <w:p w14:paraId="1CEE4711" w14:textId="56DD391A" w:rsidR="00AA1C72" w:rsidRPr="0065174C" w:rsidRDefault="007D56C5" w:rsidP="00FC3A58">
      <w:pPr>
        <w:rPr>
          <w:rFonts w:ascii="Times New Roman" w:hAnsi="Times New Roman" w:cs="Times New Roman"/>
          <w:sz w:val="24"/>
          <w:szCs w:val="24"/>
        </w:rPr>
      </w:pPr>
      <w:r w:rsidRPr="0065174C">
        <w:rPr>
          <w:rFonts w:ascii="Times New Roman" w:hAnsi="Times New Roman" w:cs="Times New Roman"/>
          <w:sz w:val="24"/>
          <w:szCs w:val="24"/>
        </w:rPr>
        <w:t>Research shows that individuals with only a high school diploma have a 12.7% higher chance of living in poverty, compared to the 4.8% poverty rate for bachelor’s degree holders (EDI, 2021). This income gap contributes to broader societal inequalities and impedes economic progress. College dropouts are also found to have lower levels of financial literacy, which can further exacerbate their financial challenges (Research.com, 2021).</w:t>
      </w:r>
    </w:p>
    <w:p w14:paraId="524D4381" w14:textId="49456E2A" w:rsidR="00AA1C72" w:rsidRPr="0065174C" w:rsidRDefault="00AA1C72" w:rsidP="00FC3A58">
      <w:pPr>
        <w:rPr>
          <w:rFonts w:ascii="Times New Roman" w:hAnsi="Times New Roman" w:cs="Times New Roman"/>
          <w:sz w:val="24"/>
          <w:szCs w:val="24"/>
        </w:rPr>
      </w:pPr>
      <w:r w:rsidRPr="0065174C">
        <w:rPr>
          <w:rFonts w:ascii="Times New Roman" w:hAnsi="Times New Roman" w:cs="Times New Roman"/>
          <w:sz w:val="24"/>
          <w:szCs w:val="24"/>
        </w:rPr>
        <w:t>This project aims to predict which students are at risk of dropping out</w:t>
      </w:r>
      <w:r w:rsidR="00517E04" w:rsidRPr="0065174C">
        <w:rPr>
          <w:rFonts w:ascii="Times New Roman" w:hAnsi="Times New Roman" w:cs="Times New Roman"/>
          <w:sz w:val="24"/>
          <w:szCs w:val="24"/>
        </w:rPr>
        <w:t xml:space="preserve"> by using machine learning techniques</w:t>
      </w:r>
      <w:r w:rsidRPr="0065174C">
        <w:rPr>
          <w:rFonts w:ascii="Times New Roman" w:hAnsi="Times New Roman" w:cs="Times New Roman"/>
          <w:sz w:val="24"/>
          <w:szCs w:val="24"/>
        </w:rPr>
        <w:t xml:space="preserve">. By analyzing a combination of demographic, socioeconomic, and academic data, the models developed in this study will provide insights that can help universities implement targeted interventions and support strategies. The </w:t>
      </w:r>
      <w:r w:rsidR="002F1E1A" w:rsidRPr="0065174C">
        <w:rPr>
          <w:rFonts w:ascii="Times New Roman" w:hAnsi="Times New Roman" w:cs="Times New Roman"/>
          <w:sz w:val="24"/>
          <w:szCs w:val="24"/>
        </w:rPr>
        <w:t>goal</w:t>
      </w:r>
      <w:r w:rsidRPr="0065174C">
        <w:rPr>
          <w:rFonts w:ascii="Times New Roman" w:hAnsi="Times New Roman" w:cs="Times New Roman"/>
          <w:sz w:val="24"/>
          <w:szCs w:val="24"/>
        </w:rPr>
        <w:t xml:space="preserve"> is to reduce dropout rates and support </w:t>
      </w:r>
      <w:r w:rsidRPr="0065174C">
        <w:rPr>
          <w:rFonts w:ascii="Times New Roman" w:hAnsi="Times New Roman" w:cs="Times New Roman"/>
          <w:sz w:val="24"/>
          <w:szCs w:val="24"/>
        </w:rPr>
        <w:lastRenderedPageBreak/>
        <w:t>students in successfully completing their education, thereby contributing to a more skilled and economically productive workforce.</w:t>
      </w:r>
    </w:p>
    <w:p w14:paraId="02BA203E" w14:textId="77777777" w:rsidR="001650E9" w:rsidRPr="0065174C" w:rsidRDefault="001650E9" w:rsidP="00FC3A58">
      <w:pPr>
        <w:rPr>
          <w:rFonts w:ascii="Times New Roman" w:hAnsi="Times New Roman" w:cs="Times New Roman"/>
          <w:i/>
          <w:iCs/>
          <w:sz w:val="24"/>
          <w:szCs w:val="24"/>
        </w:rPr>
      </w:pPr>
    </w:p>
    <w:p w14:paraId="4B6EC508" w14:textId="77777777" w:rsidR="003B079A" w:rsidRPr="0065174C" w:rsidRDefault="001650E9" w:rsidP="00FC3A58">
      <w:pPr>
        <w:rPr>
          <w:rFonts w:ascii="Times New Roman" w:hAnsi="Times New Roman" w:cs="Times New Roman"/>
          <w:i/>
          <w:iCs/>
          <w:sz w:val="24"/>
          <w:szCs w:val="24"/>
        </w:rPr>
      </w:pPr>
      <w:r w:rsidRPr="0065174C">
        <w:rPr>
          <w:rFonts w:ascii="Times New Roman" w:hAnsi="Times New Roman" w:cs="Times New Roman"/>
          <w:i/>
          <w:iCs/>
          <w:sz w:val="24"/>
          <w:szCs w:val="24"/>
        </w:rPr>
        <w:t xml:space="preserve">This project leverages data from the UCI Machine Learning Repository’s </w:t>
      </w:r>
      <w:r w:rsidRPr="0065174C">
        <w:rPr>
          <w:rFonts w:ascii="Times New Roman" w:hAnsi="Times New Roman" w:cs="Times New Roman"/>
          <w:b/>
          <w:bCs/>
          <w:i/>
          <w:iCs/>
          <w:sz w:val="24"/>
          <w:szCs w:val="24"/>
        </w:rPr>
        <w:t>"Predict Students' Dropout and Academic Success"</w:t>
      </w:r>
      <w:r w:rsidR="003B079A" w:rsidRPr="0065174C">
        <w:rPr>
          <w:rFonts w:ascii="Times New Roman" w:hAnsi="Times New Roman" w:cs="Times New Roman"/>
          <w:i/>
          <w:iCs/>
          <w:sz w:val="24"/>
          <w:szCs w:val="24"/>
        </w:rPr>
        <w:t xml:space="preserve"> </w:t>
      </w:r>
      <w:hyperlink r:id="rId9" w:history="1">
        <w:r w:rsidR="003B079A" w:rsidRPr="0065174C">
          <w:rPr>
            <w:rStyle w:val="Hyperlink"/>
            <w:rFonts w:ascii="Times New Roman" w:hAnsi="Times New Roman" w:cs="Times New Roman"/>
            <w:i/>
            <w:iCs/>
            <w:sz w:val="24"/>
            <w:szCs w:val="24"/>
          </w:rPr>
          <w:t>https://archive.ics.uci.edu/dataset/697/predict+students+dropout+and+academic+success</w:t>
        </w:r>
      </w:hyperlink>
      <w:r w:rsidRPr="0065174C">
        <w:rPr>
          <w:rFonts w:ascii="Times New Roman" w:hAnsi="Times New Roman" w:cs="Times New Roman"/>
          <w:i/>
          <w:iCs/>
          <w:sz w:val="24"/>
          <w:szCs w:val="24"/>
        </w:rPr>
        <w:t>.</w:t>
      </w:r>
    </w:p>
    <w:p w14:paraId="111DB5DE" w14:textId="5DC80406" w:rsidR="00632839" w:rsidRPr="0065174C" w:rsidRDefault="001650E9" w:rsidP="00FC3A58">
      <w:pPr>
        <w:rPr>
          <w:rFonts w:ascii="Times New Roman" w:hAnsi="Times New Roman" w:cs="Times New Roman"/>
          <w:sz w:val="24"/>
          <w:szCs w:val="24"/>
        </w:rPr>
      </w:pPr>
      <w:r w:rsidRPr="0065174C">
        <w:rPr>
          <w:rFonts w:ascii="Times New Roman" w:hAnsi="Times New Roman" w:cs="Times New Roman"/>
          <w:sz w:val="24"/>
          <w:szCs w:val="24"/>
        </w:rPr>
        <w:t>The dataset encompasses various demographic, socioeconomic, and academic variables that help build predictive models to identify students at risk of dropping out. These variables include student grades, course enrollments, financial aid information, parental backgrounds, and other socioeconomic factors.</w:t>
      </w:r>
    </w:p>
    <w:p w14:paraId="36D69A51" w14:textId="581778B4" w:rsidR="00632839" w:rsidRPr="0065174C" w:rsidRDefault="12D31901" w:rsidP="2A62437A">
      <w:pPr>
        <w:rPr>
          <w:rFonts w:ascii="Times New Roman" w:hAnsi="Times New Roman" w:cs="Times New Roman"/>
          <w:sz w:val="24"/>
          <w:szCs w:val="24"/>
        </w:rPr>
      </w:pPr>
      <w:r w:rsidRPr="0065174C">
        <w:rPr>
          <w:rFonts w:ascii="Times New Roman" w:hAnsi="Times New Roman" w:cs="Times New Roman"/>
          <w:sz w:val="24"/>
          <w:szCs w:val="24"/>
        </w:rPr>
        <w:t>This project focuses solely on predicting dropouts to help higher education institutions implement effective strategies to reduce dropout rates.</w:t>
      </w:r>
      <w:r w:rsidR="00632839" w:rsidRPr="0065174C">
        <w:rPr>
          <w:rFonts w:ascii="Times New Roman" w:hAnsi="Times New Roman" w:cs="Times New Roman"/>
          <w:sz w:val="24"/>
          <w:szCs w:val="24"/>
        </w:rPr>
        <w:t xml:space="preserve"> These strategies could include providing scholarships, offering financial incentives, and delivering targeted academic support to students who are identified as high-risk. The machine learning models will be evaluated based on their accuracy, recall, precision, and F1 score, with the goal of offering educational institutions actionable insights to enhance student retention and success.</w:t>
      </w:r>
    </w:p>
    <w:p w14:paraId="401E6747" w14:textId="77777777" w:rsidR="00160618" w:rsidRPr="0065174C" w:rsidRDefault="00160618" w:rsidP="00FC3A58">
      <w:pPr>
        <w:rPr>
          <w:rFonts w:ascii="Times New Roman" w:hAnsi="Times New Roman" w:cs="Times New Roman"/>
          <w:i/>
          <w:iCs/>
          <w:sz w:val="24"/>
          <w:szCs w:val="24"/>
        </w:rPr>
      </w:pPr>
    </w:p>
    <w:p w14:paraId="06D41B71" w14:textId="2944AACB" w:rsidR="00160618" w:rsidRPr="0065174C" w:rsidRDefault="00160618" w:rsidP="00FC3A58">
      <w:pPr>
        <w:rPr>
          <w:rFonts w:ascii="Times New Roman" w:hAnsi="Times New Roman" w:cs="Times New Roman"/>
          <w:sz w:val="32"/>
          <w:szCs w:val="32"/>
        </w:rPr>
      </w:pPr>
      <w:r w:rsidRPr="0065174C">
        <w:rPr>
          <w:rFonts w:ascii="Times New Roman" w:hAnsi="Times New Roman" w:cs="Times New Roman"/>
          <w:sz w:val="32"/>
          <w:szCs w:val="32"/>
        </w:rPr>
        <w:t>Method</w:t>
      </w:r>
    </w:p>
    <w:p w14:paraId="5CC36784" w14:textId="526B5804" w:rsidR="00D5406C" w:rsidRPr="0065174C" w:rsidRDefault="005330F0" w:rsidP="00D5406C">
      <w:pPr>
        <w:rPr>
          <w:rFonts w:ascii="Times New Roman" w:hAnsi="Times New Roman" w:cs="Times New Roman"/>
          <w:sz w:val="24"/>
          <w:szCs w:val="24"/>
        </w:rPr>
      </w:pPr>
      <w:r>
        <w:rPr>
          <w:rFonts w:ascii="Times New Roman" w:hAnsi="Times New Roman" w:cs="Times New Roman"/>
          <w:sz w:val="24"/>
          <w:szCs w:val="24"/>
        </w:rPr>
        <w:t xml:space="preserve">The dataset contains </w:t>
      </w:r>
      <w:r w:rsidRPr="0065174C">
        <w:rPr>
          <w:rFonts w:ascii="Times New Roman" w:hAnsi="Times New Roman" w:cs="Times New Roman"/>
          <w:sz w:val="24"/>
          <w:szCs w:val="24"/>
        </w:rPr>
        <w:t>36 variables from student grades, course enrollments, financial aid information, parental backgrounds, and other socioeconomic factors. The target values are categorical, therefore; we will use classification models to predict the outcomes.</w:t>
      </w:r>
      <w:r>
        <w:rPr>
          <w:rFonts w:ascii="Times New Roman" w:hAnsi="Times New Roman" w:cs="Times New Roman"/>
          <w:sz w:val="24"/>
          <w:szCs w:val="24"/>
        </w:rPr>
        <w:t xml:space="preserve"> The</w:t>
      </w:r>
      <w:r w:rsidR="00CB2134">
        <w:rPr>
          <w:rFonts w:ascii="Times New Roman" w:hAnsi="Times New Roman" w:cs="Times New Roman"/>
          <w:sz w:val="24"/>
          <w:szCs w:val="24"/>
        </w:rPr>
        <w:t xml:space="preserve"> classification methods (KNN, Navie Bayes, </w:t>
      </w:r>
      <w:r>
        <w:rPr>
          <w:rFonts w:ascii="Times New Roman" w:hAnsi="Times New Roman" w:cs="Times New Roman"/>
          <w:sz w:val="24"/>
          <w:szCs w:val="24"/>
        </w:rPr>
        <w:t>Logistics</w:t>
      </w:r>
      <w:r w:rsidR="00CB2134">
        <w:rPr>
          <w:rFonts w:ascii="Times New Roman" w:hAnsi="Times New Roman" w:cs="Times New Roman"/>
          <w:sz w:val="24"/>
          <w:szCs w:val="24"/>
        </w:rPr>
        <w:t xml:space="preserve"> Regression and Decision Tree) are used to </w:t>
      </w:r>
      <w:r w:rsidR="001254FE">
        <w:rPr>
          <w:rFonts w:ascii="Times New Roman" w:hAnsi="Times New Roman" w:cs="Times New Roman"/>
          <w:sz w:val="24"/>
          <w:szCs w:val="24"/>
        </w:rPr>
        <w:t xml:space="preserve">train and evaluated. </w:t>
      </w:r>
      <w:r w:rsidR="00212687">
        <w:rPr>
          <w:rFonts w:ascii="Times New Roman" w:hAnsi="Times New Roman" w:cs="Times New Roman"/>
          <w:sz w:val="24"/>
          <w:szCs w:val="24"/>
        </w:rPr>
        <w:t xml:space="preserve">Before proceeding to the model training method, dataset </w:t>
      </w:r>
      <w:r w:rsidR="00D45B78">
        <w:rPr>
          <w:rFonts w:ascii="Times New Roman" w:hAnsi="Times New Roman" w:cs="Times New Roman"/>
          <w:sz w:val="24"/>
          <w:szCs w:val="24"/>
        </w:rPr>
        <w:t>must</w:t>
      </w:r>
      <w:r w:rsidR="00212687">
        <w:rPr>
          <w:rFonts w:ascii="Times New Roman" w:hAnsi="Times New Roman" w:cs="Times New Roman"/>
          <w:sz w:val="24"/>
          <w:szCs w:val="24"/>
        </w:rPr>
        <w:t xml:space="preserve"> be</w:t>
      </w:r>
      <w:r w:rsidR="00D02508">
        <w:rPr>
          <w:rFonts w:ascii="Times New Roman" w:hAnsi="Times New Roman" w:cs="Times New Roman"/>
          <w:sz w:val="24"/>
          <w:szCs w:val="24"/>
        </w:rPr>
        <w:t xml:space="preserve"> checked if there are any missing value and duplications. However, this dataset has no missing value and duplications</w:t>
      </w:r>
      <w:r w:rsidR="004A44A4">
        <w:rPr>
          <w:rFonts w:ascii="Times New Roman" w:hAnsi="Times New Roman" w:cs="Times New Roman"/>
          <w:sz w:val="24"/>
          <w:szCs w:val="24"/>
        </w:rPr>
        <w:t>. The steps of handling missing value are not needed.</w:t>
      </w:r>
    </w:p>
    <w:p w14:paraId="1B4B6DD8" w14:textId="77777777" w:rsidR="00272243" w:rsidRDefault="006A601C" w:rsidP="009F6BC1">
      <w:pPr>
        <w:rPr>
          <w:rFonts w:ascii="Times New Roman" w:hAnsi="Times New Roman" w:cs="Times New Roman"/>
          <w:sz w:val="24"/>
          <w:szCs w:val="24"/>
        </w:rPr>
      </w:pPr>
      <w:r>
        <w:rPr>
          <w:rFonts w:ascii="Times New Roman" w:hAnsi="Times New Roman" w:cs="Times New Roman"/>
          <w:sz w:val="24"/>
          <w:szCs w:val="24"/>
        </w:rPr>
        <w:t xml:space="preserve"> </w:t>
      </w:r>
    </w:p>
    <w:p w14:paraId="1C4651E6" w14:textId="77777777" w:rsidR="00272243" w:rsidRDefault="00272243">
      <w:pPr>
        <w:rPr>
          <w:rFonts w:ascii="Times New Roman" w:hAnsi="Times New Roman" w:cs="Times New Roman"/>
          <w:sz w:val="24"/>
          <w:szCs w:val="24"/>
        </w:rPr>
      </w:pPr>
      <w:r>
        <w:rPr>
          <w:rFonts w:ascii="Times New Roman" w:hAnsi="Times New Roman" w:cs="Times New Roman"/>
          <w:sz w:val="24"/>
          <w:szCs w:val="24"/>
        </w:rPr>
        <w:br w:type="page"/>
      </w:r>
    </w:p>
    <w:p w14:paraId="2ECD7B18" w14:textId="37C1AE3E" w:rsidR="00116CAB" w:rsidRPr="00272243" w:rsidRDefault="00F03640" w:rsidP="009F6BC1">
      <w:pPr>
        <w:rPr>
          <w:rFonts w:ascii="Times New Roman" w:hAnsi="Times New Roman" w:cs="Times New Roman"/>
          <w:sz w:val="24"/>
          <w:szCs w:val="24"/>
        </w:rPr>
      </w:pPr>
      <w:r w:rsidRPr="0065174C">
        <w:rPr>
          <w:rFonts w:ascii="Times New Roman" w:hAnsi="Times New Roman" w:cs="Times New Roman"/>
          <w:b/>
          <w:bCs/>
          <w:sz w:val="24"/>
          <w:szCs w:val="24"/>
        </w:rPr>
        <w:lastRenderedPageBreak/>
        <w:t>Dataset</w:t>
      </w:r>
      <w:r w:rsidR="0065174C" w:rsidRPr="0065174C">
        <w:rPr>
          <w:rFonts w:ascii="Times New Roman" w:hAnsi="Times New Roman" w:cs="Times New Roman"/>
          <w:b/>
          <w:bCs/>
          <w:sz w:val="24"/>
          <w:szCs w:val="24"/>
        </w:rPr>
        <w:t xml:space="preserve"> information.</w:t>
      </w:r>
    </w:p>
    <w:p w14:paraId="051351D8" w14:textId="226E9265" w:rsidR="00F03640" w:rsidRPr="0065174C" w:rsidRDefault="00E5239B" w:rsidP="009F6BC1">
      <w:pPr>
        <w:rPr>
          <w:rFonts w:ascii="Times New Roman" w:hAnsi="Times New Roman" w:cs="Times New Roman"/>
          <w:i/>
          <w:iCs/>
          <w:sz w:val="24"/>
          <w:szCs w:val="24"/>
        </w:rPr>
      </w:pPr>
      <w:r w:rsidRPr="0065174C">
        <w:rPr>
          <w:rFonts w:ascii="Times New Roman" w:hAnsi="Times New Roman" w:cs="Times New Roman"/>
          <w:i/>
          <w:iCs/>
          <w:noProof/>
          <w:sz w:val="24"/>
          <w:szCs w:val="24"/>
        </w:rPr>
        <w:drawing>
          <wp:inline distT="0" distB="0" distL="0" distR="0" wp14:anchorId="06F2E09F" wp14:editId="46C1C8FB">
            <wp:extent cx="5191850" cy="6878010"/>
            <wp:effectExtent l="0" t="0" r="8890" b="0"/>
            <wp:docPr id="3861405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40511" name="Picture 1" descr="A screenshot of a computer program&#10;&#10;Description automatically generated"/>
                    <pic:cNvPicPr/>
                  </pic:nvPicPr>
                  <pic:blipFill>
                    <a:blip r:embed="rId10"/>
                    <a:stretch>
                      <a:fillRect/>
                    </a:stretch>
                  </pic:blipFill>
                  <pic:spPr>
                    <a:xfrm>
                      <a:off x="0" y="0"/>
                      <a:ext cx="5191850" cy="6878010"/>
                    </a:xfrm>
                    <a:prstGeom prst="rect">
                      <a:avLst/>
                    </a:prstGeom>
                  </pic:spPr>
                </pic:pic>
              </a:graphicData>
            </a:graphic>
          </wp:inline>
        </w:drawing>
      </w:r>
    </w:p>
    <w:p w14:paraId="162AD365" w14:textId="2127B6CC" w:rsidR="00F43CB3" w:rsidRPr="0065174C" w:rsidRDefault="00F43CB3" w:rsidP="00F43CB3">
      <w:pPr>
        <w:rPr>
          <w:rFonts w:ascii="Times New Roman" w:hAnsi="Times New Roman" w:cs="Times New Roman"/>
          <w:i/>
          <w:iCs/>
          <w:sz w:val="24"/>
          <w:szCs w:val="24"/>
        </w:rPr>
      </w:pPr>
    </w:p>
    <w:p w14:paraId="4AA7C771" w14:textId="77777777" w:rsidR="007B164A" w:rsidRPr="0065174C" w:rsidRDefault="007B164A" w:rsidP="00534885">
      <w:pPr>
        <w:rPr>
          <w:rFonts w:ascii="Times New Roman" w:hAnsi="Times New Roman" w:cs="Times New Roman"/>
          <w:sz w:val="24"/>
          <w:szCs w:val="24"/>
        </w:rPr>
      </w:pPr>
    </w:p>
    <w:p w14:paraId="31132B31" w14:textId="6E0ED195" w:rsidR="00200161" w:rsidRDefault="00130DAB" w:rsidP="00534885">
      <w:pPr>
        <w:rPr>
          <w:sz w:val="24"/>
          <w:szCs w:val="24"/>
        </w:rPr>
      </w:pPr>
      <w:r w:rsidRPr="0065174C">
        <w:rPr>
          <w:noProof/>
          <w:sz w:val="24"/>
          <w:szCs w:val="24"/>
        </w:rPr>
        <w:lastRenderedPageBreak/>
        <w:drawing>
          <wp:inline distT="0" distB="0" distL="0" distR="0" wp14:anchorId="7DD9F303" wp14:editId="304B621A">
            <wp:extent cx="5943600" cy="3783965"/>
            <wp:effectExtent l="0" t="0" r="0" b="6985"/>
            <wp:docPr id="91268722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87223" name="Picture 1" descr="A graph of a bar char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3965"/>
                    </a:xfrm>
                    <a:prstGeom prst="rect">
                      <a:avLst/>
                    </a:prstGeom>
                    <a:noFill/>
                    <a:ln>
                      <a:noFill/>
                    </a:ln>
                  </pic:spPr>
                </pic:pic>
              </a:graphicData>
            </a:graphic>
          </wp:inline>
        </w:drawing>
      </w:r>
      <w:r w:rsidRPr="0065174C">
        <w:rPr>
          <w:sz w:val="24"/>
          <w:szCs w:val="24"/>
        </w:rPr>
        <w:t xml:space="preserve"> </w:t>
      </w:r>
    </w:p>
    <w:p w14:paraId="5E382852" w14:textId="77777777" w:rsidR="00A92EE5" w:rsidRDefault="00427508" w:rsidP="00427508">
      <w:pPr>
        <w:jc w:val="center"/>
        <w:rPr>
          <w:sz w:val="24"/>
          <w:szCs w:val="24"/>
        </w:rPr>
      </w:pPr>
      <w:r w:rsidRPr="00427508">
        <w:rPr>
          <w:noProof/>
          <w:sz w:val="24"/>
          <w:szCs w:val="24"/>
        </w:rPr>
        <w:drawing>
          <wp:inline distT="0" distB="0" distL="0" distR="0" wp14:anchorId="3A5C35E9" wp14:editId="0944B8D7">
            <wp:extent cx="3867690" cy="3448531"/>
            <wp:effectExtent l="0" t="0" r="0" b="0"/>
            <wp:docPr id="77307097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0970" name="Picture 1" descr="A screenshot of a computer"/>
                    <pic:cNvPicPr/>
                  </pic:nvPicPr>
                  <pic:blipFill>
                    <a:blip r:embed="rId12"/>
                    <a:stretch>
                      <a:fillRect/>
                    </a:stretch>
                  </pic:blipFill>
                  <pic:spPr>
                    <a:xfrm>
                      <a:off x="0" y="0"/>
                      <a:ext cx="3867690" cy="3448531"/>
                    </a:xfrm>
                    <a:prstGeom prst="rect">
                      <a:avLst/>
                    </a:prstGeom>
                  </pic:spPr>
                </pic:pic>
              </a:graphicData>
            </a:graphic>
          </wp:inline>
        </w:drawing>
      </w:r>
    </w:p>
    <w:p w14:paraId="0666CA2E" w14:textId="77777777" w:rsidR="004036CD" w:rsidRDefault="004036CD">
      <w:pPr>
        <w:rPr>
          <w:sz w:val="24"/>
          <w:szCs w:val="24"/>
        </w:rPr>
      </w:pPr>
      <w:r>
        <w:rPr>
          <w:sz w:val="24"/>
          <w:szCs w:val="24"/>
        </w:rPr>
        <w:br w:type="page"/>
      </w:r>
    </w:p>
    <w:p w14:paraId="7B2B4300" w14:textId="77777777" w:rsidR="004036CD" w:rsidRDefault="00A92EE5" w:rsidP="004036CD">
      <w:pPr>
        <w:rPr>
          <w:sz w:val="24"/>
          <w:szCs w:val="24"/>
        </w:rPr>
      </w:pPr>
      <w:r>
        <w:rPr>
          <w:sz w:val="24"/>
          <w:szCs w:val="24"/>
        </w:rPr>
        <w:lastRenderedPageBreak/>
        <w:t>The unique value of Target column is b</w:t>
      </w:r>
      <w:r w:rsidR="00D47666">
        <w:rPr>
          <w:sz w:val="24"/>
          <w:szCs w:val="24"/>
        </w:rPr>
        <w:t>eing generated by using .value_count(). There are 2209 Graduate,1421</w:t>
      </w:r>
      <w:r w:rsidR="006B3C92">
        <w:rPr>
          <w:sz w:val="24"/>
          <w:szCs w:val="24"/>
        </w:rPr>
        <w:t xml:space="preserve"> Dropout.</w:t>
      </w:r>
      <w:r w:rsidR="00DD0FF7">
        <w:rPr>
          <w:sz w:val="24"/>
          <w:szCs w:val="24"/>
        </w:rPr>
        <w:t xml:space="preserve"> However, the model is to find whether students dropout or success. Therefore, enrolled value is dropped. </w:t>
      </w:r>
    </w:p>
    <w:p w14:paraId="437A356C" w14:textId="45B65541" w:rsidR="0093620E" w:rsidRPr="0065174C" w:rsidRDefault="0093620E" w:rsidP="004036CD">
      <w:pPr>
        <w:jc w:val="center"/>
        <w:rPr>
          <w:sz w:val="24"/>
          <w:szCs w:val="24"/>
        </w:rPr>
      </w:pPr>
      <w:r w:rsidRPr="0065174C">
        <w:rPr>
          <w:noProof/>
          <w:sz w:val="24"/>
          <w:szCs w:val="24"/>
        </w:rPr>
        <w:br/>
      </w:r>
      <w:r w:rsidR="00EA4C26" w:rsidRPr="0065174C">
        <w:rPr>
          <w:noProof/>
          <w:sz w:val="24"/>
          <w:szCs w:val="24"/>
        </w:rPr>
        <w:drawing>
          <wp:inline distT="0" distB="0" distL="0" distR="0" wp14:anchorId="32B64315" wp14:editId="27294666">
            <wp:extent cx="5254387" cy="3345180"/>
            <wp:effectExtent l="0" t="0" r="3810" b="7620"/>
            <wp:docPr id="229625523" name="Picture 2" descr="A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625523" name="Picture 2" descr="A blue rectangular bars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454" cy="3355409"/>
                    </a:xfrm>
                    <a:prstGeom prst="rect">
                      <a:avLst/>
                    </a:prstGeom>
                    <a:noFill/>
                    <a:ln>
                      <a:noFill/>
                    </a:ln>
                  </pic:spPr>
                </pic:pic>
              </a:graphicData>
            </a:graphic>
          </wp:inline>
        </w:drawing>
      </w:r>
    </w:p>
    <w:p w14:paraId="1C948E1C" w14:textId="14E7C23D" w:rsidR="00376F59" w:rsidRPr="0065174C" w:rsidRDefault="006629EA">
      <w:pPr>
        <w:rPr>
          <w:noProof/>
          <w:sz w:val="24"/>
          <w:szCs w:val="24"/>
        </w:rPr>
      </w:pPr>
      <w:r>
        <w:rPr>
          <w:noProof/>
        </w:rPr>
        <w:lastRenderedPageBreak/>
        <w:drawing>
          <wp:inline distT="0" distB="0" distL="0" distR="0" wp14:anchorId="3BF8B252" wp14:editId="07C2CDED">
            <wp:extent cx="5943600" cy="6177280"/>
            <wp:effectExtent l="0" t="0" r="0" b="0"/>
            <wp:docPr id="809088084" name="Picture 7" descr="A screen shot of a data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88084" name="Picture 7" descr="A screen shot of a data analysi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177280"/>
                    </a:xfrm>
                    <a:prstGeom prst="rect">
                      <a:avLst/>
                    </a:prstGeom>
                    <a:noFill/>
                    <a:ln>
                      <a:noFill/>
                    </a:ln>
                  </pic:spPr>
                </pic:pic>
              </a:graphicData>
            </a:graphic>
          </wp:inline>
        </w:drawing>
      </w:r>
      <w:r w:rsidR="00376F59" w:rsidRPr="0065174C">
        <w:rPr>
          <w:noProof/>
          <w:sz w:val="24"/>
          <w:szCs w:val="24"/>
        </w:rPr>
        <w:br w:type="page"/>
      </w:r>
    </w:p>
    <w:p w14:paraId="3B5F9710" w14:textId="4EFB992E" w:rsidR="007316A6" w:rsidRPr="0065174C" w:rsidRDefault="00376F59" w:rsidP="0093620E">
      <w:pPr>
        <w:rPr>
          <w:noProof/>
          <w:sz w:val="24"/>
          <w:szCs w:val="24"/>
        </w:rPr>
      </w:pPr>
      <w:r w:rsidRPr="0065174C">
        <w:rPr>
          <w:noProof/>
          <w:sz w:val="24"/>
          <w:szCs w:val="24"/>
        </w:rPr>
        <w:lastRenderedPageBreak/>
        <w:t>After that, I made some scaling for the data for smooth algorithm by using standaization</w:t>
      </w:r>
      <w:r w:rsidR="00E75C63" w:rsidRPr="0065174C">
        <w:rPr>
          <w:noProof/>
          <w:sz w:val="24"/>
          <w:szCs w:val="24"/>
        </w:rPr>
        <w:t>.</w:t>
      </w:r>
      <w:r w:rsidR="000E6A87" w:rsidRPr="0065174C">
        <w:rPr>
          <w:noProof/>
          <w:sz w:val="24"/>
          <w:szCs w:val="24"/>
        </w:rPr>
        <w:t xml:space="preserve"> </w:t>
      </w:r>
      <w:r w:rsidR="006518A8" w:rsidRPr="0065174C">
        <w:rPr>
          <w:noProof/>
          <w:sz w:val="24"/>
          <w:szCs w:val="24"/>
        </w:rPr>
        <w:t xml:space="preserve">The data </w:t>
      </w:r>
      <w:bookmarkStart w:id="0" w:name="_Int_nkbjxr69"/>
      <w:r w:rsidR="006518A8" w:rsidRPr="0065174C">
        <w:rPr>
          <w:noProof/>
          <w:sz w:val="24"/>
          <w:szCs w:val="24"/>
        </w:rPr>
        <w:t>is standardized</w:t>
      </w:r>
      <w:bookmarkEnd w:id="0"/>
      <w:r w:rsidR="006518A8" w:rsidRPr="0065174C">
        <w:rPr>
          <w:noProof/>
          <w:sz w:val="24"/>
          <w:szCs w:val="24"/>
        </w:rPr>
        <w:t xml:space="preserve"> using </w:t>
      </w:r>
      <w:r w:rsidR="002624CC" w:rsidRPr="0065174C">
        <w:rPr>
          <w:noProof/>
          <w:sz w:val="24"/>
          <w:szCs w:val="24"/>
        </w:rPr>
        <w:t>StandardScaler (</w:t>
      </w:r>
      <w:r w:rsidR="006518A8" w:rsidRPr="0065174C">
        <w:rPr>
          <w:noProof/>
          <w:sz w:val="24"/>
          <w:szCs w:val="24"/>
        </w:rPr>
        <w:t>) from scikit-learn.</w:t>
      </w:r>
      <w:r w:rsidR="000E6A87" w:rsidRPr="0065174C">
        <w:rPr>
          <w:noProof/>
          <w:sz w:val="24"/>
          <w:szCs w:val="24"/>
        </w:rPr>
        <w:t xml:space="preserve"> This preprocessing ensures that features are on the same scale, which improves the performance and convergence of machine learning models.</w:t>
      </w:r>
      <w:r w:rsidR="002D099E" w:rsidRPr="0065174C">
        <w:rPr>
          <w:noProof/>
          <w:sz w:val="24"/>
          <w:szCs w:val="24"/>
        </w:rPr>
        <w:drawing>
          <wp:inline distT="0" distB="0" distL="0" distR="0" wp14:anchorId="5B725967" wp14:editId="5C3ACFD8">
            <wp:extent cx="5943600" cy="4414520"/>
            <wp:effectExtent l="0" t="0" r="0" b="5080"/>
            <wp:docPr id="1751359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59137" name="Picture 1" descr="A screenshot of a computer&#10;&#10;Description automatically generated"/>
                    <pic:cNvPicPr/>
                  </pic:nvPicPr>
                  <pic:blipFill>
                    <a:blip r:embed="rId15"/>
                    <a:stretch>
                      <a:fillRect/>
                    </a:stretch>
                  </pic:blipFill>
                  <pic:spPr>
                    <a:xfrm>
                      <a:off x="0" y="0"/>
                      <a:ext cx="5943600" cy="4414520"/>
                    </a:xfrm>
                    <a:prstGeom prst="rect">
                      <a:avLst/>
                    </a:prstGeom>
                  </pic:spPr>
                </pic:pic>
              </a:graphicData>
            </a:graphic>
          </wp:inline>
        </w:drawing>
      </w:r>
    </w:p>
    <w:p w14:paraId="21818B44" w14:textId="77777777" w:rsidR="00A7327D" w:rsidRPr="0065174C" w:rsidRDefault="00A7327D">
      <w:pPr>
        <w:rPr>
          <w:noProof/>
          <w:sz w:val="24"/>
          <w:szCs w:val="24"/>
        </w:rPr>
      </w:pPr>
    </w:p>
    <w:p w14:paraId="333A5F41" w14:textId="77777777" w:rsidR="00BE236B" w:rsidRPr="0065174C" w:rsidRDefault="00BE236B">
      <w:pPr>
        <w:rPr>
          <w:noProof/>
          <w:sz w:val="24"/>
          <w:szCs w:val="24"/>
        </w:rPr>
      </w:pPr>
      <w:r w:rsidRPr="0065174C">
        <w:rPr>
          <w:noProof/>
          <w:sz w:val="24"/>
          <w:szCs w:val="24"/>
        </w:rPr>
        <w:br w:type="page"/>
      </w:r>
    </w:p>
    <w:p w14:paraId="09227B93" w14:textId="4EB0BEAF" w:rsidR="00A7327D" w:rsidRPr="0065174C" w:rsidRDefault="00C83DDB">
      <w:pPr>
        <w:rPr>
          <w:noProof/>
          <w:sz w:val="24"/>
          <w:szCs w:val="24"/>
        </w:rPr>
      </w:pPr>
      <w:r w:rsidRPr="0065174C">
        <w:rPr>
          <w:noProof/>
          <w:sz w:val="24"/>
          <w:szCs w:val="24"/>
        </w:rPr>
        <w:lastRenderedPageBreak/>
        <w:t>Steps</w:t>
      </w:r>
    </w:p>
    <w:p w14:paraId="0546A309" w14:textId="77777777" w:rsidR="00A7327D" w:rsidRPr="0065174C" w:rsidRDefault="00A7327D">
      <w:pPr>
        <w:rPr>
          <w:noProof/>
          <w:sz w:val="24"/>
          <w:szCs w:val="24"/>
        </w:rPr>
      </w:pPr>
    </w:p>
    <w:p w14:paraId="7F453994" w14:textId="55E6B004" w:rsidR="00693992" w:rsidRPr="0065174C" w:rsidRDefault="006614D7">
      <w:pPr>
        <w:rPr>
          <w:noProof/>
          <w:sz w:val="24"/>
          <w:szCs w:val="24"/>
        </w:rPr>
      </w:pPr>
      <w:r w:rsidRPr="0065174C">
        <w:rPr>
          <w:noProof/>
          <w:sz w:val="24"/>
          <w:szCs w:val="24"/>
        </w:rPr>
        <w:drawing>
          <wp:inline distT="0" distB="0" distL="0" distR="0" wp14:anchorId="0DFB65D8" wp14:editId="5FFEB3E7">
            <wp:extent cx="6057900" cy="3909060"/>
            <wp:effectExtent l="38100" t="0" r="95250" b="0"/>
            <wp:docPr id="829337945"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693992" w:rsidRPr="0065174C">
        <w:rPr>
          <w:noProof/>
          <w:sz w:val="24"/>
          <w:szCs w:val="24"/>
        </w:rPr>
        <w:br w:type="page"/>
      </w:r>
    </w:p>
    <w:p w14:paraId="3E3B9FAB" w14:textId="685BAE36" w:rsidR="00693992" w:rsidRDefault="008242A5" w:rsidP="00534885">
      <w:pPr>
        <w:rPr>
          <w:rFonts w:ascii="Times New Roman" w:hAnsi="Times New Roman" w:cs="Times New Roman"/>
          <w:b/>
          <w:bCs/>
          <w:sz w:val="24"/>
          <w:szCs w:val="24"/>
        </w:rPr>
      </w:pPr>
      <w:r>
        <w:rPr>
          <w:rFonts w:ascii="Times New Roman" w:hAnsi="Times New Roman" w:cs="Times New Roman"/>
          <w:b/>
          <w:bCs/>
          <w:sz w:val="24"/>
          <w:szCs w:val="24"/>
        </w:rPr>
        <w:lastRenderedPageBreak/>
        <w:t>Model Training and Evaluation</w:t>
      </w: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1751"/>
        <w:gridCol w:w="1751"/>
        <w:gridCol w:w="1751"/>
        <w:gridCol w:w="1751"/>
      </w:tblGrid>
      <w:tr w:rsidR="001F136E" w:rsidRPr="001F136E" w14:paraId="6DDECF75" w14:textId="77777777" w:rsidTr="001F136E">
        <w:trPr>
          <w:trHeight w:val="288"/>
        </w:trPr>
        <w:tc>
          <w:tcPr>
            <w:tcW w:w="2131" w:type="dxa"/>
            <w:shd w:val="clear" w:color="auto" w:fill="auto"/>
            <w:noWrap/>
            <w:hideMark/>
          </w:tcPr>
          <w:p w14:paraId="17029B1A" w14:textId="77777777" w:rsidR="001F136E" w:rsidRPr="001F136E" w:rsidRDefault="001F136E" w:rsidP="001F136E">
            <w:pPr>
              <w:spacing w:after="0" w:line="240" w:lineRule="auto"/>
              <w:jc w:val="center"/>
              <w:rPr>
                <w:rFonts w:ascii="Calibri" w:eastAsia="Times New Roman" w:hAnsi="Calibri" w:cs="Calibri"/>
                <w:b/>
                <w:bCs/>
                <w:color w:val="000000"/>
                <w14:ligatures w14:val="none"/>
              </w:rPr>
            </w:pPr>
            <w:r w:rsidRPr="001F136E">
              <w:rPr>
                <w:rFonts w:ascii="Calibri" w:eastAsia="Times New Roman" w:hAnsi="Calibri" w:cs="Calibri"/>
                <w:b/>
                <w:bCs/>
                <w:color w:val="000000"/>
                <w14:ligatures w14:val="none"/>
              </w:rPr>
              <w:t>Model</w:t>
            </w:r>
          </w:p>
        </w:tc>
        <w:tc>
          <w:tcPr>
            <w:tcW w:w="1751" w:type="dxa"/>
            <w:shd w:val="clear" w:color="auto" w:fill="auto"/>
            <w:noWrap/>
            <w:hideMark/>
          </w:tcPr>
          <w:p w14:paraId="5A04ED04" w14:textId="77777777" w:rsidR="001F136E" w:rsidRPr="001F136E" w:rsidRDefault="001F136E" w:rsidP="001F136E">
            <w:pPr>
              <w:spacing w:after="0" w:line="240" w:lineRule="auto"/>
              <w:jc w:val="center"/>
              <w:rPr>
                <w:rFonts w:ascii="Calibri" w:eastAsia="Times New Roman" w:hAnsi="Calibri" w:cs="Calibri"/>
                <w:b/>
                <w:bCs/>
                <w:color w:val="000000"/>
                <w14:ligatures w14:val="none"/>
              </w:rPr>
            </w:pPr>
            <w:r w:rsidRPr="001F136E">
              <w:rPr>
                <w:rFonts w:ascii="Calibri" w:eastAsia="Times New Roman" w:hAnsi="Calibri" w:cs="Calibri"/>
                <w:b/>
                <w:bCs/>
                <w:color w:val="000000"/>
                <w14:ligatures w14:val="none"/>
              </w:rPr>
              <w:t>Accuracy</w:t>
            </w:r>
          </w:p>
        </w:tc>
        <w:tc>
          <w:tcPr>
            <w:tcW w:w="1751" w:type="dxa"/>
            <w:shd w:val="clear" w:color="auto" w:fill="auto"/>
            <w:noWrap/>
            <w:hideMark/>
          </w:tcPr>
          <w:p w14:paraId="0A05919E" w14:textId="77777777" w:rsidR="001F136E" w:rsidRPr="001F136E" w:rsidRDefault="001F136E" w:rsidP="001F136E">
            <w:pPr>
              <w:spacing w:after="0" w:line="240" w:lineRule="auto"/>
              <w:jc w:val="center"/>
              <w:rPr>
                <w:rFonts w:ascii="Calibri" w:eastAsia="Times New Roman" w:hAnsi="Calibri" w:cs="Calibri"/>
                <w:b/>
                <w:bCs/>
                <w:color w:val="000000"/>
                <w14:ligatures w14:val="none"/>
              </w:rPr>
            </w:pPr>
            <w:r w:rsidRPr="001F136E">
              <w:rPr>
                <w:rFonts w:ascii="Calibri" w:eastAsia="Times New Roman" w:hAnsi="Calibri" w:cs="Calibri"/>
                <w:b/>
                <w:bCs/>
                <w:color w:val="000000"/>
                <w14:ligatures w14:val="none"/>
              </w:rPr>
              <w:t>Precision</w:t>
            </w:r>
          </w:p>
        </w:tc>
        <w:tc>
          <w:tcPr>
            <w:tcW w:w="1751" w:type="dxa"/>
            <w:shd w:val="clear" w:color="auto" w:fill="auto"/>
            <w:noWrap/>
            <w:hideMark/>
          </w:tcPr>
          <w:p w14:paraId="12B001BD" w14:textId="77777777" w:rsidR="001F136E" w:rsidRPr="001F136E" w:rsidRDefault="001F136E" w:rsidP="001F136E">
            <w:pPr>
              <w:spacing w:after="0" w:line="240" w:lineRule="auto"/>
              <w:jc w:val="center"/>
              <w:rPr>
                <w:rFonts w:ascii="Calibri" w:eastAsia="Times New Roman" w:hAnsi="Calibri" w:cs="Calibri"/>
                <w:b/>
                <w:bCs/>
                <w:color w:val="000000"/>
                <w14:ligatures w14:val="none"/>
              </w:rPr>
            </w:pPr>
            <w:r w:rsidRPr="001F136E">
              <w:rPr>
                <w:rFonts w:ascii="Calibri" w:eastAsia="Times New Roman" w:hAnsi="Calibri" w:cs="Calibri"/>
                <w:b/>
                <w:bCs/>
                <w:color w:val="000000"/>
                <w14:ligatures w14:val="none"/>
              </w:rPr>
              <w:t>Recall</w:t>
            </w:r>
          </w:p>
        </w:tc>
        <w:tc>
          <w:tcPr>
            <w:tcW w:w="1751" w:type="dxa"/>
            <w:shd w:val="clear" w:color="auto" w:fill="auto"/>
            <w:noWrap/>
            <w:hideMark/>
          </w:tcPr>
          <w:p w14:paraId="053F7100" w14:textId="77777777" w:rsidR="001F136E" w:rsidRPr="001F136E" w:rsidRDefault="001F136E" w:rsidP="001F136E">
            <w:pPr>
              <w:spacing w:after="0" w:line="240" w:lineRule="auto"/>
              <w:jc w:val="center"/>
              <w:rPr>
                <w:rFonts w:ascii="Calibri" w:eastAsia="Times New Roman" w:hAnsi="Calibri" w:cs="Calibri"/>
                <w:b/>
                <w:bCs/>
                <w:color w:val="000000"/>
                <w14:ligatures w14:val="none"/>
              </w:rPr>
            </w:pPr>
            <w:r w:rsidRPr="001F136E">
              <w:rPr>
                <w:rFonts w:ascii="Calibri" w:eastAsia="Times New Roman" w:hAnsi="Calibri" w:cs="Calibri"/>
                <w:b/>
                <w:bCs/>
                <w:color w:val="000000"/>
                <w14:ligatures w14:val="none"/>
              </w:rPr>
              <w:t>F1-Score</w:t>
            </w:r>
          </w:p>
        </w:tc>
      </w:tr>
      <w:tr w:rsidR="001F136E" w:rsidRPr="001F136E" w14:paraId="4FD3A1A9" w14:textId="77777777" w:rsidTr="001F136E">
        <w:trPr>
          <w:trHeight w:val="288"/>
        </w:trPr>
        <w:tc>
          <w:tcPr>
            <w:tcW w:w="2131" w:type="dxa"/>
            <w:shd w:val="clear" w:color="auto" w:fill="auto"/>
            <w:noWrap/>
            <w:vAlign w:val="bottom"/>
            <w:hideMark/>
          </w:tcPr>
          <w:p w14:paraId="17C9C021" w14:textId="77777777" w:rsidR="001F136E" w:rsidRPr="001F136E" w:rsidRDefault="001F136E" w:rsidP="001F136E">
            <w:pPr>
              <w:spacing w:after="0" w:line="240" w:lineRule="auto"/>
              <w:rPr>
                <w:rFonts w:ascii="Calibri" w:eastAsia="Times New Roman" w:hAnsi="Calibri" w:cs="Calibri"/>
                <w:color w:val="000000"/>
                <w14:ligatures w14:val="none"/>
              </w:rPr>
            </w:pPr>
            <w:r w:rsidRPr="001F136E">
              <w:rPr>
                <w:rFonts w:ascii="Calibri" w:eastAsia="Times New Roman" w:hAnsi="Calibri" w:cs="Calibri"/>
                <w:color w:val="000000"/>
                <w14:ligatures w14:val="none"/>
              </w:rPr>
              <w:t>KNN-5</w:t>
            </w:r>
          </w:p>
        </w:tc>
        <w:tc>
          <w:tcPr>
            <w:tcW w:w="1751" w:type="dxa"/>
            <w:shd w:val="clear" w:color="auto" w:fill="auto"/>
            <w:noWrap/>
            <w:vAlign w:val="bottom"/>
            <w:hideMark/>
          </w:tcPr>
          <w:p w14:paraId="31DC78F2"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0.910468</w:t>
            </w:r>
          </w:p>
        </w:tc>
        <w:tc>
          <w:tcPr>
            <w:tcW w:w="1751" w:type="dxa"/>
            <w:shd w:val="clear" w:color="auto" w:fill="auto"/>
            <w:noWrap/>
            <w:vAlign w:val="bottom"/>
            <w:hideMark/>
          </w:tcPr>
          <w:p w14:paraId="7218B646"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0.92607</w:t>
            </w:r>
          </w:p>
        </w:tc>
        <w:tc>
          <w:tcPr>
            <w:tcW w:w="1751" w:type="dxa"/>
            <w:shd w:val="clear" w:color="auto" w:fill="auto"/>
            <w:noWrap/>
            <w:vAlign w:val="bottom"/>
            <w:hideMark/>
          </w:tcPr>
          <w:p w14:paraId="39159DE1"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0.838028</w:t>
            </w:r>
          </w:p>
        </w:tc>
        <w:tc>
          <w:tcPr>
            <w:tcW w:w="1751" w:type="dxa"/>
            <w:shd w:val="clear" w:color="auto" w:fill="auto"/>
            <w:noWrap/>
            <w:vAlign w:val="bottom"/>
            <w:hideMark/>
          </w:tcPr>
          <w:p w14:paraId="0D56A3B9"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0.879852</w:t>
            </w:r>
          </w:p>
        </w:tc>
      </w:tr>
      <w:tr w:rsidR="001F136E" w:rsidRPr="001F136E" w14:paraId="6F36FBC7" w14:textId="77777777" w:rsidTr="001F136E">
        <w:trPr>
          <w:trHeight w:val="288"/>
        </w:trPr>
        <w:tc>
          <w:tcPr>
            <w:tcW w:w="2131" w:type="dxa"/>
            <w:shd w:val="clear" w:color="auto" w:fill="auto"/>
            <w:noWrap/>
            <w:vAlign w:val="bottom"/>
            <w:hideMark/>
          </w:tcPr>
          <w:p w14:paraId="04EDA5BE" w14:textId="77777777" w:rsidR="001F136E" w:rsidRPr="001F136E" w:rsidRDefault="001F136E" w:rsidP="001F136E">
            <w:pPr>
              <w:spacing w:after="0" w:line="240" w:lineRule="auto"/>
              <w:rPr>
                <w:rFonts w:ascii="Calibri" w:eastAsia="Times New Roman" w:hAnsi="Calibri" w:cs="Calibri"/>
                <w:color w:val="000000"/>
                <w14:ligatures w14:val="none"/>
              </w:rPr>
            </w:pPr>
            <w:r w:rsidRPr="001F136E">
              <w:rPr>
                <w:rFonts w:ascii="Calibri" w:eastAsia="Times New Roman" w:hAnsi="Calibri" w:cs="Calibri"/>
                <w:color w:val="000000"/>
                <w14:ligatures w14:val="none"/>
              </w:rPr>
              <w:t>KNN-7</w:t>
            </w:r>
          </w:p>
        </w:tc>
        <w:tc>
          <w:tcPr>
            <w:tcW w:w="1751" w:type="dxa"/>
            <w:shd w:val="clear" w:color="auto" w:fill="auto"/>
            <w:noWrap/>
            <w:vAlign w:val="bottom"/>
            <w:hideMark/>
          </w:tcPr>
          <w:p w14:paraId="2BFC193B"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0.915978</w:t>
            </w:r>
          </w:p>
        </w:tc>
        <w:tc>
          <w:tcPr>
            <w:tcW w:w="1751" w:type="dxa"/>
            <w:shd w:val="clear" w:color="auto" w:fill="auto"/>
            <w:noWrap/>
            <w:vAlign w:val="bottom"/>
            <w:hideMark/>
          </w:tcPr>
          <w:p w14:paraId="0160B08C"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0.930502</w:t>
            </w:r>
          </w:p>
        </w:tc>
        <w:tc>
          <w:tcPr>
            <w:tcW w:w="1751" w:type="dxa"/>
            <w:shd w:val="clear" w:color="auto" w:fill="auto"/>
            <w:noWrap/>
            <w:vAlign w:val="bottom"/>
            <w:hideMark/>
          </w:tcPr>
          <w:p w14:paraId="7561A29A"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0.848592</w:t>
            </w:r>
          </w:p>
        </w:tc>
        <w:tc>
          <w:tcPr>
            <w:tcW w:w="1751" w:type="dxa"/>
            <w:shd w:val="clear" w:color="auto" w:fill="auto"/>
            <w:noWrap/>
            <w:vAlign w:val="bottom"/>
            <w:hideMark/>
          </w:tcPr>
          <w:p w14:paraId="3DA7F38B"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0.887661</w:t>
            </w:r>
          </w:p>
        </w:tc>
      </w:tr>
      <w:tr w:rsidR="001F136E" w:rsidRPr="001F136E" w14:paraId="62BA3EB5" w14:textId="77777777" w:rsidTr="001F136E">
        <w:trPr>
          <w:trHeight w:val="288"/>
        </w:trPr>
        <w:tc>
          <w:tcPr>
            <w:tcW w:w="2131" w:type="dxa"/>
            <w:shd w:val="clear" w:color="auto" w:fill="auto"/>
            <w:noWrap/>
            <w:vAlign w:val="bottom"/>
            <w:hideMark/>
          </w:tcPr>
          <w:p w14:paraId="2B65EACB" w14:textId="77777777" w:rsidR="001F136E" w:rsidRPr="001F136E" w:rsidRDefault="001F136E" w:rsidP="001F136E">
            <w:pPr>
              <w:spacing w:after="0" w:line="240" w:lineRule="auto"/>
              <w:rPr>
                <w:rFonts w:ascii="Calibri" w:eastAsia="Times New Roman" w:hAnsi="Calibri" w:cs="Calibri"/>
                <w:color w:val="000000"/>
                <w14:ligatures w14:val="none"/>
              </w:rPr>
            </w:pPr>
            <w:r w:rsidRPr="001F136E">
              <w:rPr>
                <w:rFonts w:ascii="Calibri" w:eastAsia="Times New Roman" w:hAnsi="Calibri" w:cs="Calibri"/>
                <w:color w:val="000000"/>
                <w14:ligatures w14:val="none"/>
              </w:rPr>
              <w:t>Tree</w:t>
            </w:r>
          </w:p>
        </w:tc>
        <w:tc>
          <w:tcPr>
            <w:tcW w:w="1751" w:type="dxa"/>
            <w:shd w:val="clear" w:color="auto" w:fill="auto"/>
            <w:noWrap/>
            <w:vAlign w:val="bottom"/>
            <w:hideMark/>
          </w:tcPr>
          <w:p w14:paraId="7FED3DFE"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0.867769</w:t>
            </w:r>
          </w:p>
        </w:tc>
        <w:tc>
          <w:tcPr>
            <w:tcW w:w="1751" w:type="dxa"/>
            <w:shd w:val="clear" w:color="auto" w:fill="auto"/>
            <w:noWrap/>
            <w:vAlign w:val="bottom"/>
            <w:hideMark/>
          </w:tcPr>
          <w:p w14:paraId="4B7027B8"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0.815436</w:t>
            </w:r>
          </w:p>
        </w:tc>
        <w:tc>
          <w:tcPr>
            <w:tcW w:w="1751" w:type="dxa"/>
            <w:shd w:val="clear" w:color="auto" w:fill="auto"/>
            <w:noWrap/>
            <w:vAlign w:val="bottom"/>
            <w:hideMark/>
          </w:tcPr>
          <w:p w14:paraId="28B08DCB"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0.855634</w:t>
            </w:r>
          </w:p>
        </w:tc>
        <w:tc>
          <w:tcPr>
            <w:tcW w:w="1751" w:type="dxa"/>
            <w:shd w:val="clear" w:color="auto" w:fill="auto"/>
            <w:noWrap/>
            <w:vAlign w:val="bottom"/>
            <w:hideMark/>
          </w:tcPr>
          <w:p w14:paraId="183C7752"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0.835052</w:t>
            </w:r>
          </w:p>
        </w:tc>
      </w:tr>
      <w:tr w:rsidR="001F136E" w:rsidRPr="001F136E" w14:paraId="6209341D" w14:textId="77777777" w:rsidTr="001F136E">
        <w:trPr>
          <w:trHeight w:val="288"/>
        </w:trPr>
        <w:tc>
          <w:tcPr>
            <w:tcW w:w="2131" w:type="dxa"/>
            <w:shd w:val="clear" w:color="auto" w:fill="auto"/>
            <w:noWrap/>
            <w:vAlign w:val="bottom"/>
            <w:hideMark/>
          </w:tcPr>
          <w:p w14:paraId="1E048F41" w14:textId="77777777" w:rsidR="001F136E" w:rsidRPr="001F136E" w:rsidRDefault="001F136E" w:rsidP="001F136E">
            <w:pPr>
              <w:spacing w:after="0" w:line="240" w:lineRule="auto"/>
              <w:rPr>
                <w:rFonts w:ascii="Calibri" w:eastAsia="Times New Roman" w:hAnsi="Calibri" w:cs="Calibri"/>
                <w:color w:val="000000"/>
                <w14:ligatures w14:val="none"/>
              </w:rPr>
            </w:pPr>
            <w:r w:rsidRPr="001F136E">
              <w:rPr>
                <w:rFonts w:ascii="Calibri" w:eastAsia="Times New Roman" w:hAnsi="Calibri" w:cs="Calibri"/>
                <w:color w:val="000000"/>
                <w14:ligatures w14:val="none"/>
              </w:rPr>
              <w:t>GaussianNB</w:t>
            </w:r>
          </w:p>
        </w:tc>
        <w:tc>
          <w:tcPr>
            <w:tcW w:w="1751" w:type="dxa"/>
            <w:shd w:val="clear" w:color="auto" w:fill="auto"/>
            <w:noWrap/>
            <w:vAlign w:val="bottom"/>
            <w:hideMark/>
          </w:tcPr>
          <w:p w14:paraId="2FF880DD"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0.867769</w:t>
            </w:r>
          </w:p>
        </w:tc>
        <w:tc>
          <w:tcPr>
            <w:tcW w:w="1751" w:type="dxa"/>
            <w:shd w:val="clear" w:color="auto" w:fill="auto"/>
            <w:noWrap/>
            <w:vAlign w:val="bottom"/>
            <w:hideMark/>
          </w:tcPr>
          <w:p w14:paraId="6B74665D"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0.894958</w:t>
            </w:r>
          </w:p>
        </w:tc>
        <w:tc>
          <w:tcPr>
            <w:tcW w:w="1751" w:type="dxa"/>
            <w:shd w:val="clear" w:color="auto" w:fill="auto"/>
            <w:noWrap/>
            <w:vAlign w:val="bottom"/>
            <w:hideMark/>
          </w:tcPr>
          <w:p w14:paraId="6B87F3F2"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0.75</w:t>
            </w:r>
          </w:p>
        </w:tc>
        <w:tc>
          <w:tcPr>
            <w:tcW w:w="1751" w:type="dxa"/>
            <w:shd w:val="clear" w:color="auto" w:fill="auto"/>
            <w:noWrap/>
            <w:vAlign w:val="bottom"/>
            <w:hideMark/>
          </w:tcPr>
          <w:p w14:paraId="59A675FC"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0.816092</w:t>
            </w:r>
          </w:p>
        </w:tc>
      </w:tr>
      <w:tr w:rsidR="001F136E" w:rsidRPr="001F136E" w14:paraId="42581CB5" w14:textId="77777777" w:rsidTr="001F136E">
        <w:trPr>
          <w:trHeight w:val="288"/>
        </w:trPr>
        <w:tc>
          <w:tcPr>
            <w:tcW w:w="2131" w:type="dxa"/>
            <w:shd w:val="clear" w:color="auto" w:fill="auto"/>
            <w:noWrap/>
            <w:vAlign w:val="bottom"/>
            <w:hideMark/>
          </w:tcPr>
          <w:p w14:paraId="16212823" w14:textId="77777777" w:rsidR="001F136E" w:rsidRPr="001F136E" w:rsidRDefault="001F136E" w:rsidP="001F136E">
            <w:pPr>
              <w:spacing w:after="0" w:line="240" w:lineRule="auto"/>
              <w:rPr>
                <w:rFonts w:ascii="Calibri" w:eastAsia="Times New Roman" w:hAnsi="Calibri" w:cs="Calibri"/>
                <w:color w:val="000000"/>
                <w14:ligatures w14:val="none"/>
              </w:rPr>
            </w:pPr>
            <w:r w:rsidRPr="001F136E">
              <w:rPr>
                <w:rFonts w:ascii="Calibri" w:eastAsia="Times New Roman" w:hAnsi="Calibri" w:cs="Calibri"/>
                <w:color w:val="000000"/>
                <w14:ligatures w14:val="none"/>
              </w:rPr>
              <w:t>LogReg</w:t>
            </w:r>
          </w:p>
        </w:tc>
        <w:tc>
          <w:tcPr>
            <w:tcW w:w="1751" w:type="dxa"/>
            <w:shd w:val="clear" w:color="auto" w:fill="auto"/>
            <w:noWrap/>
            <w:vAlign w:val="bottom"/>
            <w:hideMark/>
          </w:tcPr>
          <w:p w14:paraId="110D73E6"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0.926997</w:t>
            </w:r>
          </w:p>
        </w:tc>
        <w:tc>
          <w:tcPr>
            <w:tcW w:w="1751" w:type="dxa"/>
            <w:shd w:val="clear" w:color="auto" w:fill="auto"/>
            <w:noWrap/>
            <w:vAlign w:val="bottom"/>
            <w:hideMark/>
          </w:tcPr>
          <w:p w14:paraId="4C240656"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0.913978</w:t>
            </w:r>
          </w:p>
        </w:tc>
        <w:tc>
          <w:tcPr>
            <w:tcW w:w="1751" w:type="dxa"/>
            <w:shd w:val="clear" w:color="auto" w:fill="auto"/>
            <w:noWrap/>
            <w:vAlign w:val="bottom"/>
            <w:hideMark/>
          </w:tcPr>
          <w:p w14:paraId="1D13EB89"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0.897887</w:t>
            </w:r>
          </w:p>
        </w:tc>
        <w:tc>
          <w:tcPr>
            <w:tcW w:w="1751" w:type="dxa"/>
            <w:shd w:val="clear" w:color="auto" w:fill="auto"/>
            <w:noWrap/>
            <w:vAlign w:val="bottom"/>
            <w:hideMark/>
          </w:tcPr>
          <w:p w14:paraId="203F9587" w14:textId="77777777" w:rsidR="001F136E" w:rsidRPr="001F136E" w:rsidRDefault="001F136E" w:rsidP="001F136E">
            <w:pPr>
              <w:spacing w:after="0" w:line="240" w:lineRule="auto"/>
              <w:jc w:val="right"/>
              <w:rPr>
                <w:rFonts w:ascii="Calibri" w:eastAsia="Times New Roman" w:hAnsi="Calibri" w:cs="Calibri"/>
                <w:color w:val="000000"/>
                <w14:ligatures w14:val="none"/>
              </w:rPr>
            </w:pPr>
            <w:r w:rsidRPr="001F136E">
              <w:rPr>
                <w:rFonts w:ascii="Calibri" w:eastAsia="Times New Roman" w:hAnsi="Calibri" w:cs="Calibri"/>
                <w:color w:val="000000"/>
                <w14:ligatures w14:val="none"/>
              </w:rPr>
              <w:t>0.905861</w:t>
            </w:r>
          </w:p>
        </w:tc>
      </w:tr>
    </w:tbl>
    <w:p w14:paraId="6A881F27" w14:textId="77777777" w:rsidR="000E72DF" w:rsidRDefault="000E72DF" w:rsidP="00534885">
      <w:pPr>
        <w:rPr>
          <w:rFonts w:ascii="Times New Roman" w:hAnsi="Times New Roman" w:cs="Times New Roman"/>
          <w:b/>
          <w:bCs/>
          <w:sz w:val="24"/>
          <w:szCs w:val="24"/>
        </w:rPr>
      </w:pPr>
    </w:p>
    <w:p w14:paraId="26C096A5" w14:textId="77777777" w:rsidR="00595AC2" w:rsidRPr="00595AC2" w:rsidRDefault="00595AC2" w:rsidP="00595AC2">
      <w:pPr>
        <w:rPr>
          <w:rFonts w:ascii="Times New Roman" w:hAnsi="Times New Roman" w:cs="Times New Roman"/>
          <w:b/>
          <w:bCs/>
          <w:sz w:val="24"/>
          <w:szCs w:val="24"/>
        </w:rPr>
      </w:pPr>
      <w:r w:rsidRPr="00595AC2">
        <w:rPr>
          <w:rFonts w:ascii="Times New Roman" w:hAnsi="Times New Roman" w:cs="Times New Roman"/>
          <w:b/>
          <w:bCs/>
          <w:sz w:val="24"/>
          <w:szCs w:val="24"/>
        </w:rPr>
        <w:t>KNN-5</w:t>
      </w:r>
    </w:p>
    <w:p w14:paraId="455FFCCD" w14:textId="77777777" w:rsidR="00595AC2" w:rsidRPr="00595AC2" w:rsidRDefault="00595AC2" w:rsidP="00595AC2">
      <w:pPr>
        <w:numPr>
          <w:ilvl w:val="0"/>
          <w:numId w:val="15"/>
        </w:numPr>
        <w:rPr>
          <w:rFonts w:ascii="Times New Roman" w:hAnsi="Times New Roman" w:cs="Times New Roman"/>
          <w:b/>
          <w:bCs/>
          <w:sz w:val="24"/>
          <w:szCs w:val="24"/>
        </w:rPr>
      </w:pPr>
      <w:r w:rsidRPr="00595AC2">
        <w:rPr>
          <w:rFonts w:ascii="Times New Roman" w:hAnsi="Times New Roman" w:cs="Times New Roman"/>
          <w:b/>
          <w:bCs/>
          <w:sz w:val="24"/>
          <w:szCs w:val="24"/>
        </w:rPr>
        <w:t>Accuracy: 91.05% – The model makes correct predictions about 91% of the time.</w:t>
      </w:r>
    </w:p>
    <w:p w14:paraId="0E721B8B" w14:textId="77777777" w:rsidR="00595AC2" w:rsidRPr="00595AC2" w:rsidRDefault="00595AC2" w:rsidP="00595AC2">
      <w:pPr>
        <w:numPr>
          <w:ilvl w:val="0"/>
          <w:numId w:val="15"/>
        </w:numPr>
        <w:rPr>
          <w:rFonts w:ascii="Times New Roman" w:hAnsi="Times New Roman" w:cs="Times New Roman"/>
          <w:b/>
          <w:bCs/>
          <w:sz w:val="24"/>
          <w:szCs w:val="24"/>
        </w:rPr>
      </w:pPr>
      <w:r w:rsidRPr="00595AC2">
        <w:rPr>
          <w:rFonts w:ascii="Times New Roman" w:hAnsi="Times New Roman" w:cs="Times New Roman"/>
          <w:b/>
          <w:bCs/>
          <w:sz w:val="24"/>
          <w:szCs w:val="24"/>
        </w:rPr>
        <w:t>Precision: 92.61% – When predicting positives, it is correct 92.61% of the time.</w:t>
      </w:r>
    </w:p>
    <w:p w14:paraId="4A975985" w14:textId="77777777" w:rsidR="00595AC2" w:rsidRPr="00595AC2" w:rsidRDefault="00595AC2" w:rsidP="00595AC2">
      <w:pPr>
        <w:numPr>
          <w:ilvl w:val="0"/>
          <w:numId w:val="15"/>
        </w:numPr>
        <w:rPr>
          <w:rFonts w:ascii="Times New Roman" w:hAnsi="Times New Roman" w:cs="Times New Roman"/>
          <w:b/>
          <w:bCs/>
          <w:sz w:val="24"/>
          <w:szCs w:val="24"/>
        </w:rPr>
      </w:pPr>
      <w:r w:rsidRPr="00595AC2">
        <w:rPr>
          <w:rFonts w:ascii="Times New Roman" w:hAnsi="Times New Roman" w:cs="Times New Roman"/>
          <w:b/>
          <w:bCs/>
          <w:sz w:val="24"/>
          <w:szCs w:val="24"/>
        </w:rPr>
        <w:t>Recall: 83.80% – It captures 83.80% of actual positives, slightly lower than precision.</w:t>
      </w:r>
    </w:p>
    <w:p w14:paraId="2B521BBC" w14:textId="758AD7A9" w:rsidR="007D6AA1" w:rsidRDefault="00595AC2" w:rsidP="00595AC2">
      <w:pPr>
        <w:numPr>
          <w:ilvl w:val="0"/>
          <w:numId w:val="15"/>
        </w:numPr>
      </w:pPr>
      <w:r w:rsidRPr="00595AC2">
        <w:rPr>
          <w:rFonts w:ascii="Times New Roman" w:hAnsi="Times New Roman" w:cs="Times New Roman"/>
          <w:b/>
          <w:bCs/>
          <w:sz w:val="24"/>
          <w:szCs w:val="24"/>
        </w:rPr>
        <w:t>F1-Score: 87.99% – This metric indicates a solid balance between precision and recall.</w:t>
      </w:r>
      <w:r w:rsidR="007D6AA1" w:rsidRPr="007D6AA1">
        <w:t xml:space="preserve"> </w:t>
      </w:r>
      <w:r w:rsidR="007D6AA1">
        <w:rPr>
          <w:noProof/>
        </w:rPr>
        <w:drawing>
          <wp:inline distT="0" distB="0" distL="0" distR="0" wp14:anchorId="68F42F4D" wp14:editId="2CFDE4B5">
            <wp:extent cx="5146675" cy="4163060"/>
            <wp:effectExtent l="0" t="0" r="0" b="8890"/>
            <wp:docPr id="83749199" name="Picture 1" descr="A char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9199" name="Picture 1" descr="A chart of a diagram&#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6675" cy="4163060"/>
                    </a:xfrm>
                    <a:prstGeom prst="rect">
                      <a:avLst/>
                    </a:prstGeom>
                    <a:noFill/>
                    <a:ln>
                      <a:noFill/>
                    </a:ln>
                  </pic:spPr>
                </pic:pic>
              </a:graphicData>
            </a:graphic>
          </wp:inline>
        </w:drawing>
      </w:r>
    </w:p>
    <w:p w14:paraId="46318A13" w14:textId="0091DA7C" w:rsidR="00595AC2" w:rsidRPr="007D6AA1" w:rsidRDefault="007D6AA1" w:rsidP="007D6AA1">
      <w:r>
        <w:br w:type="page"/>
      </w:r>
    </w:p>
    <w:p w14:paraId="07FEBBAA" w14:textId="77777777" w:rsidR="00595AC2" w:rsidRPr="00595AC2" w:rsidRDefault="00595AC2" w:rsidP="00595AC2">
      <w:pPr>
        <w:rPr>
          <w:rFonts w:ascii="Times New Roman" w:hAnsi="Times New Roman" w:cs="Times New Roman"/>
          <w:b/>
          <w:bCs/>
          <w:sz w:val="24"/>
          <w:szCs w:val="24"/>
        </w:rPr>
      </w:pPr>
      <w:r w:rsidRPr="00595AC2">
        <w:rPr>
          <w:rFonts w:ascii="Times New Roman" w:hAnsi="Times New Roman" w:cs="Times New Roman"/>
          <w:b/>
          <w:bCs/>
          <w:sz w:val="24"/>
          <w:szCs w:val="24"/>
        </w:rPr>
        <w:lastRenderedPageBreak/>
        <w:t>KNN-7</w:t>
      </w:r>
    </w:p>
    <w:p w14:paraId="52721D5B" w14:textId="77777777" w:rsidR="00595AC2" w:rsidRPr="00595AC2" w:rsidRDefault="00595AC2" w:rsidP="00595AC2">
      <w:pPr>
        <w:numPr>
          <w:ilvl w:val="0"/>
          <w:numId w:val="16"/>
        </w:numPr>
        <w:rPr>
          <w:rFonts w:ascii="Times New Roman" w:hAnsi="Times New Roman" w:cs="Times New Roman"/>
          <w:b/>
          <w:bCs/>
          <w:sz w:val="24"/>
          <w:szCs w:val="24"/>
        </w:rPr>
      </w:pPr>
      <w:r w:rsidRPr="00595AC2">
        <w:rPr>
          <w:rFonts w:ascii="Times New Roman" w:hAnsi="Times New Roman" w:cs="Times New Roman"/>
          <w:b/>
          <w:bCs/>
          <w:sz w:val="24"/>
          <w:szCs w:val="24"/>
        </w:rPr>
        <w:t>Accuracy: 91.60% – The model performs better, with an accuracy of 91.60%.</w:t>
      </w:r>
    </w:p>
    <w:p w14:paraId="7EDD1986" w14:textId="77777777" w:rsidR="00595AC2" w:rsidRPr="00595AC2" w:rsidRDefault="00595AC2" w:rsidP="00595AC2">
      <w:pPr>
        <w:numPr>
          <w:ilvl w:val="0"/>
          <w:numId w:val="16"/>
        </w:numPr>
        <w:rPr>
          <w:rFonts w:ascii="Times New Roman" w:hAnsi="Times New Roman" w:cs="Times New Roman"/>
          <w:b/>
          <w:bCs/>
          <w:sz w:val="24"/>
          <w:szCs w:val="24"/>
        </w:rPr>
      </w:pPr>
      <w:r w:rsidRPr="00595AC2">
        <w:rPr>
          <w:rFonts w:ascii="Times New Roman" w:hAnsi="Times New Roman" w:cs="Times New Roman"/>
          <w:b/>
          <w:bCs/>
          <w:sz w:val="24"/>
          <w:szCs w:val="24"/>
        </w:rPr>
        <w:t>Precision: 93.05% – It has higher precision compared to KNN-5, making correct positive predictions 93.05% of the time.</w:t>
      </w:r>
    </w:p>
    <w:p w14:paraId="03293859" w14:textId="77777777" w:rsidR="00595AC2" w:rsidRPr="00595AC2" w:rsidRDefault="00595AC2" w:rsidP="00595AC2">
      <w:pPr>
        <w:numPr>
          <w:ilvl w:val="0"/>
          <w:numId w:val="16"/>
        </w:numPr>
        <w:rPr>
          <w:rFonts w:ascii="Times New Roman" w:hAnsi="Times New Roman" w:cs="Times New Roman"/>
          <w:b/>
          <w:bCs/>
          <w:sz w:val="24"/>
          <w:szCs w:val="24"/>
        </w:rPr>
      </w:pPr>
      <w:r w:rsidRPr="00595AC2">
        <w:rPr>
          <w:rFonts w:ascii="Times New Roman" w:hAnsi="Times New Roman" w:cs="Times New Roman"/>
          <w:b/>
          <w:bCs/>
          <w:sz w:val="24"/>
          <w:szCs w:val="24"/>
        </w:rPr>
        <w:t>Recall: 84.86% – It captures 84.86% of the actual positives, an improvement over KNN-5.</w:t>
      </w:r>
    </w:p>
    <w:p w14:paraId="5F635BD0" w14:textId="06B5DD69" w:rsidR="004A77DA" w:rsidRDefault="00595AC2" w:rsidP="00595AC2">
      <w:pPr>
        <w:numPr>
          <w:ilvl w:val="0"/>
          <w:numId w:val="16"/>
        </w:numPr>
      </w:pPr>
      <w:r w:rsidRPr="00595AC2">
        <w:rPr>
          <w:rFonts w:ascii="Times New Roman" w:hAnsi="Times New Roman" w:cs="Times New Roman"/>
          <w:b/>
          <w:bCs/>
          <w:sz w:val="24"/>
          <w:szCs w:val="24"/>
        </w:rPr>
        <w:t>F1-Score: 88.77% – The F1-Score reflects the best overall balance between precision and recall among the models.</w:t>
      </w:r>
      <w:r w:rsidR="004A77DA" w:rsidRPr="004A77DA">
        <w:t xml:space="preserve"> </w:t>
      </w:r>
      <w:r w:rsidR="004A77DA">
        <w:rPr>
          <w:noProof/>
        </w:rPr>
        <w:drawing>
          <wp:inline distT="0" distB="0" distL="0" distR="0" wp14:anchorId="6D046ABA" wp14:editId="1B536180">
            <wp:extent cx="5146675" cy="4163060"/>
            <wp:effectExtent l="0" t="0" r="0" b="8890"/>
            <wp:docPr id="763892214" name="Picture 2" descr="A chart of a confused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92214" name="Picture 2" descr="A chart of a confused matrix&#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6675" cy="4163060"/>
                    </a:xfrm>
                    <a:prstGeom prst="rect">
                      <a:avLst/>
                    </a:prstGeom>
                    <a:noFill/>
                    <a:ln>
                      <a:noFill/>
                    </a:ln>
                  </pic:spPr>
                </pic:pic>
              </a:graphicData>
            </a:graphic>
          </wp:inline>
        </w:drawing>
      </w:r>
    </w:p>
    <w:p w14:paraId="09FBC8CF" w14:textId="77777777" w:rsidR="004A77DA" w:rsidRDefault="004A77DA">
      <w:r>
        <w:br w:type="page"/>
      </w:r>
    </w:p>
    <w:p w14:paraId="01C61E39" w14:textId="77777777" w:rsidR="00595AC2" w:rsidRPr="00595AC2" w:rsidRDefault="00595AC2" w:rsidP="00595AC2">
      <w:pPr>
        <w:rPr>
          <w:rFonts w:ascii="Times New Roman" w:hAnsi="Times New Roman" w:cs="Times New Roman"/>
          <w:b/>
          <w:bCs/>
          <w:sz w:val="24"/>
          <w:szCs w:val="24"/>
        </w:rPr>
      </w:pPr>
      <w:r w:rsidRPr="00595AC2">
        <w:rPr>
          <w:rFonts w:ascii="Times New Roman" w:hAnsi="Times New Roman" w:cs="Times New Roman"/>
          <w:b/>
          <w:bCs/>
          <w:sz w:val="24"/>
          <w:szCs w:val="24"/>
        </w:rPr>
        <w:lastRenderedPageBreak/>
        <w:t>Decision Tree</w:t>
      </w:r>
    </w:p>
    <w:p w14:paraId="28822B27" w14:textId="77777777" w:rsidR="00595AC2" w:rsidRPr="00595AC2" w:rsidRDefault="00595AC2" w:rsidP="00595AC2">
      <w:pPr>
        <w:numPr>
          <w:ilvl w:val="0"/>
          <w:numId w:val="17"/>
        </w:numPr>
        <w:rPr>
          <w:rFonts w:ascii="Times New Roman" w:hAnsi="Times New Roman" w:cs="Times New Roman"/>
          <w:b/>
          <w:bCs/>
          <w:sz w:val="24"/>
          <w:szCs w:val="24"/>
        </w:rPr>
      </w:pPr>
      <w:r w:rsidRPr="00595AC2">
        <w:rPr>
          <w:rFonts w:ascii="Times New Roman" w:hAnsi="Times New Roman" w:cs="Times New Roman"/>
          <w:b/>
          <w:bCs/>
          <w:sz w:val="24"/>
          <w:szCs w:val="24"/>
        </w:rPr>
        <w:t>Accuracy: 86.78% – This model is less accurate than the KNN models.</w:t>
      </w:r>
    </w:p>
    <w:p w14:paraId="24BE44B9" w14:textId="77777777" w:rsidR="00595AC2" w:rsidRPr="00595AC2" w:rsidRDefault="00595AC2" w:rsidP="00595AC2">
      <w:pPr>
        <w:numPr>
          <w:ilvl w:val="0"/>
          <w:numId w:val="17"/>
        </w:numPr>
        <w:rPr>
          <w:rFonts w:ascii="Times New Roman" w:hAnsi="Times New Roman" w:cs="Times New Roman"/>
          <w:b/>
          <w:bCs/>
          <w:sz w:val="24"/>
          <w:szCs w:val="24"/>
        </w:rPr>
      </w:pPr>
      <w:r w:rsidRPr="00595AC2">
        <w:rPr>
          <w:rFonts w:ascii="Times New Roman" w:hAnsi="Times New Roman" w:cs="Times New Roman"/>
          <w:b/>
          <w:bCs/>
          <w:sz w:val="24"/>
          <w:szCs w:val="24"/>
        </w:rPr>
        <w:t>Precision: 81.54% – It is more precise in predicting positives, though not as reliable as KNN or Logistic Regression.</w:t>
      </w:r>
    </w:p>
    <w:p w14:paraId="325F379D" w14:textId="77777777" w:rsidR="00595AC2" w:rsidRPr="00595AC2" w:rsidRDefault="00595AC2" w:rsidP="00595AC2">
      <w:pPr>
        <w:numPr>
          <w:ilvl w:val="0"/>
          <w:numId w:val="17"/>
        </w:numPr>
        <w:rPr>
          <w:rFonts w:ascii="Times New Roman" w:hAnsi="Times New Roman" w:cs="Times New Roman"/>
          <w:b/>
          <w:bCs/>
          <w:sz w:val="24"/>
          <w:szCs w:val="24"/>
        </w:rPr>
      </w:pPr>
      <w:r w:rsidRPr="00595AC2">
        <w:rPr>
          <w:rFonts w:ascii="Times New Roman" w:hAnsi="Times New Roman" w:cs="Times New Roman"/>
          <w:b/>
          <w:bCs/>
          <w:sz w:val="24"/>
          <w:szCs w:val="24"/>
        </w:rPr>
        <w:t>Recall: 85.56% – It captures more positives than KNN-5, but less than KNN-7 and Logistic Regression.</w:t>
      </w:r>
    </w:p>
    <w:p w14:paraId="09E543AD" w14:textId="6E6F1781" w:rsidR="004A77DA" w:rsidRDefault="00595AC2" w:rsidP="00595AC2">
      <w:pPr>
        <w:numPr>
          <w:ilvl w:val="0"/>
          <w:numId w:val="17"/>
        </w:numPr>
      </w:pPr>
      <w:r w:rsidRPr="00595AC2">
        <w:rPr>
          <w:rFonts w:ascii="Times New Roman" w:hAnsi="Times New Roman" w:cs="Times New Roman"/>
          <w:b/>
          <w:bCs/>
          <w:sz w:val="24"/>
          <w:szCs w:val="24"/>
        </w:rPr>
        <w:t>F1-Score: 83.51% – A lower F1-Score suggests that the model is not as balanced.</w:t>
      </w:r>
      <w:r w:rsidR="004A77DA" w:rsidRPr="004A77DA">
        <w:t xml:space="preserve"> </w:t>
      </w:r>
      <w:r w:rsidR="004A77DA">
        <w:rPr>
          <w:noProof/>
        </w:rPr>
        <w:drawing>
          <wp:inline distT="0" distB="0" distL="0" distR="0" wp14:anchorId="769CCB6F" wp14:editId="3F1AD845">
            <wp:extent cx="5146675" cy="4163060"/>
            <wp:effectExtent l="0" t="0" r="0" b="8890"/>
            <wp:docPr id="1083173959" name="Picture 3" descr="A char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73959" name="Picture 3" descr="A chart of a diagram&#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6675" cy="4163060"/>
                    </a:xfrm>
                    <a:prstGeom prst="rect">
                      <a:avLst/>
                    </a:prstGeom>
                    <a:noFill/>
                    <a:ln>
                      <a:noFill/>
                    </a:ln>
                  </pic:spPr>
                </pic:pic>
              </a:graphicData>
            </a:graphic>
          </wp:inline>
        </w:drawing>
      </w:r>
      <w:r w:rsidR="004A77DA">
        <w:br/>
      </w:r>
    </w:p>
    <w:p w14:paraId="36E58FD9" w14:textId="77777777" w:rsidR="004A77DA" w:rsidRDefault="004A77DA">
      <w:r>
        <w:br w:type="page"/>
      </w:r>
    </w:p>
    <w:p w14:paraId="3B61FBD2" w14:textId="77777777" w:rsidR="00595AC2" w:rsidRPr="00595AC2" w:rsidRDefault="00595AC2" w:rsidP="00595AC2">
      <w:pPr>
        <w:rPr>
          <w:rFonts w:ascii="Times New Roman" w:hAnsi="Times New Roman" w:cs="Times New Roman"/>
          <w:b/>
          <w:bCs/>
          <w:sz w:val="24"/>
          <w:szCs w:val="24"/>
        </w:rPr>
      </w:pPr>
      <w:r w:rsidRPr="00595AC2">
        <w:rPr>
          <w:rFonts w:ascii="Times New Roman" w:hAnsi="Times New Roman" w:cs="Times New Roman"/>
          <w:b/>
          <w:bCs/>
          <w:sz w:val="24"/>
          <w:szCs w:val="24"/>
        </w:rPr>
        <w:lastRenderedPageBreak/>
        <w:t>Gaussian Naive Bayes</w:t>
      </w:r>
    </w:p>
    <w:p w14:paraId="39067511" w14:textId="77777777" w:rsidR="00595AC2" w:rsidRPr="00595AC2" w:rsidRDefault="00595AC2" w:rsidP="00595AC2">
      <w:pPr>
        <w:numPr>
          <w:ilvl w:val="0"/>
          <w:numId w:val="18"/>
        </w:numPr>
        <w:rPr>
          <w:rFonts w:ascii="Times New Roman" w:hAnsi="Times New Roman" w:cs="Times New Roman"/>
          <w:b/>
          <w:bCs/>
          <w:sz w:val="24"/>
          <w:szCs w:val="24"/>
        </w:rPr>
      </w:pPr>
      <w:r w:rsidRPr="00595AC2">
        <w:rPr>
          <w:rFonts w:ascii="Times New Roman" w:hAnsi="Times New Roman" w:cs="Times New Roman"/>
          <w:b/>
          <w:bCs/>
          <w:sz w:val="24"/>
          <w:szCs w:val="24"/>
        </w:rPr>
        <w:t>Accuracy: 86.78% – Accuracy matches that of the Decision Tree.</w:t>
      </w:r>
    </w:p>
    <w:p w14:paraId="47C5D57B" w14:textId="77777777" w:rsidR="00595AC2" w:rsidRPr="00595AC2" w:rsidRDefault="00595AC2" w:rsidP="00595AC2">
      <w:pPr>
        <w:numPr>
          <w:ilvl w:val="0"/>
          <w:numId w:val="18"/>
        </w:numPr>
        <w:rPr>
          <w:rFonts w:ascii="Times New Roman" w:hAnsi="Times New Roman" w:cs="Times New Roman"/>
          <w:b/>
          <w:bCs/>
          <w:sz w:val="24"/>
          <w:szCs w:val="24"/>
        </w:rPr>
      </w:pPr>
      <w:r w:rsidRPr="00595AC2">
        <w:rPr>
          <w:rFonts w:ascii="Times New Roman" w:hAnsi="Times New Roman" w:cs="Times New Roman"/>
          <w:b/>
          <w:bCs/>
          <w:sz w:val="24"/>
          <w:szCs w:val="24"/>
        </w:rPr>
        <w:t>Precision: 89.50% – The model is highly precise but still falls behind the KNN models.</w:t>
      </w:r>
    </w:p>
    <w:p w14:paraId="0B9BB464" w14:textId="77777777" w:rsidR="00595AC2" w:rsidRPr="00595AC2" w:rsidRDefault="00595AC2" w:rsidP="00595AC2">
      <w:pPr>
        <w:numPr>
          <w:ilvl w:val="0"/>
          <w:numId w:val="18"/>
        </w:numPr>
        <w:rPr>
          <w:rFonts w:ascii="Times New Roman" w:hAnsi="Times New Roman" w:cs="Times New Roman"/>
          <w:b/>
          <w:bCs/>
          <w:sz w:val="24"/>
          <w:szCs w:val="24"/>
        </w:rPr>
      </w:pPr>
      <w:r w:rsidRPr="00595AC2">
        <w:rPr>
          <w:rFonts w:ascii="Times New Roman" w:hAnsi="Times New Roman" w:cs="Times New Roman"/>
          <w:b/>
          <w:bCs/>
          <w:sz w:val="24"/>
          <w:szCs w:val="24"/>
        </w:rPr>
        <w:t>Recall: 75.00% – It captures fewer positives compared to the other models.</w:t>
      </w:r>
    </w:p>
    <w:p w14:paraId="6F641899" w14:textId="3B7CFAFC" w:rsidR="00D50772" w:rsidRDefault="00595AC2" w:rsidP="00595AC2">
      <w:pPr>
        <w:numPr>
          <w:ilvl w:val="0"/>
          <w:numId w:val="18"/>
        </w:numPr>
      </w:pPr>
      <w:r w:rsidRPr="00595AC2">
        <w:rPr>
          <w:rFonts w:ascii="Times New Roman" w:hAnsi="Times New Roman" w:cs="Times New Roman"/>
          <w:b/>
          <w:bCs/>
          <w:sz w:val="24"/>
          <w:szCs w:val="24"/>
        </w:rPr>
        <w:t>F1-Score: 81.61% – While highly precise, it is less effective at capturing positives.</w:t>
      </w:r>
      <w:r w:rsidR="00D50772" w:rsidRPr="00D50772">
        <w:t xml:space="preserve"> </w:t>
      </w:r>
      <w:r w:rsidR="00D50772">
        <w:rPr>
          <w:noProof/>
        </w:rPr>
        <w:drawing>
          <wp:inline distT="0" distB="0" distL="0" distR="0" wp14:anchorId="6ACCD4B4" wp14:editId="1FBB28FE">
            <wp:extent cx="5146675" cy="4163060"/>
            <wp:effectExtent l="0" t="0" r="0" b="8890"/>
            <wp:docPr id="1257243059" name="Picture 4" descr="A char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243059" name="Picture 4" descr="A chart of a diagram&#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6675" cy="4163060"/>
                    </a:xfrm>
                    <a:prstGeom prst="rect">
                      <a:avLst/>
                    </a:prstGeom>
                    <a:noFill/>
                    <a:ln>
                      <a:noFill/>
                    </a:ln>
                  </pic:spPr>
                </pic:pic>
              </a:graphicData>
            </a:graphic>
          </wp:inline>
        </w:drawing>
      </w:r>
    </w:p>
    <w:p w14:paraId="44B56964" w14:textId="77777777" w:rsidR="00D50772" w:rsidRDefault="00D50772">
      <w:r>
        <w:br w:type="page"/>
      </w:r>
    </w:p>
    <w:p w14:paraId="6E108F3A" w14:textId="77777777" w:rsidR="00595AC2" w:rsidRPr="00595AC2" w:rsidRDefault="00595AC2" w:rsidP="00595AC2">
      <w:pPr>
        <w:rPr>
          <w:rFonts w:ascii="Times New Roman" w:hAnsi="Times New Roman" w:cs="Times New Roman"/>
          <w:b/>
          <w:bCs/>
          <w:sz w:val="24"/>
          <w:szCs w:val="24"/>
        </w:rPr>
      </w:pPr>
      <w:r w:rsidRPr="00595AC2">
        <w:rPr>
          <w:rFonts w:ascii="Times New Roman" w:hAnsi="Times New Roman" w:cs="Times New Roman"/>
          <w:b/>
          <w:bCs/>
          <w:sz w:val="24"/>
          <w:szCs w:val="24"/>
        </w:rPr>
        <w:lastRenderedPageBreak/>
        <w:t>Logistic Regression</w:t>
      </w:r>
    </w:p>
    <w:p w14:paraId="0C53A8C6" w14:textId="77777777" w:rsidR="00595AC2" w:rsidRPr="00595AC2" w:rsidRDefault="00595AC2" w:rsidP="00595AC2">
      <w:pPr>
        <w:numPr>
          <w:ilvl w:val="0"/>
          <w:numId w:val="19"/>
        </w:numPr>
        <w:rPr>
          <w:rFonts w:ascii="Times New Roman" w:hAnsi="Times New Roman" w:cs="Times New Roman"/>
          <w:b/>
          <w:bCs/>
          <w:sz w:val="24"/>
          <w:szCs w:val="24"/>
        </w:rPr>
      </w:pPr>
      <w:r w:rsidRPr="00595AC2">
        <w:rPr>
          <w:rFonts w:ascii="Times New Roman" w:hAnsi="Times New Roman" w:cs="Times New Roman"/>
          <w:b/>
          <w:bCs/>
          <w:sz w:val="24"/>
          <w:szCs w:val="24"/>
        </w:rPr>
        <w:t>Accuracy: 92.70% – This model offers the best accuracy overall.</w:t>
      </w:r>
    </w:p>
    <w:p w14:paraId="007E5B6C" w14:textId="77777777" w:rsidR="00595AC2" w:rsidRPr="00595AC2" w:rsidRDefault="00595AC2" w:rsidP="00595AC2">
      <w:pPr>
        <w:numPr>
          <w:ilvl w:val="0"/>
          <w:numId w:val="19"/>
        </w:numPr>
        <w:rPr>
          <w:rFonts w:ascii="Times New Roman" w:hAnsi="Times New Roman" w:cs="Times New Roman"/>
          <w:b/>
          <w:bCs/>
          <w:sz w:val="24"/>
          <w:szCs w:val="24"/>
        </w:rPr>
      </w:pPr>
      <w:r w:rsidRPr="00595AC2">
        <w:rPr>
          <w:rFonts w:ascii="Times New Roman" w:hAnsi="Times New Roman" w:cs="Times New Roman"/>
          <w:b/>
          <w:bCs/>
          <w:sz w:val="24"/>
          <w:szCs w:val="24"/>
        </w:rPr>
        <w:t>Precision: 91.40% – It makes correct positive predictions 91.40% of the time, closely matching KNN-7.</w:t>
      </w:r>
    </w:p>
    <w:p w14:paraId="0A85E726" w14:textId="77777777" w:rsidR="00595AC2" w:rsidRPr="00595AC2" w:rsidRDefault="00595AC2" w:rsidP="00595AC2">
      <w:pPr>
        <w:numPr>
          <w:ilvl w:val="0"/>
          <w:numId w:val="19"/>
        </w:numPr>
        <w:rPr>
          <w:rFonts w:ascii="Times New Roman" w:hAnsi="Times New Roman" w:cs="Times New Roman"/>
          <w:b/>
          <w:bCs/>
          <w:sz w:val="24"/>
          <w:szCs w:val="24"/>
        </w:rPr>
      </w:pPr>
      <w:r w:rsidRPr="00595AC2">
        <w:rPr>
          <w:rFonts w:ascii="Times New Roman" w:hAnsi="Times New Roman" w:cs="Times New Roman"/>
          <w:b/>
          <w:bCs/>
          <w:sz w:val="24"/>
          <w:szCs w:val="24"/>
        </w:rPr>
        <w:t>Recall: 89.79% – It captures a high percentage of positives, second only to KNN-7.</w:t>
      </w:r>
    </w:p>
    <w:p w14:paraId="4E015706" w14:textId="5BA72CB5" w:rsidR="00D50772" w:rsidRDefault="00595AC2" w:rsidP="00595AC2">
      <w:pPr>
        <w:numPr>
          <w:ilvl w:val="0"/>
          <w:numId w:val="19"/>
        </w:numPr>
      </w:pPr>
      <w:r w:rsidRPr="00595AC2">
        <w:rPr>
          <w:rFonts w:ascii="Times New Roman" w:hAnsi="Times New Roman" w:cs="Times New Roman"/>
          <w:b/>
          <w:bCs/>
          <w:sz w:val="24"/>
          <w:szCs w:val="24"/>
        </w:rPr>
        <w:t>F1-Score: 90.59% – This F1-Score indicates the best balance of all models between precision and recall.</w:t>
      </w:r>
      <w:r w:rsidR="00D50772" w:rsidRPr="00D50772">
        <w:t xml:space="preserve"> </w:t>
      </w:r>
      <w:r w:rsidR="00D50772">
        <w:rPr>
          <w:noProof/>
        </w:rPr>
        <w:drawing>
          <wp:inline distT="0" distB="0" distL="0" distR="0" wp14:anchorId="3694CFE0" wp14:editId="003D731F">
            <wp:extent cx="5146675" cy="4163060"/>
            <wp:effectExtent l="0" t="0" r="0" b="8890"/>
            <wp:docPr id="839724000" name="Picture 5" descr="A chart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4000" name="Picture 5" descr="A chart of a diagram&#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675" cy="4163060"/>
                    </a:xfrm>
                    <a:prstGeom prst="rect">
                      <a:avLst/>
                    </a:prstGeom>
                    <a:noFill/>
                    <a:ln>
                      <a:noFill/>
                    </a:ln>
                  </pic:spPr>
                </pic:pic>
              </a:graphicData>
            </a:graphic>
          </wp:inline>
        </w:drawing>
      </w:r>
    </w:p>
    <w:p w14:paraId="376AF8E4" w14:textId="77777777" w:rsidR="00D50772" w:rsidRDefault="00D50772">
      <w:r>
        <w:br w:type="page"/>
      </w:r>
    </w:p>
    <w:p w14:paraId="6069F349" w14:textId="77777777" w:rsidR="00595AC2" w:rsidRPr="00595AC2" w:rsidRDefault="00595AC2" w:rsidP="00D50772">
      <w:pPr>
        <w:rPr>
          <w:rFonts w:ascii="Times New Roman" w:hAnsi="Times New Roman" w:cs="Times New Roman"/>
          <w:b/>
          <w:bCs/>
          <w:sz w:val="24"/>
          <w:szCs w:val="24"/>
        </w:rPr>
      </w:pPr>
    </w:p>
    <w:p w14:paraId="3C3532E6" w14:textId="185B9CDA" w:rsidR="00BA0913" w:rsidRPr="0065174C" w:rsidRDefault="007C6BCD">
      <w:pPr>
        <w:rPr>
          <w:rFonts w:ascii="Times New Roman" w:hAnsi="Times New Roman" w:cs="Times New Roman"/>
          <w:sz w:val="24"/>
          <w:szCs w:val="24"/>
        </w:rPr>
      </w:pPr>
      <w:r>
        <w:rPr>
          <w:noProof/>
        </w:rPr>
        <w:drawing>
          <wp:inline distT="0" distB="0" distL="0" distR="0" wp14:anchorId="574FCE12" wp14:editId="79464896">
            <wp:extent cx="5181600" cy="4389120"/>
            <wp:effectExtent l="0" t="0" r="0" b="0"/>
            <wp:docPr id="170811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1600" cy="4389120"/>
                    </a:xfrm>
                    <a:prstGeom prst="rect">
                      <a:avLst/>
                    </a:prstGeom>
                    <a:noFill/>
                    <a:ln>
                      <a:noFill/>
                    </a:ln>
                  </pic:spPr>
                </pic:pic>
              </a:graphicData>
            </a:graphic>
          </wp:inline>
        </w:drawing>
      </w:r>
      <w:r w:rsidR="00BA0913" w:rsidRPr="0065174C">
        <w:rPr>
          <w:rFonts w:ascii="Times New Roman" w:hAnsi="Times New Roman" w:cs="Times New Roman"/>
          <w:sz w:val="24"/>
          <w:szCs w:val="24"/>
        </w:rPr>
        <w:br w:type="page"/>
      </w:r>
    </w:p>
    <w:p w14:paraId="6C4A8948" w14:textId="5FEE6F08" w:rsidR="00693992" w:rsidRPr="0065174C" w:rsidRDefault="00000000" w:rsidP="00BA0913">
      <w:pPr>
        <w:ind w:left="360"/>
        <w:rPr>
          <w:rFonts w:ascii="Times New Roman" w:hAnsi="Times New Roman" w:cs="Times New Roman"/>
          <w:i/>
          <w:iCs/>
          <w:sz w:val="24"/>
          <w:szCs w:val="24"/>
        </w:rPr>
      </w:pPr>
      <w:hyperlink r:id="rId27" w:history="1">
        <w:r w:rsidR="00BA0913" w:rsidRPr="0065174C">
          <w:rPr>
            <w:rStyle w:val="Hyperlink"/>
            <w:rFonts w:ascii="Times New Roman" w:hAnsi="Times New Roman" w:cs="Times New Roman"/>
            <w:i/>
            <w:iCs/>
            <w:sz w:val="24"/>
            <w:szCs w:val="24"/>
          </w:rPr>
          <w:t>https://archive.ics.uci.edu/dataset/697/predict+students+dropout+and+academic+success</w:t>
        </w:r>
      </w:hyperlink>
      <w:r w:rsidR="00BA0913" w:rsidRPr="0065174C">
        <w:rPr>
          <w:rFonts w:ascii="Times New Roman" w:hAnsi="Times New Roman" w:cs="Times New Roman"/>
          <w:i/>
          <w:iCs/>
          <w:sz w:val="24"/>
          <w:szCs w:val="24"/>
        </w:rPr>
        <w:t>.</w:t>
      </w:r>
    </w:p>
    <w:p w14:paraId="6E7C159C" w14:textId="060688F9" w:rsidR="00507FFC" w:rsidRPr="0065174C" w:rsidRDefault="00000000" w:rsidP="00BA0913">
      <w:pPr>
        <w:ind w:left="360"/>
        <w:rPr>
          <w:rFonts w:ascii="Times New Roman" w:hAnsi="Times New Roman" w:cs="Times New Roman"/>
          <w:sz w:val="24"/>
          <w:szCs w:val="24"/>
        </w:rPr>
      </w:pPr>
      <w:hyperlink r:id="rId28" w:anchor="1" w:history="1">
        <w:r w:rsidR="00507FFC" w:rsidRPr="0065174C">
          <w:rPr>
            <w:rStyle w:val="Hyperlink"/>
            <w:rFonts w:ascii="Times New Roman" w:hAnsi="Times New Roman" w:cs="Times New Roman"/>
            <w:sz w:val="24"/>
            <w:szCs w:val="24"/>
          </w:rPr>
          <w:t>https://research.com/universities-colleges/college-dropout-rates#1</w:t>
        </w:r>
      </w:hyperlink>
    </w:p>
    <w:p w14:paraId="1115510D" w14:textId="73E61B7A" w:rsidR="00507FFC" w:rsidRPr="0065174C" w:rsidRDefault="00000000" w:rsidP="00BA0913">
      <w:pPr>
        <w:ind w:left="360"/>
        <w:rPr>
          <w:rFonts w:ascii="Times New Roman" w:hAnsi="Times New Roman" w:cs="Times New Roman"/>
          <w:sz w:val="24"/>
          <w:szCs w:val="24"/>
        </w:rPr>
      </w:pPr>
      <w:hyperlink r:id="rId29" w:history="1">
        <w:r w:rsidR="00AF4BFC" w:rsidRPr="0065174C">
          <w:rPr>
            <w:rStyle w:val="Hyperlink"/>
            <w:rFonts w:ascii="Times New Roman" w:hAnsi="Times New Roman" w:cs="Times New Roman"/>
            <w:sz w:val="24"/>
            <w:szCs w:val="24"/>
          </w:rPr>
          <w:t>https://educationdata.org/college-dropout-rates</w:t>
        </w:r>
      </w:hyperlink>
    </w:p>
    <w:p w14:paraId="377C536B" w14:textId="1DC154D8" w:rsidR="00AF4BFC" w:rsidRPr="0065174C" w:rsidRDefault="00000000" w:rsidP="00BA0913">
      <w:pPr>
        <w:ind w:left="360"/>
        <w:rPr>
          <w:rFonts w:ascii="Times New Roman" w:hAnsi="Times New Roman" w:cs="Times New Roman"/>
          <w:sz w:val="24"/>
          <w:szCs w:val="24"/>
        </w:rPr>
      </w:pPr>
      <w:hyperlink r:id="rId30" w:history="1">
        <w:r w:rsidR="008E45C1" w:rsidRPr="0065174C">
          <w:rPr>
            <w:rStyle w:val="Hyperlink"/>
            <w:rFonts w:ascii="Times New Roman" w:hAnsi="Times New Roman" w:cs="Times New Roman"/>
            <w:sz w:val="24"/>
            <w:szCs w:val="24"/>
          </w:rPr>
          <w:t>https://www.researchgate.net/publication/314077615_DECREASING_SCHOOL_DROPOUT_RATE_AS_A_FACTOR_OF_ECONOMIC_GROWTH_AND_SOCIAL_EMPOWERMENT_THEORETICAL_INSIGHTS</w:t>
        </w:r>
      </w:hyperlink>
    </w:p>
    <w:p w14:paraId="684F20C8" w14:textId="77777777" w:rsidR="008E45C1" w:rsidRPr="0065174C" w:rsidRDefault="008E45C1" w:rsidP="00BA0913">
      <w:pPr>
        <w:ind w:left="360"/>
        <w:rPr>
          <w:rFonts w:ascii="Times New Roman" w:hAnsi="Times New Roman" w:cs="Times New Roman"/>
          <w:sz w:val="24"/>
          <w:szCs w:val="24"/>
        </w:rPr>
      </w:pPr>
    </w:p>
    <w:p w14:paraId="2AE674A0" w14:textId="77777777" w:rsidR="00835490" w:rsidRPr="0065174C" w:rsidRDefault="00835490">
      <w:pPr>
        <w:rPr>
          <w:rFonts w:ascii="Times New Roman" w:hAnsi="Times New Roman" w:cs="Times New Roman"/>
          <w:b/>
          <w:bCs/>
          <w:sz w:val="24"/>
          <w:szCs w:val="24"/>
        </w:rPr>
      </w:pPr>
    </w:p>
    <w:sectPr w:rsidR="00835490" w:rsidRPr="0065174C" w:rsidSect="002120AD">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1FA15" w14:textId="77777777" w:rsidR="005435AD" w:rsidRDefault="005435AD" w:rsidP="006827B4">
      <w:pPr>
        <w:spacing w:after="0" w:line="240" w:lineRule="auto"/>
      </w:pPr>
      <w:r>
        <w:separator/>
      </w:r>
    </w:p>
  </w:endnote>
  <w:endnote w:type="continuationSeparator" w:id="0">
    <w:p w14:paraId="352A2829" w14:textId="77777777" w:rsidR="005435AD" w:rsidRDefault="005435AD" w:rsidP="006827B4">
      <w:pPr>
        <w:spacing w:after="0" w:line="240" w:lineRule="auto"/>
      </w:pPr>
      <w:r>
        <w:continuationSeparator/>
      </w:r>
    </w:p>
  </w:endnote>
  <w:endnote w:type="continuationNotice" w:id="1">
    <w:p w14:paraId="7819EF54" w14:textId="77777777" w:rsidR="005435AD" w:rsidRDefault="005435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5752028"/>
      <w:docPartObj>
        <w:docPartGallery w:val="Page Numbers (Bottom of Page)"/>
        <w:docPartUnique/>
      </w:docPartObj>
    </w:sdtPr>
    <w:sdtEndPr>
      <w:rPr>
        <w:noProof/>
      </w:rPr>
    </w:sdtEndPr>
    <w:sdtContent>
      <w:p w14:paraId="2550B12E" w14:textId="4803B186" w:rsidR="003F0542" w:rsidRDefault="003F05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96CF6" w14:textId="77777777" w:rsidR="006827B4" w:rsidRDefault="00682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643B4" w14:textId="77777777" w:rsidR="005435AD" w:rsidRDefault="005435AD" w:rsidP="006827B4">
      <w:pPr>
        <w:spacing w:after="0" w:line="240" w:lineRule="auto"/>
      </w:pPr>
      <w:r>
        <w:separator/>
      </w:r>
    </w:p>
  </w:footnote>
  <w:footnote w:type="continuationSeparator" w:id="0">
    <w:p w14:paraId="18F26ACC" w14:textId="77777777" w:rsidR="005435AD" w:rsidRDefault="005435AD" w:rsidP="006827B4">
      <w:pPr>
        <w:spacing w:after="0" w:line="240" w:lineRule="auto"/>
      </w:pPr>
      <w:r>
        <w:continuationSeparator/>
      </w:r>
    </w:p>
  </w:footnote>
  <w:footnote w:type="continuationNotice" w:id="1">
    <w:p w14:paraId="0CEF7D4D" w14:textId="77777777" w:rsidR="005435AD" w:rsidRDefault="005435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FF810" w14:textId="1BF54655" w:rsidR="006827B4" w:rsidRDefault="2A62437A">
    <w:pPr>
      <w:pStyle w:val="Header"/>
    </w:pPr>
    <w:r>
      <w:t>Name: Linn Htet Aung</w:t>
    </w:r>
    <w:r w:rsidR="003F0542">
      <w:ptab w:relativeTo="margin" w:alignment="center" w:leader="none"/>
    </w:r>
    <w:r w:rsidR="003F0542">
      <w:ptab w:relativeTo="margin" w:alignment="right" w:leader="none"/>
    </w:r>
    <w:r>
      <w:t>Student ID: 671615515</w:t>
    </w:r>
  </w:p>
</w:hdr>
</file>

<file path=word/intelligence2.xml><?xml version="1.0" encoding="utf-8"?>
<int2:intelligence xmlns:int2="http://schemas.microsoft.com/office/intelligence/2020/intelligence" xmlns:oel="http://schemas.microsoft.com/office/2019/extlst">
  <int2:observations>
    <int2:textHash int2:hashCode="zey0sQehRJRO2u" int2:id="WAdJFmRf">
      <int2:state int2:value="Rejected" int2:type="AugLoop_Text_Critique"/>
    </int2:textHash>
    <int2:textHash int2:hashCode="qduWB635pJHp6O" int2:id="qiduRBNp">
      <int2:state int2:value="Rejected" int2:type="AugLoop_Text_Critique"/>
    </int2:textHash>
    <int2:textHash int2:hashCode="t0CBvSmkS1xqHf" int2:id="y11A3Ior">
      <int2:state int2:value="Rejected" int2:type="AugLoop_Text_Critique"/>
    </int2:textHash>
    <int2:bookmark int2:bookmarkName="_Int_nkbjxr69" int2:invalidationBookmarkName="" int2:hashCode="P8daAx/v+U4gKc" int2:id="FvMDh2Y0">
      <int2:state int2:value="Rejected" int2:type="AugLoop_Text_Critique"/>
    </int2:bookmark>
    <int2:entireDocument int2:id="lpCYQLpu">
      <int2:extLst>
        <oel:ext uri="E302BA01-7950-474C-9AD3-286E660C40A8">
          <int2:similaritySummary int2:version="1" int2:runId="1727145416980" int2:tilesCheckedInThisRun="0" int2:totalNumOfTiles="89" int2:similarityAnnotationCount="0" int2:numWords="1139" int2:numFlaggedWords="0"/>
        </oel:ext>
      </int2:extLst>
    </int2:entireDocument>
  </int2:observations>
  <int2:intelligenceSettings/>
  <int2:onDemandWorkflows>
    <int2:onDemandWorkflow int2:type="SimilarityCheck" int2:paragraphVersions="57716CC0-0E53D54F 055266E3-026060DE 5CCC31DC-77777777 7711A571-77777777 065B0115-77777777 38B1DF08-77777777 37A80E7A-77777777 0DFAC700-1AC5F72C 69925AD1-35FFD6DC 22EC0C19-32E28D70 3A82F47F-77777777 789EA37B-77777777 04FF9836-7B728091 1156D5D5-77777777 60F53941-5498CD0F 5BD0E3AB-77777777 5B41CD73-77777777 3881DC6E-62C53F0C 4B800346-7DCA66C0 78190648-104ED17B 31CAFF2B-77777777 4E55E510-12E94892 25A4FF08-77777777 628FB5EB-69F461D2 6B2A9161-77777777 49EAAA70-6837B399 1FAAFFCF-08571F1C 60A503B0-10A434EB 7FD72D55-7345C5E3 1CEE4711-77777777 524D4381-1E777534 02BA203E-77777777 4B6EC508-77777777 23AC55BD-772116A6 111DB5DE-77777777 36D69A51-581778B4 401E6747-77777777 06D41B71-2944AACB 7B0F9DDA-3B07377C 6574FEEC-77777777 0E807D5A-46ED7EE4 2ECD7B18-05E2279D 051351D8-226E9265 162AD365-2127B6CC 529D9D15-4F6F9307 4AA7C771-77777777 36D16923-43585C84 3B5F9710-47CCAED8 7F453994-1DBEDD47 3E3B9FAB-1910BDC0 377DF203-2F314D2F 4DDA83EC-0FC6A271 32EAACE2-3FA8FAC9 6FF72CF8-7CC29871 7885223F-208D983C 267FCA57-7F8F757C 0F824466-43B2DBD9 329672EA-30C0E276 50C343FD-76790557 6E14179A-4D395F4D 13DA4EDB-43FEB2DD 390FEE37-370293AA 371E0FF3-6549EE69 1756BEB0-758B97D8 75DE1E81-4D356B55 65454062-66B5F2E9 2CC3E3D1-096C26A9 2866BD1D-2AAEA7D7 0871BA42-69D65CD5 0E033CB6-010631DB 2D3CD794-5649E58A 12270ADB-5AACAA63 468F083C-7B248687 783BB059-0D981C23 24E93C45-7842E7BF 22B9F950-5F4819A2 539E2829-6B350CB8 064D6267-1D401CFD 61C4BE64-311A3A06 53C8EC47-7457D59C 5E1D337D-70B1770E 214D1821-2EE28B36 78B53AD0-3C06CF85 5B9E3512-77777777 5F66E8F3-77288854 0A03A452-77777777 48C3A2CC-65571A60 1449511E-5FFB66A1 5BB999AE-77777777 7A49815F-463AB941 70F51F8E-77777777 06C88925-77777777 5641FBF9-2AA3E301 3C6C6DC1-77777777 26BB46FA-798EB276 799EB1B2-77777777 5813E170-01460D9E 0DBC758F-77D76CC6 11F6A9B2-77777777 3ED8D4BA-56859981 1F65ACDA-77777777 1AA4F366-47203D04 451A5F7B-32C46DA1 1FCDB9D8-77777777 325F43E0-29C57316 0BBBA8E4-77777777 394AF55D-77777777 073FFBEE-77777777 3CB08C0A-77777777 5BF92669-77777777 00436EA1-77777777 30DD794F-525DFD27 2AE674A0-77777777 10AFF810-1BF54655 2550B12E-4803B186 0EA96CF6-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3ED"/>
    <w:multiLevelType w:val="hybridMultilevel"/>
    <w:tmpl w:val="77B6E3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2D6538"/>
    <w:multiLevelType w:val="multilevel"/>
    <w:tmpl w:val="A56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C51AB"/>
    <w:multiLevelType w:val="multilevel"/>
    <w:tmpl w:val="B2D6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038BE"/>
    <w:multiLevelType w:val="multilevel"/>
    <w:tmpl w:val="3E0E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C2DDF"/>
    <w:multiLevelType w:val="multilevel"/>
    <w:tmpl w:val="F7C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67371"/>
    <w:multiLevelType w:val="multilevel"/>
    <w:tmpl w:val="FF3C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71773"/>
    <w:multiLevelType w:val="multilevel"/>
    <w:tmpl w:val="B4D2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B20F3B"/>
    <w:multiLevelType w:val="multilevel"/>
    <w:tmpl w:val="E56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71D59"/>
    <w:multiLevelType w:val="multilevel"/>
    <w:tmpl w:val="4364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B2A5E"/>
    <w:multiLevelType w:val="multilevel"/>
    <w:tmpl w:val="1F8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4516F"/>
    <w:multiLevelType w:val="multilevel"/>
    <w:tmpl w:val="C90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234B7"/>
    <w:multiLevelType w:val="multilevel"/>
    <w:tmpl w:val="4120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94571A"/>
    <w:multiLevelType w:val="hybridMultilevel"/>
    <w:tmpl w:val="DC1CCEB8"/>
    <w:lvl w:ilvl="0" w:tplc="F83E13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D6DC9"/>
    <w:multiLevelType w:val="multilevel"/>
    <w:tmpl w:val="E806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98355D"/>
    <w:multiLevelType w:val="multilevel"/>
    <w:tmpl w:val="FC26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1529D"/>
    <w:multiLevelType w:val="multilevel"/>
    <w:tmpl w:val="4348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B09EA"/>
    <w:multiLevelType w:val="multilevel"/>
    <w:tmpl w:val="FA74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A1B3A"/>
    <w:multiLevelType w:val="multilevel"/>
    <w:tmpl w:val="7DD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07E20"/>
    <w:multiLevelType w:val="hybridMultilevel"/>
    <w:tmpl w:val="B100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371238">
    <w:abstractNumId w:val="6"/>
  </w:num>
  <w:num w:numId="2" w16cid:durableId="2021589366">
    <w:abstractNumId w:val="10"/>
  </w:num>
  <w:num w:numId="3" w16cid:durableId="234708972">
    <w:abstractNumId w:val="4"/>
  </w:num>
  <w:num w:numId="4" w16cid:durableId="1539004115">
    <w:abstractNumId w:val="9"/>
  </w:num>
  <w:num w:numId="5" w16cid:durableId="1906840029">
    <w:abstractNumId w:val="7"/>
  </w:num>
  <w:num w:numId="6" w16cid:durableId="1236477610">
    <w:abstractNumId w:val="5"/>
  </w:num>
  <w:num w:numId="7" w16cid:durableId="1596400968">
    <w:abstractNumId w:val="18"/>
  </w:num>
  <w:num w:numId="8" w16cid:durableId="448163927">
    <w:abstractNumId w:val="12"/>
  </w:num>
  <w:num w:numId="9" w16cid:durableId="2133670937">
    <w:abstractNumId w:val="0"/>
  </w:num>
  <w:num w:numId="10" w16cid:durableId="795607130">
    <w:abstractNumId w:val="2"/>
  </w:num>
  <w:num w:numId="11" w16cid:durableId="1398014836">
    <w:abstractNumId w:val="13"/>
  </w:num>
  <w:num w:numId="12" w16cid:durableId="1974360587">
    <w:abstractNumId w:val="15"/>
  </w:num>
  <w:num w:numId="13" w16cid:durableId="1954096733">
    <w:abstractNumId w:val="8"/>
  </w:num>
  <w:num w:numId="14" w16cid:durableId="1458111294">
    <w:abstractNumId w:val="1"/>
  </w:num>
  <w:num w:numId="15" w16cid:durableId="737509292">
    <w:abstractNumId w:val="16"/>
  </w:num>
  <w:num w:numId="16" w16cid:durableId="1430345509">
    <w:abstractNumId w:val="3"/>
  </w:num>
  <w:num w:numId="17" w16cid:durableId="2078429878">
    <w:abstractNumId w:val="17"/>
  </w:num>
  <w:num w:numId="18" w16cid:durableId="952595913">
    <w:abstractNumId w:val="11"/>
  </w:num>
  <w:num w:numId="19" w16cid:durableId="5898980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90"/>
    <w:rsid w:val="00001614"/>
    <w:rsid w:val="00007516"/>
    <w:rsid w:val="0001373D"/>
    <w:rsid w:val="00026AD6"/>
    <w:rsid w:val="00027411"/>
    <w:rsid w:val="000279FD"/>
    <w:rsid w:val="00032931"/>
    <w:rsid w:val="00052FA6"/>
    <w:rsid w:val="00067348"/>
    <w:rsid w:val="00086247"/>
    <w:rsid w:val="000963BA"/>
    <w:rsid w:val="000A71B5"/>
    <w:rsid w:val="000E049A"/>
    <w:rsid w:val="000E6A87"/>
    <w:rsid w:val="000E72DF"/>
    <w:rsid w:val="00116CAB"/>
    <w:rsid w:val="001254FE"/>
    <w:rsid w:val="00130DAB"/>
    <w:rsid w:val="001557F4"/>
    <w:rsid w:val="00160618"/>
    <w:rsid w:val="00160F33"/>
    <w:rsid w:val="001650E9"/>
    <w:rsid w:val="0017045C"/>
    <w:rsid w:val="00177CAB"/>
    <w:rsid w:val="00184B89"/>
    <w:rsid w:val="00186ABC"/>
    <w:rsid w:val="00195B58"/>
    <w:rsid w:val="001B7B8A"/>
    <w:rsid w:val="001E54C7"/>
    <w:rsid w:val="001F136E"/>
    <w:rsid w:val="00200161"/>
    <w:rsid w:val="002120AD"/>
    <w:rsid w:val="00212687"/>
    <w:rsid w:val="0024565F"/>
    <w:rsid w:val="002570AD"/>
    <w:rsid w:val="00257BC4"/>
    <w:rsid w:val="00261BF3"/>
    <w:rsid w:val="002624CC"/>
    <w:rsid w:val="00272243"/>
    <w:rsid w:val="002978FF"/>
    <w:rsid w:val="002C6DB4"/>
    <w:rsid w:val="002D099E"/>
    <w:rsid w:val="002E5542"/>
    <w:rsid w:val="002F1E1A"/>
    <w:rsid w:val="002F275D"/>
    <w:rsid w:val="002F2B53"/>
    <w:rsid w:val="002F2B91"/>
    <w:rsid w:val="0031411B"/>
    <w:rsid w:val="00317B69"/>
    <w:rsid w:val="00317CD0"/>
    <w:rsid w:val="00343154"/>
    <w:rsid w:val="0035532F"/>
    <w:rsid w:val="0036006B"/>
    <w:rsid w:val="003758A0"/>
    <w:rsid w:val="00376F59"/>
    <w:rsid w:val="00387C8E"/>
    <w:rsid w:val="003B079A"/>
    <w:rsid w:val="003E311B"/>
    <w:rsid w:val="003F0542"/>
    <w:rsid w:val="0040283C"/>
    <w:rsid w:val="004036CD"/>
    <w:rsid w:val="004077AA"/>
    <w:rsid w:val="00417A3C"/>
    <w:rsid w:val="00422105"/>
    <w:rsid w:val="00427508"/>
    <w:rsid w:val="00437D57"/>
    <w:rsid w:val="00461432"/>
    <w:rsid w:val="004A44A4"/>
    <w:rsid w:val="004A77DA"/>
    <w:rsid w:val="004B1EB6"/>
    <w:rsid w:val="004D1A60"/>
    <w:rsid w:val="004D7ECF"/>
    <w:rsid w:val="00507FFC"/>
    <w:rsid w:val="00517E04"/>
    <w:rsid w:val="005330F0"/>
    <w:rsid w:val="00534885"/>
    <w:rsid w:val="005435AD"/>
    <w:rsid w:val="00554CEC"/>
    <w:rsid w:val="00563DAD"/>
    <w:rsid w:val="00576DE3"/>
    <w:rsid w:val="00576DFE"/>
    <w:rsid w:val="005943CF"/>
    <w:rsid w:val="00595AC2"/>
    <w:rsid w:val="005A5111"/>
    <w:rsid w:val="005D4218"/>
    <w:rsid w:val="005F1608"/>
    <w:rsid w:val="00614963"/>
    <w:rsid w:val="0061669C"/>
    <w:rsid w:val="0062575A"/>
    <w:rsid w:val="00632839"/>
    <w:rsid w:val="0065174C"/>
    <w:rsid w:val="006518A8"/>
    <w:rsid w:val="006614D7"/>
    <w:rsid w:val="006629EA"/>
    <w:rsid w:val="00671BCA"/>
    <w:rsid w:val="006827B4"/>
    <w:rsid w:val="006869B1"/>
    <w:rsid w:val="00693992"/>
    <w:rsid w:val="006A601C"/>
    <w:rsid w:val="006B3C92"/>
    <w:rsid w:val="006F3285"/>
    <w:rsid w:val="00705D2A"/>
    <w:rsid w:val="00712851"/>
    <w:rsid w:val="00722393"/>
    <w:rsid w:val="007268BB"/>
    <w:rsid w:val="007316A6"/>
    <w:rsid w:val="00781D49"/>
    <w:rsid w:val="007B164A"/>
    <w:rsid w:val="007B680A"/>
    <w:rsid w:val="007C6BCD"/>
    <w:rsid w:val="007C78A7"/>
    <w:rsid w:val="007D56C5"/>
    <w:rsid w:val="007D6AA1"/>
    <w:rsid w:val="007F65AA"/>
    <w:rsid w:val="008242A5"/>
    <w:rsid w:val="00835490"/>
    <w:rsid w:val="00853CED"/>
    <w:rsid w:val="00854DD4"/>
    <w:rsid w:val="008654A4"/>
    <w:rsid w:val="0087231D"/>
    <w:rsid w:val="00884D96"/>
    <w:rsid w:val="00893042"/>
    <w:rsid w:val="008D4992"/>
    <w:rsid w:val="008E45C1"/>
    <w:rsid w:val="008F0221"/>
    <w:rsid w:val="00900AD4"/>
    <w:rsid w:val="00902C87"/>
    <w:rsid w:val="00926958"/>
    <w:rsid w:val="00933882"/>
    <w:rsid w:val="00934CD5"/>
    <w:rsid w:val="0093620E"/>
    <w:rsid w:val="00936BD6"/>
    <w:rsid w:val="00937967"/>
    <w:rsid w:val="009417A7"/>
    <w:rsid w:val="009850CD"/>
    <w:rsid w:val="00994F65"/>
    <w:rsid w:val="009D6772"/>
    <w:rsid w:val="009F6BC1"/>
    <w:rsid w:val="00A45D17"/>
    <w:rsid w:val="00A624BF"/>
    <w:rsid w:val="00A679F2"/>
    <w:rsid w:val="00A731C1"/>
    <w:rsid w:val="00A7327D"/>
    <w:rsid w:val="00A92EE5"/>
    <w:rsid w:val="00AA1C72"/>
    <w:rsid w:val="00AA39C0"/>
    <w:rsid w:val="00AC4CD9"/>
    <w:rsid w:val="00AC7B3C"/>
    <w:rsid w:val="00AF0A83"/>
    <w:rsid w:val="00AF4BFC"/>
    <w:rsid w:val="00B27770"/>
    <w:rsid w:val="00B32D3E"/>
    <w:rsid w:val="00B5160A"/>
    <w:rsid w:val="00B67968"/>
    <w:rsid w:val="00B74CC6"/>
    <w:rsid w:val="00B93D20"/>
    <w:rsid w:val="00BA0913"/>
    <w:rsid w:val="00BD0C10"/>
    <w:rsid w:val="00BE236B"/>
    <w:rsid w:val="00C2531E"/>
    <w:rsid w:val="00C458A8"/>
    <w:rsid w:val="00C6325F"/>
    <w:rsid w:val="00C83DDB"/>
    <w:rsid w:val="00C9636D"/>
    <w:rsid w:val="00CB2134"/>
    <w:rsid w:val="00D02508"/>
    <w:rsid w:val="00D13D7E"/>
    <w:rsid w:val="00D3065A"/>
    <w:rsid w:val="00D45B78"/>
    <w:rsid w:val="00D47666"/>
    <w:rsid w:val="00D50772"/>
    <w:rsid w:val="00D5406C"/>
    <w:rsid w:val="00DA12CF"/>
    <w:rsid w:val="00DD0FF7"/>
    <w:rsid w:val="00DE042C"/>
    <w:rsid w:val="00E15FA9"/>
    <w:rsid w:val="00E21D69"/>
    <w:rsid w:val="00E375FC"/>
    <w:rsid w:val="00E42C21"/>
    <w:rsid w:val="00E4567A"/>
    <w:rsid w:val="00E47319"/>
    <w:rsid w:val="00E5239B"/>
    <w:rsid w:val="00E54551"/>
    <w:rsid w:val="00E63E96"/>
    <w:rsid w:val="00E65BB2"/>
    <w:rsid w:val="00E73E64"/>
    <w:rsid w:val="00E75C63"/>
    <w:rsid w:val="00E90E33"/>
    <w:rsid w:val="00EA4C26"/>
    <w:rsid w:val="00ED3DCA"/>
    <w:rsid w:val="00ED47E2"/>
    <w:rsid w:val="00ED7F0E"/>
    <w:rsid w:val="00F03640"/>
    <w:rsid w:val="00F2488E"/>
    <w:rsid w:val="00F4077C"/>
    <w:rsid w:val="00F43CB3"/>
    <w:rsid w:val="00F772F8"/>
    <w:rsid w:val="00FB038A"/>
    <w:rsid w:val="00FC3A58"/>
    <w:rsid w:val="00FD61CB"/>
    <w:rsid w:val="00FD681E"/>
    <w:rsid w:val="00FF407E"/>
    <w:rsid w:val="03C18ABE"/>
    <w:rsid w:val="10C2C561"/>
    <w:rsid w:val="11AE8124"/>
    <w:rsid w:val="12D31901"/>
    <w:rsid w:val="1388D654"/>
    <w:rsid w:val="1442D572"/>
    <w:rsid w:val="16C371E8"/>
    <w:rsid w:val="1AD6DEE6"/>
    <w:rsid w:val="1B3D3AEF"/>
    <w:rsid w:val="1B5006EF"/>
    <w:rsid w:val="20DA1B14"/>
    <w:rsid w:val="217BA24B"/>
    <w:rsid w:val="25E6FD90"/>
    <w:rsid w:val="2659BABE"/>
    <w:rsid w:val="294BFE94"/>
    <w:rsid w:val="2A62437A"/>
    <w:rsid w:val="2B3F24F0"/>
    <w:rsid w:val="327A0519"/>
    <w:rsid w:val="331AC1F0"/>
    <w:rsid w:val="36877571"/>
    <w:rsid w:val="37BB74C2"/>
    <w:rsid w:val="3CAA0619"/>
    <w:rsid w:val="3E10E69D"/>
    <w:rsid w:val="4481B789"/>
    <w:rsid w:val="4B109C9B"/>
    <w:rsid w:val="4CD81124"/>
    <w:rsid w:val="4CEF2301"/>
    <w:rsid w:val="4D394737"/>
    <w:rsid w:val="53D85250"/>
    <w:rsid w:val="57A4FD8B"/>
    <w:rsid w:val="586A01D2"/>
    <w:rsid w:val="5AAA5AD3"/>
    <w:rsid w:val="5C8A9688"/>
    <w:rsid w:val="5CCA7119"/>
    <w:rsid w:val="5F459596"/>
    <w:rsid w:val="639AACD1"/>
    <w:rsid w:val="6524961C"/>
    <w:rsid w:val="6733F0FC"/>
    <w:rsid w:val="702D31E2"/>
    <w:rsid w:val="72EF087E"/>
    <w:rsid w:val="732E124E"/>
    <w:rsid w:val="748BA1F2"/>
    <w:rsid w:val="7587D9DE"/>
    <w:rsid w:val="760D1939"/>
    <w:rsid w:val="78712E44"/>
    <w:rsid w:val="79418BE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B9D8"/>
  <w15:chartTrackingRefBased/>
  <w15:docId w15:val="{FEC178A9-25D1-4E3F-8FA5-188B49F0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yanmar Text"/>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5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5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490"/>
    <w:rPr>
      <w:rFonts w:eastAsiaTheme="majorEastAsia" w:cstheme="majorBidi"/>
      <w:color w:val="272727" w:themeColor="text1" w:themeTint="D8"/>
    </w:rPr>
  </w:style>
  <w:style w:type="paragraph" w:styleId="Title">
    <w:name w:val="Title"/>
    <w:basedOn w:val="Normal"/>
    <w:next w:val="Normal"/>
    <w:link w:val="TitleChar"/>
    <w:uiPriority w:val="10"/>
    <w:qFormat/>
    <w:rsid w:val="00835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490"/>
    <w:pPr>
      <w:spacing w:before="160"/>
      <w:jc w:val="center"/>
    </w:pPr>
    <w:rPr>
      <w:i/>
      <w:iCs/>
      <w:color w:val="404040" w:themeColor="text1" w:themeTint="BF"/>
    </w:rPr>
  </w:style>
  <w:style w:type="character" w:customStyle="1" w:styleId="QuoteChar">
    <w:name w:val="Quote Char"/>
    <w:basedOn w:val="DefaultParagraphFont"/>
    <w:link w:val="Quote"/>
    <w:uiPriority w:val="29"/>
    <w:rsid w:val="00835490"/>
    <w:rPr>
      <w:i/>
      <w:iCs/>
      <w:color w:val="404040" w:themeColor="text1" w:themeTint="BF"/>
    </w:rPr>
  </w:style>
  <w:style w:type="paragraph" w:styleId="ListParagraph">
    <w:name w:val="List Paragraph"/>
    <w:basedOn w:val="Normal"/>
    <w:uiPriority w:val="34"/>
    <w:qFormat/>
    <w:rsid w:val="00835490"/>
    <w:pPr>
      <w:ind w:left="720"/>
      <w:contextualSpacing/>
    </w:pPr>
  </w:style>
  <w:style w:type="character" w:styleId="IntenseEmphasis">
    <w:name w:val="Intense Emphasis"/>
    <w:basedOn w:val="DefaultParagraphFont"/>
    <w:uiPriority w:val="21"/>
    <w:qFormat/>
    <w:rsid w:val="00835490"/>
    <w:rPr>
      <w:i/>
      <w:iCs/>
      <w:color w:val="0F4761" w:themeColor="accent1" w:themeShade="BF"/>
    </w:rPr>
  </w:style>
  <w:style w:type="paragraph" w:styleId="IntenseQuote">
    <w:name w:val="Intense Quote"/>
    <w:basedOn w:val="Normal"/>
    <w:next w:val="Normal"/>
    <w:link w:val="IntenseQuoteChar"/>
    <w:uiPriority w:val="30"/>
    <w:qFormat/>
    <w:rsid w:val="00835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490"/>
    <w:rPr>
      <w:i/>
      <w:iCs/>
      <w:color w:val="0F4761" w:themeColor="accent1" w:themeShade="BF"/>
    </w:rPr>
  </w:style>
  <w:style w:type="character" w:styleId="IntenseReference">
    <w:name w:val="Intense Reference"/>
    <w:basedOn w:val="DefaultParagraphFont"/>
    <w:uiPriority w:val="32"/>
    <w:qFormat/>
    <w:rsid w:val="00835490"/>
    <w:rPr>
      <w:b/>
      <w:bCs/>
      <w:smallCaps/>
      <w:color w:val="0F4761" w:themeColor="accent1" w:themeShade="BF"/>
      <w:spacing w:val="5"/>
    </w:rPr>
  </w:style>
  <w:style w:type="character" w:styleId="Hyperlink">
    <w:name w:val="Hyperlink"/>
    <w:basedOn w:val="DefaultParagraphFont"/>
    <w:uiPriority w:val="99"/>
    <w:unhideWhenUsed/>
    <w:rsid w:val="00835490"/>
    <w:rPr>
      <w:color w:val="467886" w:themeColor="hyperlink"/>
      <w:u w:val="single"/>
    </w:rPr>
  </w:style>
  <w:style w:type="character" w:styleId="UnresolvedMention">
    <w:name w:val="Unresolved Mention"/>
    <w:basedOn w:val="DefaultParagraphFont"/>
    <w:uiPriority w:val="99"/>
    <w:semiHidden/>
    <w:unhideWhenUsed/>
    <w:rsid w:val="00835490"/>
    <w:rPr>
      <w:color w:val="605E5C"/>
      <w:shd w:val="clear" w:color="auto" w:fill="E1DFDD"/>
    </w:rPr>
  </w:style>
  <w:style w:type="paragraph" w:styleId="Header">
    <w:name w:val="header"/>
    <w:basedOn w:val="Normal"/>
    <w:link w:val="HeaderChar"/>
    <w:uiPriority w:val="99"/>
    <w:unhideWhenUsed/>
    <w:rsid w:val="00682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7B4"/>
  </w:style>
  <w:style w:type="paragraph" w:styleId="Footer">
    <w:name w:val="footer"/>
    <w:basedOn w:val="Normal"/>
    <w:link w:val="FooterChar"/>
    <w:uiPriority w:val="99"/>
    <w:unhideWhenUsed/>
    <w:rsid w:val="00682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7B4"/>
  </w:style>
  <w:style w:type="paragraph" w:styleId="NoSpacing">
    <w:name w:val="No Spacing"/>
    <w:link w:val="NoSpacingChar"/>
    <w:uiPriority w:val="1"/>
    <w:qFormat/>
    <w:rsid w:val="006827B4"/>
    <w:pPr>
      <w:spacing w:after="0" w:line="240" w:lineRule="auto"/>
    </w:pPr>
    <w:rPr>
      <w:rFonts w:eastAsiaTheme="minorEastAsia" w:cstheme="minorBidi"/>
      <w:lang w:bidi="ar-SA"/>
      <w14:ligatures w14:val="none"/>
    </w:rPr>
  </w:style>
  <w:style w:type="character" w:customStyle="1" w:styleId="NoSpacingChar">
    <w:name w:val="No Spacing Char"/>
    <w:basedOn w:val="DefaultParagraphFont"/>
    <w:link w:val="NoSpacing"/>
    <w:uiPriority w:val="1"/>
    <w:rsid w:val="006827B4"/>
    <w:rPr>
      <w:rFonts w:eastAsiaTheme="minorEastAsia" w:cstheme="minorBidi"/>
      <w:lang w:bidi="ar-SA"/>
      <w14:ligatures w14:val="none"/>
    </w:rPr>
  </w:style>
  <w:style w:type="table" w:styleId="TableGrid">
    <w:name w:val="Table Grid"/>
    <w:basedOn w:val="TableNormal"/>
    <w:uiPriority w:val="39"/>
    <w:rsid w:val="00682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70123">
      <w:bodyDiv w:val="1"/>
      <w:marLeft w:val="0"/>
      <w:marRight w:val="0"/>
      <w:marTop w:val="0"/>
      <w:marBottom w:val="0"/>
      <w:divBdr>
        <w:top w:val="none" w:sz="0" w:space="0" w:color="auto"/>
        <w:left w:val="none" w:sz="0" w:space="0" w:color="auto"/>
        <w:bottom w:val="none" w:sz="0" w:space="0" w:color="auto"/>
        <w:right w:val="none" w:sz="0" w:space="0" w:color="auto"/>
      </w:divBdr>
    </w:div>
    <w:div w:id="94446232">
      <w:bodyDiv w:val="1"/>
      <w:marLeft w:val="0"/>
      <w:marRight w:val="0"/>
      <w:marTop w:val="0"/>
      <w:marBottom w:val="0"/>
      <w:divBdr>
        <w:top w:val="none" w:sz="0" w:space="0" w:color="auto"/>
        <w:left w:val="none" w:sz="0" w:space="0" w:color="auto"/>
        <w:bottom w:val="none" w:sz="0" w:space="0" w:color="auto"/>
        <w:right w:val="none" w:sz="0" w:space="0" w:color="auto"/>
      </w:divBdr>
    </w:div>
    <w:div w:id="165676454">
      <w:bodyDiv w:val="1"/>
      <w:marLeft w:val="0"/>
      <w:marRight w:val="0"/>
      <w:marTop w:val="0"/>
      <w:marBottom w:val="0"/>
      <w:divBdr>
        <w:top w:val="none" w:sz="0" w:space="0" w:color="auto"/>
        <w:left w:val="none" w:sz="0" w:space="0" w:color="auto"/>
        <w:bottom w:val="none" w:sz="0" w:space="0" w:color="auto"/>
        <w:right w:val="none" w:sz="0" w:space="0" w:color="auto"/>
      </w:divBdr>
    </w:div>
    <w:div w:id="236020191">
      <w:bodyDiv w:val="1"/>
      <w:marLeft w:val="0"/>
      <w:marRight w:val="0"/>
      <w:marTop w:val="0"/>
      <w:marBottom w:val="0"/>
      <w:divBdr>
        <w:top w:val="none" w:sz="0" w:space="0" w:color="auto"/>
        <w:left w:val="none" w:sz="0" w:space="0" w:color="auto"/>
        <w:bottom w:val="none" w:sz="0" w:space="0" w:color="auto"/>
        <w:right w:val="none" w:sz="0" w:space="0" w:color="auto"/>
      </w:divBdr>
    </w:div>
    <w:div w:id="371996816">
      <w:bodyDiv w:val="1"/>
      <w:marLeft w:val="0"/>
      <w:marRight w:val="0"/>
      <w:marTop w:val="0"/>
      <w:marBottom w:val="0"/>
      <w:divBdr>
        <w:top w:val="none" w:sz="0" w:space="0" w:color="auto"/>
        <w:left w:val="none" w:sz="0" w:space="0" w:color="auto"/>
        <w:bottom w:val="none" w:sz="0" w:space="0" w:color="auto"/>
        <w:right w:val="none" w:sz="0" w:space="0" w:color="auto"/>
      </w:divBdr>
    </w:div>
    <w:div w:id="400710904">
      <w:bodyDiv w:val="1"/>
      <w:marLeft w:val="0"/>
      <w:marRight w:val="0"/>
      <w:marTop w:val="0"/>
      <w:marBottom w:val="0"/>
      <w:divBdr>
        <w:top w:val="none" w:sz="0" w:space="0" w:color="auto"/>
        <w:left w:val="none" w:sz="0" w:space="0" w:color="auto"/>
        <w:bottom w:val="none" w:sz="0" w:space="0" w:color="auto"/>
        <w:right w:val="none" w:sz="0" w:space="0" w:color="auto"/>
      </w:divBdr>
    </w:div>
    <w:div w:id="409085339">
      <w:bodyDiv w:val="1"/>
      <w:marLeft w:val="0"/>
      <w:marRight w:val="0"/>
      <w:marTop w:val="0"/>
      <w:marBottom w:val="0"/>
      <w:divBdr>
        <w:top w:val="none" w:sz="0" w:space="0" w:color="auto"/>
        <w:left w:val="none" w:sz="0" w:space="0" w:color="auto"/>
        <w:bottom w:val="none" w:sz="0" w:space="0" w:color="auto"/>
        <w:right w:val="none" w:sz="0" w:space="0" w:color="auto"/>
      </w:divBdr>
    </w:div>
    <w:div w:id="428625474">
      <w:bodyDiv w:val="1"/>
      <w:marLeft w:val="0"/>
      <w:marRight w:val="0"/>
      <w:marTop w:val="0"/>
      <w:marBottom w:val="0"/>
      <w:divBdr>
        <w:top w:val="none" w:sz="0" w:space="0" w:color="auto"/>
        <w:left w:val="none" w:sz="0" w:space="0" w:color="auto"/>
        <w:bottom w:val="none" w:sz="0" w:space="0" w:color="auto"/>
        <w:right w:val="none" w:sz="0" w:space="0" w:color="auto"/>
      </w:divBdr>
    </w:div>
    <w:div w:id="514464252">
      <w:bodyDiv w:val="1"/>
      <w:marLeft w:val="0"/>
      <w:marRight w:val="0"/>
      <w:marTop w:val="0"/>
      <w:marBottom w:val="0"/>
      <w:divBdr>
        <w:top w:val="none" w:sz="0" w:space="0" w:color="auto"/>
        <w:left w:val="none" w:sz="0" w:space="0" w:color="auto"/>
        <w:bottom w:val="none" w:sz="0" w:space="0" w:color="auto"/>
        <w:right w:val="none" w:sz="0" w:space="0" w:color="auto"/>
      </w:divBdr>
    </w:div>
    <w:div w:id="567958575">
      <w:bodyDiv w:val="1"/>
      <w:marLeft w:val="0"/>
      <w:marRight w:val="0"/>
      <w:marTop w:val="0"/>
      <w:marBottom w:val="0"/>
      <w:divBdr>
        <w:top w:val="none" w:sz="0" w:space="0" w:color="auto"/>
        <w:left w:val="none" w:sz="0" w:space="0" w:color="auto"/>
        <w:bottom w:val="none" w:sz="0" w:space="0" w:color="auto"/>
        <w:right w:val="none" w:sz="0" w:space="0" w:color="auto"/>
      </w:divBdr>
    </w:div>
    <w:div w:id="571352276">
      <w:bodyDiv w:val="1"/>
      <w:marLeft w:val="0"/>
      <w:marRight w:val="0"/>
      <w:marTop w:val="0"/>
      <w:marBottom w:val="0"/>
      <w:divBdr>
        <w:top w:val="none" w:sz="0" w:space="0" w:color="auto"/>
        <w:left w:val="none" w:sz="0" w:space="0" w:color="auto"/>
        <w:bottom w:val="none" w:sz="0" w:space="0" w:color="auto"/>
        <w:right w:val="none" w:sz="0" w:space="0" w:color="auto"/>
      </w:divBdr>
      <w:divsChild>
        <w:div w:id="14043068">
          <w:marLeft w:val="0"/>
          <w:marRight w:val="0"/>
          <w:marTop w:val="0"/>
          <w:marBottom w:val="0"/>
          <w:divBdr>
            <w:top w:val="none" w:sz="0" w:space="0" w:color="auto"/>
            <w:left w:val="none" w:sz="0" w:space="0" w:color="auto"/>
            <w:bottom w:val="none" w:sz="0" w:space="0" w:color="auto"/>
            <w:right w:val="none" w:sz="0" w:space="0" w:color="auto"/>
          </w:divBdr>
          <w:divsChild>
            <w:div w:id="20883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8767">
      <w:bodyDiv w:val="1"/>
      <w:marLeft w:val="0"/>
      <w:marRight w:val="0"/>
      <w:marTop w:val="0"/>
      <w:marBottom w:val="0"/>
      <w:divBdr>
        <w:top w:val="none" w:sz="0" w:space="0" w:color="auto"/>
        <w:left w:val="none" w:sz="0" w:space="0" w:color="auto"/>
        <w:bottom w:val="none" w:sz="0" w:space="0" w:color="auto"/>
        <w:right w:val="none" w:sz="0" w:space="0" w:color="auto"/>
      </w:divBdr>
    </w:div>
    <w:div w:id="638614021">
      <w:bodyDiv w:val="1"/>
      <w:marLeft w:val="0"/>
      <w:marRight w:val="0"/>
      <w:marTop w:val="0"/>
      <w:marBottom w:val="0"/>
      <w:divBdr>
        <w:top w:val="none" w:sz="0" w:space="0" w:color="auto"/>
        <w:left w:val="none" w:sz="0" w:space="0" w:color="auto"/>
        <w:bottom w:val="none" w:sz="0" w:space="0" w:color="auto"/>
        <w:right w:val="none" w:sz="0" w:space="0" w:color="auto"/>
      </w:divBdr>
    </w:div>
    <w:div w:id="676080737">
      <w:bodyDiv w:val="1"/>
      <w:marLeft w:val="0"/>
      <w:marRight w:val="0"/>
      <w:marTop w:val="0"/>
      <w:marBottom w:val="0"/>
      <w:divBdr>
        <w:top w:val="none" w:sz="0" w:space="0" w:color="auto"/>
        <w:left w:val="none" w:sz="0" w:space="0" w:color="auto"/>
        <w:bottom w:val="none" w:sz="0" w:space="0" w:color="auto"/>
        <w:right w:val="none" w:sz="0" w:space="0" w:color="auto"/>
      </w:divBdr>
    </w:div>
    <w:div w:id="900676249">
      <w:bodyDiv w:val="1"/>
      <w:marLeft w:val="0"/>
      <w:marRight w:val="0"/>
      <w:marTop w:val="0"/>
      <w:marBottom w:val="0"/>
      <w:divBdr>
        <w:top w:val="none" w:sz="0" w:space="0" w:color="auto"/>
        <w:left w:val="none" w:sz="0" w:space="0" w:color="auto"/>
        <w:bottom w:val="none" w:sz="0" w:space="0" w:color="auto"/>
        <w:right w:val="none" w:sz="0" w:space="0" w:color="auto"/>
      </w:divBdr>
    </w:div>
    <w:div w:id="901409280">
      <w:bodyDiv w:val="1"/>
      <w:marLeft w:val="0"/>
      <w:marRight w:val="0"/>
      <w:marTop w:val="0"/>
      <w:marBottom w:val="0"/>
      <w:divBdr>
        <w:top w:val="none" w:sz="0" w:space="0" w:color="auto"/>
        <w:left w:val="none" w:sz="0" w:space="0" w:color="auto"/>
        <w:bottom w:val="none" w:sz="0" w:space="0" w:color="auto"/>
        <w:right w:val="none" w:sz="0" w:space="0" w:color="auto"/>
      </w:divBdr>
    </w:div>
    <w:div w:id="944191920">
      <w:bodyDiv w:val="1"/>
      <w:marLeft w:val="0"/>
      <w:marRight w:val="0"/>
      <w:marTop w:val="0"/>
      <w:marBottom w:val="0"/>
      <w:divBdr>
        <w:top w:val="none" w:sz="0" w:space="0" w:color="auto"/>
        <w:left w:val="none" w:sz="0" w:space="0" w:color="auto"/>
        <w:bottom w:val="none" w:sz="0" w:space="0" w:color="auto"/>
        <w:right w:val="none" w:sz="0" w:space="0" w:color="auto"/>
      </w:divBdr>
      <w:divsChild>
        <w:div w:id="931817037">
          <w:marLeft w:val="0"/>
          <w:marRight w:val="0"/>
          <w:marTop w:val="0"/>
          <w:marBottom w:val="0"/>
          <w:divBdr>
            <w:top w:val="none" w:sz="0" w:space="0" w:color="auto"/>
            <w:left w:val="none" w:sz="0" w:space="0" w:color="auto"/>
            <w:bottom w:val="none" w:sz="0" w:space="0" w:color="auto"/>
            <w:right w:val="none" w:sz="0" w:space="0" w:color="auto"/>
          </w:divBdr>
          <w:divsChild>
            <w:div w:id="16985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796">
      <w:bodyDiv w:val="1"/>
      <w:marLeft w:val="0"/>
      <w:marRight w:val="0"/>
      <w:marTop w:val="0"/>
      <w:marBottom w:val="0"/>
      <w:divBdr>
        <w:top w:val="none" w:sz="0" w:space="0" w:color="auto"/>
        <w:left w:val="none" w:sz="0" w:space="0" w:color="auto"/>
        <w:bottom w:val="none" w:sz="0" w:space="0" w:color="auto"/>
        <w:right w:val="none" w:sz="0" w:space="0" w:color="auto"/>
      </w:divBdr>
    </w:div>
    <w:div w:id="1070927506">
      <w:bodyDiv w:val="1"/>
      <w:marLeft w:val="0"/>
      <w:marRight w:val="0"/>
      <w:marTop w:val="0"/>
      <w:marBottom w:val="0"/>
      <w:divBdr>
        <w:top w:val="none" w:sz="0" w:space="0" w:color="auto"/>
        <w:left w:val="none" w:sz="0" w:space="0" w:color="auto"/>
        <w:bottom w:val="none" w:sz="0" w:space="0" w:color="auto"/>
        <w:right w:val="none" w:sz="0" w:space="0" w:color="auto"/>
      </w:divBdr>
      <w:divsChild>
        <w:div w:id="1949265993">
          <w:marLeft w:val="0"/>
          <w:marRight w:val="0"/>
          <w:marTop w:val="0"/>
          <w:marBottom w:val="0"/>
          <w:divBdr>
            <w:top w:val="none" w:sz="0" w:space="0" w:color="auto"/>
            <w:left w:val="none" w:sz="0" w:space="0" w:color="auto"/>
            <w:bottom w:val="none" w:sz="0" w:space="0" w:color="auto"/>
            <w:right w:val="none" w:sz="0" w:space="0" w:color="auto"/>
          </w:divBdr>
          <w:divsChild>
            <w:div w:id="1702625570">
              <w:marLeft w:val="0"/>
              <w:marRight w:val="0"/>
              <w:marTop w:val="0"/>
              <w:marBottom w:val="0"/>
              <w:divBdr>
                <w:top w:val="none" w:sz="0" w:space="0" w:color="auto"/>
                <w:left w:val="none" w:sz="0" w:space="0" w:color="auto"/>
                <w:bottom w:val="none" w:sz="0" w:space="0" w:color="auto"/>
                <w:right w:val="none" w:sz="0" w:space="0" w:color="auto"/>
              </w:divBdr>
              <w:divsChild>
                <w:div w:id="131799590">
                  <w:marLeft w:val="0"/>
                  <w:marRight w:val="0"/>
                  <w:marTop w:val="0"/>
                  <w:marBottom w:val="0"/>
                  <w:divBdr>
                    <w:top w:val="none" w:sz="0" w:space="0" w:color="auto"/>
                    <w:left w:val="none" w:sz="0" w:space="0" w:color="auto"/>
                    <w:bottom w:val="none" w:sz="0" w:space="0" w:color="auto"/>
                    <w:right w:val="none" w:sz="0" w:space="0" w:color="auto"/>
                  </w:divBdr>
                </w:div>
                <w:div w:id="825124884">
                  <w:marLeft w:val="0"/>
                  <w:marRight w:val="0"/>
                  <w:marTop w:val="0"/>
                  <w:marBottom w:val="0"/>
                  <w:divBdr>
                    <w:top w:val="none" w:sz="0" w:space="0" w:color="auto"/>
                    <w:left w:val="none" w:sz="0" w:space="0" w:color="auto"/>
                    <w:bottom w:val="none" w:sz="0" w:space="0" w:color="auto"/>
                    <w:right w:val="none" w:sz="0" w:space="0" w:color="auto"/>
                  </w:divBdr>
                  <w:divsChild>
                    <w:div w:id="1548106941">
                      <w:marLeft w:val="0"/>
                      <w:marRight w:val="0"/>
                      <w:marTop w:val="0"/>
                      <w:marBottom w:val="0"/>
                      <w:divBdr>
                        <w:top w:val="none" w:sz="0" w:space="0" w:color="auto"/>
                        <w:left w:val="none" w:sz="0" w:space="0" w:color="auto"/>
                        <w:bottom w:val="none" w:sz="0" w:space="0" w:color="auto"/>
                        <w:right w:val="none" w:sz="0" w:space="0" w:color="auto"/>
                      </w:divBdr>
                      <w:divsChild>
                        <w:div w:id="1302031193">
                          <w:marLeft w:val="0"/>
                          <w:marRight w:val="0"/>
                          <w:marTop w:val="0"/>
                          <w:marBottom w:val="0"/>
                          <w:divBdr>
                            <w:top w:val="none" w:sz="0" w:space="0" w:color="auto"/>
                            <w:left w:val="none" w:sz="0" w:space="0" w:color="auto"/>
                            <w:bottom w:val="none" w:sz="0" w:space="0" w:color="auto"/>
                            <w:right w:val="none" w:sz="0" w:space="0" w:color="auto"/>
                          </w:divBdr>
                          <w:divsChild>
                            <w:div w:id="9253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3932">
      <w:bodyDiv w:val="1"/>
      <w:marLeft w:val="0"/>
      <w:marRight w:val="0"/>
      <w:marTop w:val="0"/>
      <w:marBottom w:val="0"/>
      <w:divBdr>
        <w:top w:val="none" w:sz="0" w:space="0" w:color="auto"/>
        <w:left w:val="none" w:sz="0" w:space="0" w:color="auto"/>
        <w:bottom w:val="none" w:sz="0" w:space="0" w:color="auto"/>
        <w:right w:val="none" w:sz="0" w:space="0" w:color="auto"/>
      </w:divBdr>
    </w:div>
    <w:div w:id="1115518542">
      <w:bodyDiv w:val="1"/>
      <w:marLeft w:val="0"/>
      <w:marRight w:val="0"/>
      <w:marTop w:val="0"/>
      <w:marBottom w:val="0"/>
      <w:divBdr>
        <w:top w:val="none" w:sz="0" w:space="0" w:color="auto"/>
        <w:left w:val="none" w:sz="0" w:space="0" w:color="auto"/>
        <w:bottom w:val="none" w:sz="0" w:space="0" w:color="auto"/>
        <w:right w:val="none" w:sz="0" w:space="0" w:color="auto"/>
      </w:divBdr>
    </w:div>
    <w:div w:id="1121193736">
      <w:bodyDiv w:val="1"/>
      <w:marLeft w:val="0"/>
      <w:marRight w:val="0"/>
      <w:marTop w:val="0"/>
      <w:marBottom w:val="0"/>
      <w:divBdr>
        <w:top w:val="none" w:sz="0" w:space="0" w:color="auto"/>
        <w:left w:val="none" w:sz="0" w:space="0" w:color="auto"/>
        <w:bottom w:val="none" w:sz="0" w:space="0" w:color="auto"/>
        <w:right w:val="none" w:sz="0" w:space="0" w:color="auto"/>
      </w:divBdr>
    </w:div>
    <w:div w:id="1225528724">
      <w:bodyDiv w:val="1"/>
      <w:marLeft w:val="0"/>
      <w:marRight w:val="0"/>
      <w:marTop w:val="0"/>
      <w:marBottom w:val="0"/>
      <w:divBdr>
        <w:top w:val="none" w:sz="0" w:space="0" w:color="auto"/>
        <w:left w:val="none" w:sz="0" w:space="0" w:color="auto"/>
        <w:bottom w:val="none" w:sz="0" w:space="0" w:color="auto"/>
        <w:right w:val="none" w:sz="0" w:space="0" w:color="auto"/>
      </w:divBdr>
    </w:div>
    <w:div w:id="1326981277">
      <w:bodyDiv w:val="1"/>
      <w:marLeft w:val="0"/>
      <w:marRight w:val="0"/>
      <w:marTop w:val="0"/>
      <w:marBottom w:val="0"/>
      <w:divBdr>
        <w:top w:val="none" w:sz="0" w:space="0" w:color="auto"/>
        <w:left w:val="none" w:sz="0" w:space="0" w:color="auto"/>
        <w:bottom w:val="none" w:sz="0" w:space="0" w:color="auto"/>
        <w:right w:val="none" w:sz="0" w:space="0" w:color="auto"/>
      </w:divBdr>
    </w:div>
    <w:div w:id="1329137915">
      <w:bodyDiv w:val="1"/>
      <w:marLeft w:val="0"/>
      <w:marRight w:val="0"/>
      <w:marTop w:val="0"/>
      <w:marBottom w:val="0"/>
      <w:divBdr>
        <w:top w:val="none" w:sz="0" w:space="0" w:color="auto"/>
        <w:left w:val="none" w:sz="0" w:space="0" w:color="auto"/>
        <w:bottom w:val="none" w:sz="0" w:space="0" w:color="auto"/>
        <w:right w:val="none" w:sz="0" w:space="0" w:color="auto"/>
      </w:divBdr>
      <w:divsChild>
        <w:div w:id="219445585">
          <w:marLeft w:val="0"/>
          <w:marRight w:val="0"/>
          <w:marTop w:val="0"/>
          <w:marBottom w:val="0"/>
          <w:divBdr>
            <w:top w:val="none" w:sz="0" w:space="0" w:color="auto"/>
            <w:left w:val="none" w:sz="0" w:space="0" w:color="auto"/>
            <w:bottom w:val="none" w:sz="0" w:space="0" w:color="auto"/>
            <w:right w:val="none" w:sz="0" w:space="0" w:color="auto"/>
          </w:divBdr>
          <w:divsChild>
            <w:div w:id="8209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0032">
      <w:bodyDiv w:val="1"/>
      <w:marLeft w:val="0"/>
      <w:marRight w:val="0"/>
      <w:marTop w:val="0"/>
      <w:marBottom w:val="0"/>
      <w:divBdr>
        <w:top w:val="none" w:sz="0" w:space="0" w:color="auto"/>
        <w:left w:val="none" w:sz="0" w:space="0" w:color="auto"/>
        <w:bottom w:val="none" w:sz="0" w:space="0" w:color="auto"/>
        <w:right w:val="none" w:sz="0" w:space="0" w:color="auto"/>
      </w:divBdr>
    </w:div>
    <w:div w:id="1554807500">
      <w:bodyDiv w:val="1"/>
      <w:marLeft w:val="0"/>
      <w:marRight w:val="0"/>
      <w:marTop w:val="0"/>
      <w:marBottom w:val="0"/>
      <w:divBdr>
        <w:top w:val="none" w:sz="0" w:space="0" w:color="auto"/>
        <w:left w:val="none" w:sz="0" w:space="0" w:color="auto"/>
        <w:bottom w:val="none" w:sz="0" w:space="0" w:color="auto"/>
        <w:right w:val="none" w:sz="0" w:space="0" w:color="auto"/>
      </w:divBdr>
    </w:div>
    <w:div w:id="1573269750">
      <w:bodyDiv w:val="1"/>
      <w:marLeft w:val="0"/>
      <w:marRight w:val="0"/>
      <w:marTop w:val="0"/>
      <w:marBottom w:val="0"/>
      <w:divBdr>
        <w:top w:val="none" w:sz="0" w:space="0" w:color="auto"/>
        <w:left w:val="none" w:sz="0" w:space="0" w:color="auto"/>
        <w:bottom w:val="none" w:sz="0" w:space="0" w:color="auto"/>
        <w:right w:val="none" w:sz="0" w:space="0" w:color="auto"/>
      </w:divBdr>
    </w:div>
    <w:div w:id="1644850152">
      <w:bodyDiv w:val="1"/>
      <w:marLeft w:val="0"/>
      <w:marRight w:val="0"/>
      <w:marTop w:val="0"/>
      <w:marBottom w:val="0"/>
      <w:divBdr>
        <w:top w:val="none" w:sz="0" w:space="0" w:color="auto"/>
        <w:left w:val="none" w:sz="0" w:space="0" w:color="auto"/>
        <w:bottom w:val="none" w:sz="0" w:space="0" w:color="auto"/>
        <w:right w:val="none" w:sz="0" w:space="0" w:color="auto"/>
      </w:divBdr>
      <w:divsChild>
        <w:div w:id="1036278473">
          <w:marLeft w:val="0"/>
          <w:marRight w:val="0"/>
          <w:marTop w:val="0"/>
          <w:marBottom w:val="0"/>
          <w:divBdr>
            <w:top w:val="none" w:sz="0" w:space="0" w:color="auto"/>
            <w:left w:val="none" w:sz="0" w:space="0" w:color="auto"/>
            <w:bottom w:val="none" w:sz="0" w:space="0" w:color="auto"/>
            <w:right w:val="none" w:sz="0" w:space="0" w:color="auto"/>
          </w:divBdr>
          <w:divsChild>
            <w:div w:id="1913269970">
              <w:marLeft w:val="0"/>
              <w:marRight w:val="0"/>
              <w:marTop w:val="0"/>
              <w:marBottom w:val="0"/>
              <w:divBdr>
                <w:top w:val="none" w:sz="0" w:space="0" w:color="auto"/>
                <w:left w:val="none" w:sz="0" w:space="0" w:color="auto"/>
                <w:bottom w:val="none" w:sz="0" w:space="0" w:color="auto"/>
                <w:right w:val="none" w:sz="0" w:space="0" w:color="auto"/>
              </w:divBdr>
              <w:divsChild>
                <w:div w:id="593629371">
                  <w:marLeft w:val="0"/>
                  <w:marRight w:val="0"/>
                  <w:marTop w:val="0"/>
                  <w:marBottom w:val="0"/>
                  <w:divBdr>
                    <w:top w:val="none" w:sz="0" w:space="0" w:color="auto"/>
                    <w:left w:val="none" w:sz="0" w:space="0" w:color="auto"/>
                    <w:bottom w:val="none" w:sz="0" w:space="0" w:color="auto"/>
                    <w:right w:val="none" w:sz="0" w:space="0" w:color="auto"/>
                  </w:divBdr>
                  <w:divsChild>
                    <w:div w:id="100541510">
                      <w:marLeft w:val="0"/>
                      <w:marRight w:val="0"/>
                      <w:marTop w:val="0"/>
                      <w:marBottom w:val="0"/>
                      <w:divBdr>
                        <w:top w:val="none" w:sz="0" w:space="0" w:color="auto"/>
                        <w:left w:val="none" w:sz="0" w:space="0" w:color="auto"/>
                        <w:bottom w:val="none" w:sz="0" w:space="0" w:color="auto"/>
                        <w:right w:val="none" w:sz="0" w:space="0" w:color="auto"/>
                      </w:divBdr>
                      <w:divsChild>
                        <w:div w:id="300425478">
                          <w:marLeft w:val="0"/>
                          <w:marRight w:val="0"/>
                          <w:marTop w:val="0"/>
                          <w:marBottom w:val="0"/>
                          <w:divBdr>
                            <w:top w:val="none" w:sz="0" w:space="0" w:color="auto"/>
                            <w:left w:val="none" w:sz="0" w:space="0" w:color="auto"/>
                            <w:bottom w:val="none" w:sz="0" w:space="0" w:color="auto"/>
                            <w:right w:val="none" w:sz="0" w:space="0" w:color="auto"/>
                          </w:divBdr>
                          <w:divsChild>
                            <w:div w:id="14898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6549">
      <w:bodyDiv w:val="1"/>
      <w:marLeft w:val="0"/>
      <w:marRight w:val="0"/>
      <w:marTop w:val="0"/>
      <w:marBottom w:val="0"/>
      <w:divBdr>
        <w:top w:val="none" w:sz="0" w:space="0" w:color="auto"/>
        <w:left w:val="none" w:sz="0" w:space="0" w:color="auto"/>
        <w:bottom w:val="none" w:sz="0" w:space="0" w:color="auto"/>
        <w:right w:val="none" w:sz="0" w:space="0" w:color="auto"/>
      </w:divBdr>
    </w:div>
    <w:div w:id="1671836617">
      <w:bodyDiv w:val="1"/>
      <w:marLeft w:val="0"/>
      <w:marRight w:val="0"/>
      <w:marTop w:val="0"/>
      <w:marBottom w:val="0"/>
      <w:divBdr>
        <w:top w:val="none" w:sz="0" w:space="0" w:color="auto"/>
        <w:left w:val="none" w:sz="0" w:space="0" w:color="auto"/>
        <w:bottom w:val="none" w:sz="0" w:space="0" w:color="auto"/>
        <w:right w:val="none" w:sz="0" w:space="0" w:color="auto"/>
      </w:divBdr>
      <w:divsChild>
        <w:div w:id="1917595724">
          <w:marLeft w:val="0"/>
          <w:marRight w:val="0"/>
          <w:marTop w:val="0"/>
          <w:marBottom w:val="0"/>
          <w:divBdr>
            <w:top w:val="none" w:sz="0" w:space="0" w:color="auto"/>
            <w:left w:val="none" w:sz="0" w:space="0" w:color="auto"/>
            <w:bottom w:val="none" w:sz="0" w:space="0" w:color="auto"/>
            <w:right w:val="none" w:sz="0" w:space="0" w:color="auto"/>
          </w:divBdr>
          <w:divsChild>
            <w:div w:id="11127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805">
      <w:bodyDiv w:val="1"/>
      <w:marLeft w:val="0"/>
      <w:marRight w:val="0"/>
      <w:marTop w:val="0"/>
      <w:marBottom w:val="0"/>
      <w:divBdr>
        <w:top w:val="none" w:sz="0" w:space="0" w:color="auto"/>
        <w:left w:val="none" w:sz="0" w:space="0" w:color="auto"/>
        <w:bottom w:val="none" w:sz="0" w:space="0" w:color="auto"/>
        <w:right w:val="none" w:sz="0" w:space="0" w:color="auto"/>
      </w:divBdr>
    </w:div>
    <w:div w:id="1981156613">
      <w:bodyDiv w:val="1"/>
      <w:marLeft w:val="0"/>
      <w:marRight w:val="0"/>
      <w:marTop w:val="0"/>
      <w:marBottom w:val="0"/>
      <w:divBdr>
        <w:top w:val="none" w:sz="0" w:space="0" w:color="auto"/>
        <w:left w:val="none" w:sz="0" w:space="0" w:color="auto"/>
        <w:bottom w:val="none" w:sz="0" w:space="0" w:color="auto"/>
        <w:right w:val="none" w:sz="0" w:space="0" w:color="auto"/>
      </w:divBdr>
    </w:div>
    <w:div w:id="2005473945">
      <w:bodyDiv w:val="1"/>
      <w:marLeft w:val="0"/>
      <w:marRight w:val="0"/>
      <w:marTop w:val="0"/>
      <w:marBottom w:val="0"/>
      <w:divBdr>
        <w:top w:val="none" w:sz="0" w:space="0" w:color="auto"/>
        <w:left w:val="none" w:sz="0" w:space="0" w:color="auto"/>
        <w:bottom w:val="none" w:sz="0" w:space="0" w:color="auto"/>
        <w:right w:val="none" w:sz="0" w:space="0" w:color="auto"/>
      </w:divBdr>
    </w:div>
    <w:div w:id="208136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QuickStyle" Target="diagrams/quickStyle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Layout" Target="diagrams/layout1.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educationdata.org/college-dropout-ra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s://research.com/universities-colleges/college-dropout-rates" TargetMode="External"/><Relationship Id="rId10" Type="http://schemas.openxmlformats.org/officeDocument/2006/relationships/image" Target="media/image1.png"/><Relationship Id="rId19" Type="http://schemas.openxmlformats.org/officeDocument/2006/relationships/diagramColors" Target="diagrams/colors1.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dataset/697/predict+students+dropout+and+academic+success"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s://archive.ics.uci.edu/dataset/697/predict+students+dropout+and+academic+success" TargetMode="External"/><Relationship Id="rId30" Type="http://schemas.openxmlformats.org/officeDocument/2006/relationships/hyperlink" Target="https://www.researchgate.net/publication/314077615_DECREASING_SCHOOL_DROPOUT_RATE_AS_A_FACTOR_OF_ECONOMIC_GROWTH_AND_SOCIAL_EMPOWERMENT_THEORETICAL_INSIGHTS" TargetMode="External"/><Relationship Id="rId35" Type="http://schemas.microsoft.com/office/2020/10/relationships/intelligence" Target="intelligence2.xml"/><Relationship Id="rId8" Type="http://schemas.openxmlformats.org/officeDocument/2006/relationships/hyperlink" Target="mailto:Linnhtetaung_1@cmu.ac.th"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3947FA-81A6-46ED-B889-46EA38D4392F}" type="doc">
      <dgm:prSet loTypeId="urn:microsoft.com/office/officeart/2005/8/layout/hierarchy6" loCatId="hierarchy" qsTypeId="urn:microsoft.com/office/officeart/2005/8/quickstyle/simple3" qsCatId="simple" csTypeId="urn:microsoft.com/office/officeart/2005/8/colors/accent0_1" csCatId="mainScheme" phldr="1"/>
      <dgm:spPr/>
      <dgm:t>
        <a:bodyPr/>
        <a:lstStyle/>
        <a:p>
          <a:endParaRPr lang="en-US"/>
        </a:p>
      </dgm:t>
    </dgm:pt>
    <dgm:pt modelId="{DB469D40-4103-4CB1-8B04-1859987088EF}">
      <dgm:prSet phldrT="[Tex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Dataset</a:t>
          </a:r>
        </a:p>
      </dgm:t>
    </dgm:pt>
    <dgm:pt modelId="{DB989E9A-E92A-44C0-A0E7-2618DF5A165A}" type="parTrans" cxnId="{03E4A0D9-66D7-4FBE-83C7-FE09EDE166F9}">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65FF4E61-8352-4987-892A-316978069534}" type="sibTrans" cxnId="{03E4A0D9-66D7-4FBE-83C7-FE09EDE166F9}">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32EBFDD1-7B8C-43E8-B59D-CE0573FE41BE}">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Datapreprocessing</a:t>
          </a:r>
        </a:p>
      </dgm:t>
    </dgm:pt>
    <dgm:pt modelId="{1912A96D-C1DA-443C-93C2-9BF13259182D}" type="parTrans" cxnId="{89690D14-5A9C-4F54-A516-42A06CDB9C33}">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59DDC56A-B5EC-4089-8CB9-70AC8182CA1C}" type="sibTrans" cxnId="{89690D14-5A9C-4F54-A516-42A06CDB9C33}">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BE91F58C-24C8-4A95-B6E0-876D547B2340}">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Train-Test splitting</a:t>
          </a:r>
        </a:p>
      </dgm:t>
    </dgm:pt>
    <dgm:pt modelId="{EA4666CD-D8AC-4F41-A194-BA17BA11E774}" type="parTrans" cxnId="{C6BE6C31-F707-4493-971A-511DB9C5CDB6}">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F116CD1E-676E-4B9E-924B-029419AA877B}" type="sibTrans" cxnId="{C6BE6C31-F707-4493-971A-511DB9C5CDB6}">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3BBB86F4-8FF1-40A1-A558-72930AA86484}">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Train Data</a:t>
          </a:r>
        </a:p>
      </dgm:t>
    </dgm:pt>
    <dgm:pt modelId="{0F366D28-934F-4D34-91EC-32F33C568214}" type="parTrans" cxnId="{6C01784C-A0FC-4024-A496-FC9B560374AB}">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A5043E00-2432-4A82-913C-53750F0C7428}" type="sibTrans" cxnId="{6C01784C-A0FC-4024-A496-FC9B560374AB}">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6A8AD412-A084-42D2-BE94-943DD3729E7D}">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KNN5</a:t>
          </a:r>
        </a:p>
      </dgm:t>
    </dgm:pt>
    <dgm:pt modelId="{4420301C-7A25-45CE-9230-E863BB431078}" type="parTrans" cxnId="{12015FB0-2AF3-4381-9BC4-0D84EAE8FE90}">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0C9CDF9B-7BBB-4D31-ADFF-2B65FA87337E}" type="sibTrans" cxnId="{12015FB0-2AF3-4381-9BC4-0D84EAE8FE90}">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C1B5516D-3230-46DE-82A0-A539FC9BDAA2}">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KNN7</a:t>
          </a:r>
        </a:p>
      </dgm:t>
    </dgm:pt>
    <dgm:pt modelId="{4F9A2917-0D8B-4FBB-AC45-1FE3453F156E}" type="parTrans" cxnId="{5A85DB1D-39DF-4ABD-BFBF-C7193AB82938}">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EDD7E28D-A136-4661-B60F-AF0DF1842C01}" type="sibTrans" cxnId="{5A85DB1D-39DF-4ABD-BFBF-C7193AB82938}">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CBBAE02E-9646-46CF-AC41-88891C40F553}">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Decision Tree</a:t>
          </a:r>
        </a:p>
      </dgm:t>
    </dgm:pt>
    <dgm:pt modelId="{EDF3EB6B-4875-4B95-847E-DAC8F518F32C}" type="parTrans" cxnId="{C3D61C43-6455-430E-B1FA-85EF8AF07A98}">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E07E4358-1D04-4512-9598-41556664E01B}" type="sibTrans" cxnId="{C3D61C43-6455-430E-B1FA-85EF8AF07A98}">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A0FA9038-5B81-4D59-9D94-D9130956989D}">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Gaussian NB </a:t>
          </a:r>
        </a:p>
      </dgm:t>
    </dgm:pt>
    <dgm:pt modelId="{A0414250-F74B-4409-96A3-CC8EE4504B1A}" type="parTrans" cxnId="{9C06197A-AB2E-49C9-83EC-C8A5713BF307}">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31DA5E6B-4632-439E-9382-554BC2BFE5E6}" type="sibTrans" cxnId="{9C06197A-AB2E-49C9-83EC-C8A5713BF307}">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B4412C0C-8BA1-406E-BE0B-5F0BA4FB8F53}">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Logistic Regression</a:t>
          </a:r>
        </a:p>
      </dgm:t>
    </dgm:pt>
    <dgm:pt modelId="{9FCB7D74-49D9-485C-BCDD-52DC33B4CE9C}" type="parTrans" cxnId="{F7CE1AF7-9A71-4698-8DAF-EDF15F8008B4}">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09737BA5-D7B3-43B0-82AB-7EA067D4A55A}" type="sibTrans" cxnId="{F7CE1AF7-9A71-4698-8DAF-EDF15F8008B4}">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0B4052DF-A297-41F1-956A-4B30E9353F03}">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Output</a:t>
          </a:r>
        </a:p>
      </dgm:t>
    </dgm:pt>
    <dgm:pt modelId="{88568938-FEC7-4F7B-8D3F-8B6135D5E480}" type="parTrans" cxnId="{8D7CD914-1A09-4D6C-B62E-82E1AFA47341}">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322659BC-BA3D-426F-AD06-226F4954F3EA}" type="sibTrans" cxnId="{8D7CD914-1A09-4D6C-B62E-82E1AFA47341}">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37CBC39D-1CD1-4D3D-8EB4-F180A87E049D}">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Evaluation of Model</a:t>
          </a:r>
        </a:p>
      </dgm:t>
    </dgm:pt>
    <dgm:pt modelId="{6BB7117A-04BF-4B29-B815-55752FAD56CC}" type="parTrans" cxnId="{A02FE4C9-62A2-4387-8B3C-A2E5E9DD1ADC}">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25556034-5029-457C-99B7-549CFCACF45A}" type="sibTrans" cxnId="{A02FE4C9-62A2-4387-8B3C-A2E5E9DD1ADC}">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1CE3D02F-E3C9-42E6-B740-AC9E57166B46}">
      <dgm:prSet custT="1"/>
      <dgm:spPr/>
      <dgm:t>
        <a:bodyPr/>
        <a:lstStyle/>
        <a:p>
          <a:r>
            <a:rPr lang="en-US" sz="1200" b="0" cap="none" spc="0">
              <a:ln w="0"/>
              <a:solidFill>
                <a:schemeClr val="tx1"/>
              </a:solidFill>
              <a:effectLst>
                <a:outerShdw blurRad="38100" dist="19050" dir="2700000" algn="tl" rotWithShape="0">
                  <a:schemeClr val="dk1">
                    <a:alpha val="40000"/>
                  </a:schemeClr>
                </a:outerShdw>
              </a:effectLst>
            </a:rPr>
            <a:t>Select the best model</a:t>
          </a:r>
        </a:p>
      </dgm:t>
    </dgm:pt>
    <dgm:pt modelId="{DF297BDA-8FC4-465C-8DA0-432D9800353E}" type="parTrans" cxnId="{E313148E-D28E-469E-A1D7-CC18603F5A78}">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A0AEE4F5-1441-4B75-9A30-22B13DA5AD29}" type="sibTrans" cxnId="{E313148E-D28E-469E-A1D7-CC18603F5A78}">
      <dgm:prSet/>
      <dgm:spPr/>
      <dgm:t>
        <a:bodyPr/>
        <a:lstStyle/>
        <a:p>
          <a:endParaRPr lang="en-US" sz="1200" b="0" cap="none" spc="0">
            <a:ln w="0"/>
            <a:solidFill>
              <a:schemeClr val="tx1"/>
            </a:solidFill>
            <a:effectLst>
              <a:outerShdw blurRad="38100" dist="19050" dir="2700000" algn="tl" rotWithShape="0">
                <a:schemeClr val="dk1">
                  <a:alpha val="40000"/>
                </a:schemeClr>
              </a:outerShdw>
            </a:effectLst>
          </a:endParaRPr>
        </a:p>
      </dgm:t>
    </dgm:pt>
    <dgm:pt modelId="{9ED93D55-9E1B-402D-8ABE-9D28CE53BCBB}" type="pres">
      <dgm:prSet presAssocID="{E53947FA-81A6-46ED-B889-46EA38D4392F}" presName="mainComposite" presStyleCnt="0">
        <dgm:presLayoutVars>
          <dgm:chPref val="1"/>
          <dgm:dir/>
          <dgm:animOne val="branch"/>
          <dgm:animLvl val="lvl"/>
          <dgm:resizeHandles val="exact"/>
        </dgm:presLayoutVars>
      </dgm:prSet>
      <dgm:spPr/>
    </dgm:pt>
    <dgm:pt modelId="{016C05CC-DADB-4CE1-BD5D-7340A8F601FD}" type="pres">
      <dgm:prSet presAssocID="{E53947FA-81A6-46ED-B889-46EA38D4392F}" presName="hierFlow" presStyleCnt="0"/>
      <dgm:spPr/>
    </dgm:pt>
    <dgm:pt modelId="{DFF1B25E-6974-4F2A-A300-D65AE9F288E8}" type="pres">
      <dgm:prSet presAssocID="{E53947FA-81A6-46ED-B889-46EA38D4392F}" presName="hierChild1" presStyleCnt="0">
        <dgm:presLayoutVars>
          <dgm:chPref val="1"/>
          <dgm:animOne val="branch"/>
          <dgm:animLvl val="lvl"/>
        </dgm:presLayoutVars>
      </dgm:prSet>
      <dgm:spPr/>
    </dgm:pt>
    <dgm:pt modelId="{B0B592B3-5A71-4CE0-B69B-4AE7861F7B1F}" type="pres">
      <dgm:prSet presAssocID="{DB469D40-4103-4CB1-8B04-1859987088EF}" presName="Name14" presStyleCnt="0"/>
      <dgm:spPr/>
    </dgm:pt>
    <dgm:pt modelId="{A24EAA4A-BB10-4A64-B2A0-9FDFFCF064E0}" type="pres">
      <dgm:prSet presAssocID="{DB469D40-4103-4CB1-8B04-1859987088EF}" presName="level1Shape" presStyleLbl="node0" presStyleIdx="0" presStyleCnt="1" custScaleX="230409">
        <dgm:presLayoutVars>
          <dgm:chPref val="3"/>
        </dgm:presLayoutVars>
      </dgm:prSet>
      <dgm:spPr/>
    </dgm:pt>
    <dgm:pt modelId="{08F1BA8F-DB51-4873-8C68-924790A82786}" type="pres">
      <dgm:prSet presAssocID="{DB469D40-4103-4CB1-8B04-1859987088EF}" presName="hierChild2" presStyleCnt="0"/>
      <dgm:spPr/>
    </dgm:pt>
    <dgm:pt modelId="{6E4AEA88-3EF6-4639-A962-EA994704CB88}" type="pres">
      <dgm:prSet presAssocID="{1912A96D-C1DA-443C-93C2-9BF13259182D}" presName="Name19" presStyleLbl="parChTrans1D2" presStyleIdx="0" presStyleCnt="1"/>
      <dgm:spPr/>
    </dgm:pt>
    <dgm:pt modelId="{0E914A73-5035-46D8-A581-1EE4C09C3083}" type="pres">
      <dgm:prSet presAssocID="{32EBFDD1-7B8C-43E8-B59D-CE0573FE41BE}" presName="Name21" presStyleCnt="0"/>
      <dgm:spPr/>
    </dgm:pt>
    <dgm:pt modelId="{95893D80-C08B-4FED-8C7B-9D67555B2B19}" type="pres">
      <dgm:prSet presAssocID="{32EBFDD1-7B8C-43E8-B59D-CE0573FE41BE}" presName="level2Shape" presStyleLbl="node2" presStyleIdx="0" presStyleCnt="1" custScaleX="230409"/>
      <dgm:spPr/>
    </dgm:pt>
    <dgm:pt modelId="{E8B128EB-E294-4876-9B8A-430AC711436D}" type="pres">
      <dgm:prSet presAssocID="{32EBFDD1-7B8C-43E8-B59D-CE0573FE41BE}" presName="hierChild3" presStyleCnt="0"/>
      <dgm:spPr/>
    </dgm:pt>
    <dgm:pt modelId="{E417EA06-A4EF-450D-969E-1A4B597DCE84}" type="pres">
      <dgm:prSet presAssocID="{EA4666CD-D8AC-4F41-A194-BA17BA11E774}" presName="Name19" presStyleLbl="parChTrans1D3" presStyleIdx="0" presStyleCnt="1"/>
      <dgm:spPr/>
    </dgm:pt>
    <dgm:pt modelId="{8183C712-78E2-4098-8D4F-5A1E42325AC1}" type="pres">
      <dgm:prSet presAssocID="{BE91F58C-24C8-4A95-B6E0-876D547B2340}" presName="Name21" presStyleCnt="0"/>
      <dgm:spPr/>
    </dgm:pt>
    <dgm:pt modelId="{3F6C4759-D281-4CFC-97A4-3EAB8CE8ECD5}" type="pres">
      <dgm:prSet presAssocID="{BE91F58C-24C8-4A95-B6E0-876D547B2340}" presName="level2Shape" presStyleLbl="node3" presStyleIdx="0" presStyleCnt="1" custScaleX="230409"/>
      <dgm:spPr/>
    </dgm:pt>
    <dgm:pt modelId="{9EBCFBED-E11B-4BE2-8D53-88F55C24E5A1}" type="pres">
      <dgm:prSet presAssocID="{BE91F58C-24C8-4A95-B6E0-876D547B2340}" presName="hierChild3" presStyleCnt="0"/>
      <dgm:spPr/>
    </dgm:pt>
    <dgm:pt modelId="{21703543-5692-4F26-A42C-7F300D9CDAD9}" type="pres">
      <dgm:prSet presAssocID="{0F366D28-934F-4D34-91EC-32F33C568214}" presName="Name19" presStyleLbl="parChTrans1D4" presStyleIdx="0" presStyleCnt="9"/>
      <dgm:spPr/>
    </dgm:pt>
    <dgm:pt modelId="{53FEFBD3-B3AD-414E-944A-641A7A97ECFB}" type="pres">
      <dgm:prSet presAssocID="{3BBB86F4-8FF1-40A1-A558-72930AA86484}" presName="Name21" presStyleCnt="0"/>
      <dgm:spPr/>
    </dgm:pt>
    <dgm:pt modelId="{B27578DE-E7C8-4EAE-96D8-A43015C6126A}" type="pres">
      <dgm:prSet presAssocID="{3BBB86F4-8FF1-40A1-A558-72930AA86484}" presName="level2Shape" presStyleLbl="node4" presStyleIdx="0" presStyleCnt="9" custScaleX="230409"/>
      <dgm:spPr/>
    </dgm:pt>
    <dgm:pt modelId="{136D38BB-B0F1-49AA-AB66-6CFBD78D5224}" type="pres">
      <dgm:prSet presAssocID="{3BBB86F4-8FF1-40A1-A558-72930AA86484}" presName="hierChild3" presStyleCnt="0"/>
      <dgm:spPr/>
    </dgm:pt>
    <dgm:pt modelId="{783D913E-5BD3-4114-B261-F76666A7EB31}" type="pres">
      <dgm:prSet presAssocID="{4420301C-7A25-45CE-9230-E863BB431078}" presName="Name19" presStyleLbl="parChTrans1D4" presStyleIdx="1" presStyleCnt="9"/>
      <dgm:spPr/>
    </dgm:pt>
    <dgm:pt modelId="{3D699948-3742-481E-ABC3-B522AEB0952E}" type="pres">
      <dgm:prSet presAssocID="{6A8AD412-A084-42D2-BE94-943DD3729E7D}" presName="Name21" presStyleCnt="0"/>
      <dgm:spPr/>
    </dgm:pt>
    <dgm:pt modelId="{05FCE19F-27DC-40F4-9BDC-BD0ECD35B097}" type="pres">
      <dgm:prSet presAssocID="{6A8AD412-A084-42D2-BE94-943DD3729E7D}" presName="level2Shape" presStyleLbl="node4" presStyleIdx="1" presStyleCnt="9" custScaleX="230409"/>
      <dgm:spPr/>
    </dgm:pt>
    <dgm:pt modelId="{5498ABA1-A1DD-4774-9D3E-E14282EEC82C}" type="pres">
      <dgm:prSet presAssocID="{6A8AD412-A084-42D2-BE94-943DD3729E7D}" presName="hierChild3" presStyleCnt="0"/>
      <dgm:spPr/>
    </dgm:pt>
    <dgm:pt modelId="{AD8DC39A-21EF-447E-9A96-2FC5132AD428}" type="pres">
      <dgm:prSet presAssocID="{4F9A2917-0D8B-4FBB-AC45-1FE3453F156E}" presName="Name19" presStyleLbl="parChTrans1D4" presStyleIdx="2" presStyleCnt="9"/>
      <dgm:spPr/>
    </dgm:pt>
    <dgm:pt modelId="{30B43A06-00BD-4DB2-BD3F-A435B1F8DE97}" type="pres">
      <dgm:prSet presAssocID="{C1B5516D-3230-46DE-82A0-A539FC9BDAA2}" presName="Name21" presStyleCnt="0"/>
      <dgm:spPr/>
    </dgm:pt>
    <dgm:pt modelId="{45FCC0BC-A1E6-4BA4-A903-D283C289C15F}" type="pres">
      <dgm:prSet presAssocID="{C1B5516D-3230-46DE-82A0-A539FC9BDAA2}" presName="level2Shape" presStyleLbl="node4" presStyleIdx="2" presStyleCnt="9" custScaleX="230409"/>
      <dgm:spPr/>
    </dgm:pt>
    <dgm:pt modelId="{4B9C2F5D-CF0C-4950-9238-11F4A6F65C96}" type="pres">
      <dgm:prSet presAssocID="{C1B5516D-3230-46DE-82A0-A539FC9BDAA2}" presName="hierChild3" presStyleCnt="0"/>
      <dgm:spPr/>
    </dgm:pt>
    <dgm:pt modelId="{77D375F7-ACB1-44AC-BC6D-945EC84FF454}" type="pres">
      <dgm:prSet presAssocID="{EDF3EB6B-4875-4B95-847E-DAC8F518F32C}" presName="Name19" presStyleLbl="parChTrans1D4" presStyleIdx="3" presStyleCnt="9"/>
      <dgm:spPr/>
    </dgm:pt>
    <dgm:pt modelId="{9E040883-064F-4323-9ABB-3EA7C8AABB59}" type="pres">
      <dgm:prSet presAssocID="{CBBAE02E-9646-46CF-AC41-88891C40F553}" presName="Name21" presStyleCnt="0"/>
      <dgm:spPr/>
    </dgm:pt>
    <dgm:pt modelId="{01E4AC2F-C53F-41CB-95FF-89BF46FACC09}" type="pres">
      <dgm:prSet presAssocID="{CBBAE02E-9646-46CF-AC41-88891C40F553}" presName="level2Shape" presStyleLbl="node4" presStyleIdx="3" presStyleCnt="9" custScaleX="230409"/>
      <dgm:spPr/>
    </dgm:pt>
    <dgm:pt modelId="{58D1F6C5-7210-48BA-8F96-FF216A217CCB}" type="pres">
      <dgm:prSet presAssocID="{CBBAE02E-9646-46CF-AC41-88891C40F553}" presName="hierChild3" presStyleCnt="0"/>
      <dgm:spPr/>
    </dgm:pt>
    <dgm:pt modelId="{9052B116-0398-4CA0-ADB5-A6C1F5AF95E6}" type="pres">
      <dgm:prSet presAssocID="{A0414250-F74B-4409-96A3-CC8EE4504B1A}" presName="Name19" presStyleLbl="parChTrans1D4" presStyleIdx="4" presStyleCnt="9"/>
      <dgm:spPr/>
    </dgm:pt>
    <dgm:pt modelId="{BD7FC133-AA06-410C-8DDA-1770B90FFE56}" type="pres">
      <dgm:prSet presAssocID="{A0FA9038-5B81-4D59-9D94-D9130956989D}" presName="Name21" presStyleCnt="0"/>
      <dgm:spPr/>
    </dgm:pt>
    <dgm:pt modelId="{5788AF61-99BB-43CA-A03B-E2F783FF112A}" type="pres">
      <dgm:prSet presAssocID="{A0FA9038-5B81-4D59-9D94-D9130956989D}" presName="level2Shape" presStyleLbl="node4" presStyleIdx="4" presStyleCnt="9" custScaleX="230409"/>
      <dgm:spPr/>
    </dgm:pt>
    <dgm:pt modelId="{4682CE62-7F92-45BF-8EF3-E1193DD600DD}" type="pres">
      <dgm:prSet presAssocID="{A0FA9038-5B81-4D59-9D94-D9130956989D}" presName="hierChild3" presStyleCnt="0"/>
      <dgm:spPr/>
    </dgm:pt>
    <dgm:pt modelId="{D2DDDCCA-5A0A-41B1-9FE0-88FD7592534A}" type="pres">
      <dgm:prSet presAssocID="{9FCB7D74-49D9-485C-BCDD-52DC33B4CE9C}" presName="Name19" presStyleLbl="parChTrans1D4" presStyleIdx="5" presStyleCnt="9"/>
      <dgm:spPr/>
    </dgm:pt>
    <dgm:pt modelId="{3E13033A-960A-4DE7-9596-F669038B7BBF}" type="pres">
      <dgm:prSet presAssocID="{B4412C0C-8BA1-406E-BE0B-5F0BA4FB8F53}" presName="Name21" presStyleCnt="0"/>
      <dgm:spPr/>
    </dgm:pt>
    <dgm:pt modelId="{72F657C8-AC83-43C7-BF3A-0AA73EA188F8}" type="pres">
      <dgm:prSet presAssocID="{B4412C0C-8BA1-406E-BE0B-5F0BA4FB8F53}" presName="level2Shape" presStyleLbl="node4" presStyleIdx="5" presStyleCnt="9" custScaleX="230409"/>
      <dgm:spPr/>
    </dgm:pt>
    <dgm:pt modelId="{2FF7E6AA-5DC7-4597-89FB-66FEDF46CCC8}" type="pres">
      <dgm:prSet presAssocID="{B4412C0C-8BA1-406E-BE0B-5F0BA4FB8F53}" presName="hierChild3" presStyleCnt="0"/>
      <dgm:spPr/>
    </dgm:pt>
    <dgm:pt modelId="{E1A2A736-EE0D-416F-A954-741A5A717D53}" type="pres">
      <dgm:prSet presAssocID="{88568938-FEC7-4F7B-8D3F-8B6135D5E480}" presName="Name19" presStyleLbl="parChTrans1D4" presStyleIdx="6" presStyleCnt="9"/>
      <dgm:spPr/>
    </dgm:pt>
    <dgm:pt modelId="{456FAFD4-EA0B-4BEA-B2E5-365D732E945A}" type="pres">
      <dgm:prSet presAssocID="{0B4052DF-A297-41F1-956A-4B30E9353F03}" presName="Name21" presStyleCnt="0"/>
      <dgm:spPr/>
    </dgm:pt>
    <dgm:pt modelId="{B48D84C0-F178-41BC-A7FF-3F5B67248F0F}" type="pres">
      <dgm:prSet presAssocID="{0B4052DF-A297-41F1-956A-4B30E9353F03}" presName="level2Shape" presStyleLbl="node4" presStyleIdx="6" presStyleCnt="9" custScaleX="230409"/>
      <dgm:spPr/>
    </dgm:pt>
    <dgm:pt modelId="{382D336B-616B-48C9-A61B-E612B66AE5A1}" type="pres">
      <dgm:prSet presAssocID="{0B4052DF-A297-41F1-956A-4B30E9353F03}" presName="hierChild3" presStyleCnt="0"/>
      <dgm:spPr/>
    </dgm:pt>
    <dgm:pt modelId="{136D65F0-5D14-4BF9-8114-9B43C565EFDA}" type="pres">
      <dgm:prSet presAssocID="{6BB7117A-04BF-4B29-B815-55752FAD56CC}" presName="Name19" presStyleLbl="parChTrans1D4" presStyleIdx="7" presStyleCnt="9"/>
      <dgm:spPr/>
    </dgm:pt>
    <dgm:pt modelId="{C27A2EAC-7111-4992-82BB-07D07EC78526}" type="pres">
      <dgm:prSet presAssocID="{37CBC39D-1CD1-4D3D-8EB4-F180A87E049D}" presName="Name21" presStyleCnt="0"/>
      <dgm:spPr/>
    </dgm:pt>
    <dgm:pt modelId="{86AFE935-5BA4-44BA-84C6-F0E782FB1DB9}" type="pres">
      <dgm:prSet presAssocID="{37CBC39D-1CD1-4D3D-8EB4-F180A87E049D}" presName="level2Shape" presStyleLbl="node4" presStyleIdx="7" presStyleCnt="9" custScaleX="230409"/>
      <dgm:spPr/>
    </dgm:pt>
    <dgm:pt modelId="{2C7E4330-A344-4503-BFEC-4E6385249A76}" type="pres">
      <dgm:prSet presAssocID="{37CBC39D-1CD1-4D3D-8EB4-F180A87E049D}" presName="hierChild3" presStyleCnt="0"/>
      <dgm:spPr/>
    </dgm:pt>
    <dgm:pt modelId="{2D5080A6-4F5D-4CE2-A813-D765359779F6}" type="pres">
      <dgm:prSet presAssocID="{DF297BDA-8FC4-465C-8DA0-432D9800353E}" presName="Name19" presStyleLbl="parChTrans1D4" presStyleIdx="8" presStyleCnt="9"/>
      <dgm:spPr/>
    </dgm:pt>
    <dgm:pt modelId="{1219957C-400D-4364-9441-7D46017C5B8E}" type="pres">
      <dgm:prSet presAssocID="{1CE3D02F-E3C9-42E6-B740-AC9E57166B46}" presName="Name21" presStyleCnt="0"/>
      <dgm:spPr/>
    </dgm:pt>
    <dgm:pt modelId="{3BF010DE-AD13-4ED2-9259-582DAFA5EF18}" type="pres">
      <dgm:prSet presAssocID="{1CE3D02F-E3C9-42E6-B740-AC9E57166B46}" presName="level2Shape" presStyleLbl="node4" presStyleIdx="8" presStyleCnt="9" custScaleX="230409"/>
      <dgm:spPr/>
    </dgm:pt>
    <dgm:pt modelId="{4A515046-CF82-4D64-9666-1EF7EF32951C}" type="pres">
      <dgm:prSet presAssocID="{1CE3D02F-E3C9-42E6-B740-AC9E57166B46}" presName="hierChild3" presStyleCnt="0"/>
      <dgm:spPr/>
    </dgm:pt>
    <dgm:pt modelId="{7C7F4F4B-DC86-4BB0-A355-5B3883AD108E}" type="pres">
      <dgm:prSet presAssocID="{E53947FA-81A6-46ED-B889-46EA38D4392F}" presName="bgShapesFlow" presStyleCnt="0"/>
      <dgm:spPr/>
    </dgm:pt>
  </dgm:ptLst>
  <dgm:cxnLst>
    <dgm:cxn modelId="{77734905-8969-4AC7-AE0C-74623EECE4CE}" type="presOf" srcId="{DF297BDA-8FC4-465C-8DA0-432D9800353E}" destId="{2D5080A6-4F5D-4CE2-A813-D765359779F6}" srcOrd="0" destOrd="0" presId="urn:microsoft.com/office/officeart/2005/8/layout/hierarchy6"/>
    <dgm:cxn modelId="{71874208-B40D-4A18-BD60-FF4F0BF786C1}" type="presOf" srcId="{6BB7117A-04BF-4B29-B815-55752FAD56CC}" destId="{136D65F0-5D14-4BF9-8114-9B43C565EFDA}" srcOrd="0" destOrd="0" presId="urn:microsoft.com/office/officeart/2005/8/layout/hierarchy6"/>
    <dgm:cxn modelId="{748B870A-74C5-49C3-A870-F585998B9761}" type="presOf" srcId="{CBBAE02E-9646-46CF-AC41-88891C40F553}" destId="{01E4AC2F-C53F-41CB-95FF-89BF46FACC09}" srcOrd="0" destOrd="0" presId="urn:microsoft.com/office/officeart/2005/8/layout/hierarchy6"/>
    <dgm:cxn modelId="{5E68DC12-EA85-456C-A089-B652B7B38715}" type="presOf" srcId="{4420301C-7A25-45CE-9230-E863BB431078}" destId="{783D913E-5BD3-4114-B261-F76666A7EB31}" srcOrd="0" destOrd="0" presId="urn:microsoft.com/office/officeart/2005/8/layout/hierarchy6"/>
    <dgm:cxn modelId="{89690D14-5A9C-4F54-A516-42A06CDB9C33}" srcId="{DB469D40-4103-4CB1-8B04-1859987088EF}" destId="{32EBFDD1-7B8C-43E8-B59D-CE0573FE41BE}" srcOrd="0" destOrd="0" parTransId="{1912A96D-C1DA-443C-93C2-9BF13259182D}" sibTransId="{59DDC56A-B5EC-4089-8CB9-70AC8182CA1C}"/>
    <dgm:cxn modelId="{8D7CD914-1A09-4D6C-B62E-82E1AFA47341}" srcId="{B4412C0C-8BA1-406E-BE0B-5F0BA4FB8F53}" destId="{0B4052DF-A297-41F1-956A-4B30E9353F03}" srcOrd="0" destOrd="0" parTransId="{88568938-FEC7-4F7B-8D3F-8B6135D5E480}" sibTransId="{322659BC-BA3D-426F-AD06-226F4954F3EA}"/>
    <dgm:cxn modelId="{5A85DB1D-39DF-4ABD-BFBF-C7193AB82938}" srcId="{3BBB86F4-8FF1-40A1-A558-72930AA86484}" destId="{C1B5516D-3230-46DE-82A0-A539FC9BDAA2}" srcOrd="1" destOrd="0" parTransId="{4F9A2917-0D8B-4FBB-AC45-1FE3453F156E}" sibTransId="{EDD7E28D-A136-4661-B60F-AF0DF1842C01}"/>
    <dgm:cxn modelId="{9D9BF92A-11E1-4267-AE28-8290370DBEAE}" type="presOf" srcId="{C1B5516D-3230-46DE-82A0-A539FC9BDAA2}" destId="{45FCC0BC-A1E6-4BA4-A903-D283C289C15F}" srcOrd="0" destOrd="0" presId="urn:microsoft.com/office/officeart/2005/8/layout/hierarchy6"/>
    <dgm:cxn modelId="{C6BE6C31-F707-4493-971A-511DB9C5CDB6}" srcId="{32EBFDD1-7B8C-43E8-B59D-CE0573FE41BE}" destId="{BE91F58C-24C8-4A95-B6E0-876D547B2340}" srcOrd="0" destOrd="0" parTransId="{EA4666CD-D8AC-4F41-A194-BA17BA11E774}" sibTransId="{F116CD1E-676E-4B9E-924B-029419AA877B}"/>
    <dgm:cxn modelId="{D284343E-6DEB-4C29-B91D-1C3071A2C66F}" type="presOf" srcId="{6A8AD412-A084-42D2-BE94-943DD3729E7D}" destId="{05FCE19F-27DC-40F4-9BDC-BD0ECD35B097}" srcOrd="0" destOrd="0" presId="urn:microsoft.com/office/officeart/2005/8/layout/hierarchy6"/>
    <dgm:cxn modelId="{F2199840-9DB7-46A6-882B-0B77B5064734}" type="presOf" srcId="{32EBFDD1-7B8C-43E8-B59D-CE0573FE41BE}" destId="{95893D80-C08B-4FED-8C7B-9D67555B2B19}" srcOrd="0" destOrd="0" presId="urn:microsoft.com/office/officeart/2005/8/layout/hierarchy6"/>
    <dgm:cxn modelId="{C3D61C43-6455-430E-B1FA-85EF8AF07A98}" srcId="{3BBB86F4-8FF1-40A1-A558-72930AA86484}" destId="{CBBAE02E-9646-46CF-AC41-88891C40F553}" srcOrd="2" destOrd="0" parTransId="{EDF3EB6B-4875-4B95-847E-DAC8F518F32C}" sibTransId="{E07E4358-1D04-4512-9598-41556664E01B}"/>
    <dgm:cxn modelId="{17DA2163-4F3F-48AA-A0EE-E316D5E93E0A}" type="presOf" srcId="{3BBB86F4-8FF1-40A1-A558-72930AA86484}" destId="{B27578DE-E7C8-4EAE-96D8-A43015C6126A}" srcOrd="0" destOrd="0" presId="urn:microsoft.com/office/officeart/2005/8/layout/hierarchy6"/>
    <dgm:cxn modelId="{02F5544A-02C5-4AAF-AEA4-018C8EA0336C}" type="presOf" srcId="{A0414250-F74B-4409-96A3-CC8EE4504B1A}" destId="{9052B116-0398-4CA0-ADB5-A6C1F5AF95E6}" srcOrd="0" destOrd="0" presId="urn:microsoft.com/office/officeart/2005/8/layout/hierarchy6"/>
    <dgm:cxn modelId="{82413F4B-4958-4BAE-AACA-CDC48D53AD53}" type="presOf" srcId="{BE91F58C-24C8-4A95-B6E0-876D547B2340}" destId="{3F6C4759-D281-4CFC-97A4-3EAB8CE8ECD5}" srcOrd="0" destOrd="0" presId="urn:microsoft.com/office/officeart/2005/8/layout/hierarchy6"/>
    <dgm:cxn modelId="{4ACD484C-11B7-49F0-B3F0-87726519B055}" type="presOf" srcId="{B4412C0C-8BA1-406E-BE0B-5F0BA4FB8F53}" destId="{72F657C8-AC83-43C7-BF3A-0AA73EA188F8}" srcOrd="0" destOrd="0" presId="urn:microsoft.com/office/officeart/2005/8/layout/hierarchy6"/>
    <dgm:cxn modelId="{6C01784C-A0FC-4024-A496-FC9B560374AB}" srcId="{BE91F58C-24C8-4A95-B6E0-876D547B2340}" destId="{3BBB86F4-8FF1-40A1-A558-72930AA86484}" srcOrd="0" destOrd="0" parTransId="{0F366D28-934F-4D34-91EC-32F33C568214}" sibTransId="{A5043E00-2432-4A82-913C-53750F0C7428}"/>
    <dgm:cxn modelId="{53253F73-27D5-4EC3-AE13-129D021609FE}" type="presOf" srcId="{A0FA9038-5B81-4D59-9D94-D9130956989D}" destId="{5788AF61-99BB-43CA-A03B-E2F783FF112A}" srcOrd="0" destOrd="0" presId="urn:microsoft.com/office/officeart/2005/8/layout/hierarchy6"/>
    <dgm:cxn modelId="{9C06197A-AB2E-49C9-83EC-C8A5713BF307}" srcId="{3BBB86F4-8FF1-40A1-A558-72930AA86484}" destId="{A0FA9038-5B81-4D59-9D94-D9130956989D}" srcOrd="3" destOrd="0" parTransId="{A0414250-F74B-4409-96A3-CC8EE4504B1A}" sibTransId="{31DA5E6B-4632-439E-9382-554BC2BFE5E6}"/>
    <dgm:cxn modelId="{0A2A4D7E-58F3-4D50-B8B0-61D34DD0DA10}" type="presOf" srcId="{EDF3EB6B-4875-4B95-847E-DAC8F518F32C}" destId="{77D375F7-ACB1-44AC-BC6D-945EC84FF454}" srcOrd="0" destOrd="0" presId="urn:microsoft.com/office/officeart/2005/8/layout/hierarchy6"/>
    <dgm:cxn modelId="{430D2E82-3D44-435E-9693-4BDF8494546A}" type="presOf" srcId="{37CBC39D-1CD1-4D3D-8EB4-F180A87E049D}" destId="{86AFE935-5BA4-44BA-84C6-F0E782FB1DB9}" srcOrd="0" destOrd="0" presId="urn:microsoft.com/office/officeart/2005/8/layout/hierarchy6"/>
    <dgm:cxn modelId="{ADFA2B87-741C-491E-9659-FB1922DAF764}" type="presOf" srcId="{1912A96D-C1DA-443C-93C2-9BF13259182D}" destId="{6E4AEA88-3EF6-4639-A962-EA994704CB88}" srcOrd="0" destOrd="0" presId="urn:microsoft.com/office/officeart/2005/8/layout/hierarchy6"/>
    <dgm:cxn modelId="{E313148E-D28E-469E-A1D7-CC18603F5A78}" srcId="{37CBC39D-1CD1-4D3D-8EB4-F180A87E049D}" destId="{1CE3D02F-E3C9-42E6-B740-AC9E57166B46}" srcOrd="0" destOrd="0" parTransId="{DF297BDA-8FC4-465C-8DA0-432D9800353E}" sibTransId="{A0AEE4F5-1441-4B75-9A30-22B13DA5AD29}"/>
    <dgm:cxn modelId="{FF5EC694-A458-4C12-A158-405575EA2961}" type="presOf" srcId="{88568938-FEC7-4F7B-8D3F-8B6135D5E480}" destId="{E1A2A736-EE0D-416F-A954-741A5A717D53}" srcOrd="0" destOrd="0" presId="urn:microsoft.com/office/officeart/2005/8/layout/hierarchy6"/>
    <dgm:cxn modelId="{BF823A95-3263-4642-B3FA-7A479AC612DE}" type="presOf" srcId="{EA4666CD-D8AC-4F41-A194-BA17BA11E774}" destId="{E417EA06-A4EF-450D-969E-1A4B597DCE84}" srcOrd="0" destOrd="0" presId="urn:microsoft.com/office/officeart/2005/8/layout/hierarchy6"/>
    <dgm:cxn modelId="{769BA997-E279-4E13-AD9F-CD180A741265}" type="presOf" srcId="{4F9A2917-0D8B-4FBB-AC45-1FE3453F156E}" destId="{AD8DC39A-21EF-447E-9A96-2FC5132AD428}" srcOrd="0" destOrd="0" presId="urn:microsoft.com/office/officeart/2005/8/layout/hierarchy6"/>
    <dgm:cxn modelId="{FBB1649D-8F19-4863-82C3-44F1A790578D}" type="presOf" srcId="{E53947FA-81A6-46ED-B889-46EA38D4392F}" destId="{9ED93D55-9E1B-402D-8ABE-9D28CE53BCBB}" srcOrd="0" destOrd="0" presId="urn:microsoft.com/office/officeart/2005/8/layout/hierarchy6"/>
    <dgm:cxn modelId="{0E692AA4-1637-4728-A257-931EEE2227A5}" type="presOf" srcId="{0B4052DF-A297-41F1-956A-4B30E9353F03}" destId="{B48D84C0-F178-41BC-A7FF-3F5B67248F0F}" srcOrd="0" destOrd="0" presId="urn:microsoft.com/office/officeart/2005/8/layout/hierarchy6"/>
    <dgm:cxn modelId="{12015FB0-2AF3-4381-9BC4-0D84EAE8FE90}" srcId="{3BBB86F4-8FF1-40A1-A558-72930AA86484}" destId="{6A8AD412-A084-42D2-BE94-943DD3729E7D}" srcOrd="0" destOrd="0" parTransId="{4420301C-7A25-45CE-9230-E863BB431078}" sibTransId="{0C9CDF9B-7BBB-4D31-ADFF-2B65FA87337E}"/>
    <dgm:cxn modelId="{4F951BB7-4A37-47E6-9551-CC748E37A281}" type="presOf" srcId="{DB469D40-4103-4CB1-8B04-1859987088EF}" destId="{A24EAA4A-BB10-4A64-B2A0-9FDFFCF064E0}" srcOrd="0" destOrd="0" presId="urn:microsoft.com/office/officeart/2005/8/layout/hierarchy6"/>
    <dgm:cxn modelId="{628EE4BA-A675-43D1-90A8-A63F0CB13A47}" type="presOf" srcId="{9FCB7D74-49D9-485C-BCDD-52DC33B4CE9C}" destId="{D2DDDCCA-5A0A-41B1-9FE0-88FD7592534A}" srcOrd="0" destOrd="0" presId="urn:microsoft.com/office/officeart/2005/8/layout/hierarchy6"/>
    <dgm:cxn modelId="{A02FE4C9-62A2-4387-8B3C-A2E5E9DD1ADC}" srcId="{0B4052DF-A297-41F1-956A-4B30E9353F03}" destId="{37CBC39D-1CD1-4D3D-8EB4-F180A87E049D}" srcOrd="0" destOrd="0" parTransId="{6BB7117A-04BF-4B29-B815-55752FAD56CC}" sibTransId="{25556034-5029-457C-99B7-549CFCACF45A}"/>
    <dgm:cxn modelId="{03E4A0D9-66D7-4FBE-83C7-FE09EDE166F9}" srcId="{E53947FA-81A6-46ED-B889-46EA38D4392F}" destId="{DB469D40-4103-4CB1-8B04-1859987088EF}" srcOrd="0" destOrd="0" parTransId="{DB989E9A-E92A-44C0-A0E7-2618DF5A165A}" sibTransId="{65FF4E61-8352-4987-892A-316978069534}"/>
    <dgm:cxn modelId="{D0E32AE8-3BF7-4B30-8A0F-948D0FD2B780}" type="presOf" srcId="{1CE3D02F-E3C9-42E6-B740-AC9E57166B46}" destId="{3BF010DE-AD13-4ED2-9259-582DAFA5EF18}" srcOrd="0" destOrd="0" presId="urn:microsoft.com/office/officeart/2005/8/layout/hierarchy6"/>
    <dgm:cxn modelId="{F7CE1AF7-9A71-4698-8DAF-EDF15F8008B4}" srcId="{3BBB86F4-8FF1-40A1-A558-72930AA86484}" destId="{B4412C0C-8BA1-406E-BE0B-5F0BA4FB8F53}" srcOrd="4" destOrd="0" parTransId="{9FCB7D74-49D9-485C-BCDD-52DC33B4CE9C}" sibTransId="{09737BA5-D7B3-43B0-82AB-7EA067D4A55A}"/>
    <dgm:cxn modelId="{1CABA6FD-7666-4126-BB22-AAD82A300BAB}" type="presOf" srcId="{0F366D28-934F-4D34-91EC-32F33C568214}" destId="{21703543-5692-4F26-A42C-7F300D9CDAD9}" srcOrd="0" destOrd="0" presId="urn:microsoft.com/office/officeart/2005/8/layout/hierarchy6"/>
    <dgm:cxn modelId="{CE102FA5-798A-48CE-9A83-47EF286D6479}" type="presParOf" srcId="{9ED93D55-9E1B-402D-8ABE-9D28CE53BCBB}" destId="{016C05CC-DADB-4CE1-BD5D-7340A8F601FD}" srcOrd="0" destOrd="0" presId="urn:microsoft.com/office/officeart/2005/8/layout/hierarchy6"/>
    <dgm:cxn modelId="{90CB0316-A290-4E44-BCAA-86234AEB0049}" type="presParOf" srcId="{016C05CC-DADB-4CE1-BD5D-7340A8F601FD}" destId="{DFF1B25E-6974-4F2A-A300-D65AE9F288E8}" srcOrd="0" destOrd="0" presId="urn:microsoft.com/office/officeart/2005/8/layout/hierarchy6"/>
    <dgm:cxn modelId="{681B36DB-D0E1-41C9-AD0B-791B1D1A583C}" type="presParOf" srcId="{DFF1B25E-6974-4F2A-A300-D65AE9F288E8}" destId="{B0B592B3-5A71-4CE0-B69B-4AE7861F7B1F}" srcOrd="0" destOrd="0" presId="urn:microsoft.com/office/officeart/2005/8/layout/hierarchy6"/>
    <dgm:cxn modelId="{04173AF7-2174-4ABE-9F90-604BF5E4A5CF}" type="presParOf" srcId="{B0B592B3-5A71-4CE0-B69B-4AE7861F7B1F}" destId="{A24EAA4A-BB10-4A64-B2A0-9FDFFCF064E0}" srcOrd="0" destOrd="0" presId="urn:microsoft.com/office/officeart/2005/8/layout/hierarchy6"/>
    <dgm:cxn modelId="{D2D40D5B-2153-49CC-8CA4-337306D46FE8}" type="presParOf" srcId="{B0B592B3-5A71-4CE0-B69B-4AE7861F7B1F}" destId="{08F1BA8F-DB51-4873-8C68-924790A82786}" srcOrd="1" destOrd="0" presId="urn:microsoft.com/office/officeart/2005/8/layout/hierarchy6"/>
    <dgm:cxn modelId="{F4D960CB-7681-42B0-8AC0-641AD26F0793}" type="presParOf" srcId="{08F1BA8F-DB51-4873-8C68-924790A82786}" destId="{6E4AEA88-3EF6-4639-A962-EA994704CB88}" srcOrd="0" destOrd="0" presId="urn:microsoft.com/office/officeart/2005/8/layout/hierarchy6"/>
    <dgm:cxn modelId="{B37F95CD-CCCC-44DF-A242-5F45EC4B6509}" type="presParOf" srcId="{08F1BA8F-DB51-4873-8C68-924790A82786}" destId="{0E914A73-5035-46D8-A581-1EE4C09C3083}" srcOrd="1" destOrd="0" presId="urn:microsoft.com/office/officeart/2005/8/layout/hierarchy6"/>
    <dgm:cxn modelId="{1B331588-5D2E-43AD-893D-C67ADB1C9A3D}" type="presParOf" srcId="{0E914A73-5035-46D8-A581-1EE4C09C3083}" destId="{95893D80-C08B-4FED-8C7B-9D67555B2B19}" srcOrd="0" destOrd="0" presId="urn:microsoft.com/office/officeart/2005/8/layout/hierarchy6"/>
    <dgm:cxn modelId="{43E23C1D-085C-4AD1-99CE-903268F2939F}" type="presParOf" srcId="{0E914A73-5035-46D8-A581-1EE4C09C3083}" destId="{E8B128EB-E294-4876-9B8A-430AC711436D}" srcOrd="1" destOrd="0" presId="urn:microsoft.com/office/officeart/2005/8/layout/hierarchy6"/>
    <dgm:cxn modelId="{ACBF3123-DFA5-4822-930A-E5EE4C14B298}" type="presParOf" srcId="{E8B128EB-E294-4876-9B8A-430AC711436D}" destId="{E417EA06-A4EF-450D-969E-1A4B597DCE84}" srcOrd="0" destOrd="0" presId="urn:microsoft.com/office/officeart/2005/8/layout/hierarchy6"/>
    <dgm:cxn modelId="{F2605606-E0EC-4B1A-ABD6-849A21B5DB4C}" type="presParOf" srcId="{E8B128EB-E294-4876-9B8A-430AC711436D}" destId="{8183C712-78E2-4098-8D4F-5A1E42325AC1}" srcOrd="1" destOrd="0" presId="urn:microsoft.com/office/officeart/2005/8/layout/hierarchy6"/>
    <dgm:cxn modelId="{E8B7CA01-2F80-4823-AFC7-B41CCC73548C}" type="presParOf" srcId="{8183C712-78E2-4098-8D4F-5A1E42325AC1}" destId="{3F6C4759-D281-4CFC-97A4-3EAB8CE8ECD5}" srcOrd="0" destOrd="0" presId="urn:microsoft.com/office/officeart/2005/8/layout/hierarchy6"/>
    <dgm:cxn modelId="{240F566A-EDC4-4560-8F9F-D8CDD14A96F5}" type="presParOf" srcId="{8183C712-78E2-4098-8D4F-5A1E42325AC1}" destId="{9EBCFBED-E11B-4BE2-8D53-88F55C24E5A1}" srcOrd="1" destOrd="0" presId="urn:microsoft.com/office/officeart/2005/8/layout/hierarchy6"/>
    <dgm:cxn modelId="{18A77207-075F-44FF-945D-78BF289DA818}" type="presParOf" srcId="{9EBCFBED-E11B-4BE2-8D53-88F55C24E5A1}" destId="{21703543-5692-4F26-A42C-7F300D9CDAD9}" srcOrd="0" destOrd="0" presId="urn:microsoft.com/office/officeart/2005/8/layout/hierarchy6"/>
    <dgm:cxn modelId="{7C407C8D-6E35-430F-9287-A600840A8D2C}" type="presParOf" srcId="{9EBCFBED-E11B-4BE2-8D53-88F55C24E5A1}" destId="{53FEFBD3-B3AD-414E-944A-641A7A97ECFB}" srcOrd="1" destOrd="0" presId="urn:microsoft.com/office/officeart/2005/8/layout/hierarchy6"/>
    <dgm:cxn modelId="{2303DF6D-8F9E-4438-B400-B3749B68CBDC}" type="presParOf" srcId="{53FEFBD3-B3AD-414E-944A-641A7A97ECFB}" destId="{B27578DE-E7C8-4EAE-96D8-A43015C6126A}" srcOrd="0" destOrd="0" presId="urn:microsoft.com/office/officeart/2005/8/layout/hierarchy6"/>
    <dgm:cxn modelId="{DAAB9A2D-4064-4AFF-8B68-BEA66D88981C}" type="presParOf" srcId="{53FEFBD3-B3AD-414E-944A-641A7A97ECFB}" destId="{136D38BB-B0F1-49AA-AB66-6CFBD78D5224}" srcOrd="1" destOrd="0" presId="urn:microsoft.com/office/officeart/2005/8/layout/hierarchy6"/>
    <dgm:cxn modelId="{4409B59E-025A-4BF5-8D32-254356541410}" type="presParOf" srcId="{136D38BB-B0F1-49AA-AB66-6CFBD78D5224}" destId="{783D913E-5BD3-4114-B261-F76666A7EB31}" srcOrd="0" destOrd="0" presId="urn:microsoft.com/office/officeart/2005/8/layout/hierarchy6"/>
    <dgm:cxn modelId="{855377F6-0EB9-4374-8840-05A850230A4E}" type="presParOf" srcId="{136D38BB-B0F1-49AA-AB66-6CFBD78D5224}" destId="{3D699948-3742-481E-ABC3-B522AEB0952E}" srcOrd="1" destOrd="0" presId="urn:microsoft.com/office/officeart/2005/8/layout/hierarchy6"/>
    <dgm:cxn modelId="{1A1B6398-DCBB-4D34-80B1-D90C681B2294}" type="presParOf" srcId="{3D699948-3742-481E-ABC3-B522AEB0952E}" destId="{05FCE19F-27DC-40F4-9BDC-BD0ECD35B097}" srcOrd="0" destOrd="0" presId="urn:microsoft.com/office/officeart/2005/8/layout/hierarchy6"/>
    <dgm:cxn modelId="{79E134A1-BE12-4FCE-A052-35B380E37BE8}" type="presParOf" srcId="{3D699948-3742-481E-ABC3-B522AEB0952E}" destId="{5498ABA1-A1DD-4774-9D3E-E14282EEC82C}" srcOrd="1" destOrd="0" presId="urn:microsoft.com/office/officeart/2005/8/layout/hierarchy6"/>
    <dgm:cxn modelId="{868D2CE3-2530-43BA-92DE-1FF62A0D4DAD}" type="presParOf" srcId="{136D38BB-B0F1-49AA-AB66-6CFBD78D5224}" destId="{AD8DC39A-21EF-447E-9A96-2FC5132AD428}" srcOrd="2" destOrd="0" presId="urn:microsoft.com/office/officeart/2005/8/layout/hierarchy6"/>
    <dgm:cxn modelId="{3FAED07C-BCED-40FF-A69F-82E218414AD8}" type="presParOf" srcId="{136D38BB-B0F1-49AA-AB66-6CFBD78D5224}" destId="{30B43A06-00BD-4DB2-BD3F-A435B1F8DE97}" srcOrd="3" destOrd="0" presId="urn:microsoft.com/office/officeart/2005/8/layout/hierarchy6"/>
    <dgm:cxn modelId="{6C55E76A-EB2D-4D77-967F-DFB7CE5B9E0E}" type="presParOf" srcId="{30B43A06-00BD-4DB2-BD3F-A435B1F8DE97}" destId="{45FCC0BC-A1E6-4BA4-A903-D283C289C15F}" srcOrd="0" destOrd="0" presId="urn:microsoft.com/office/officeart/2005/8/layout/hierarchy6"/>
    <dgm:cxn modelId="{FD10C98B-34CD-4F5C-AA91-39ED2981192E}" type="presParOf" srcId="{30B43A06-00BD-4DB2-BD3F-A435B1F8DE97}" destId="{4B9C2F5D-CF0C-4950-9238-11F4A6F65C96}" srcOrd="1" destOrd="0" presId="urn:microsoft.com/office/officeart/2005/8/layout/hierarchy6"/>
    <dgm:cxn modelId="{28BC1A45-E006-403B-8607-FE0281BA2E90}" type="presParOf" srcId="{136D38BB-B0F1-49AA-AB66-6CFBD78D5224}" destId="{77D375F7-ACB1-44AC-BC6D-945EC84FF454}" srcOrd="4" destOrd="0" presId="urn:microsoft.com/office/officeart/2005/8/layout/hierarchy6"/>
    <dgm:cxn modelId="{05704C64-97C9-479E-BBA9-39095A240AEE}" type="presParOf" srcId="{136D38BB-B0F1-49AA-AB66-6CFBD78D5224}" destId="{9E040883-064F-4323-9ABB-3EA7C8AABB59}" srcOrd="5" destOrd="0" presId="urn:microsoft.com/office/officeart/2005/8/layout/hierarchy6"/>
    <dgm:cxn modelId="{863B6EEC-0477-496F-961B-FE1322F6E5FD}" type="presParOf" srcId="{9E040883-064F-4323-9ABB-3EA7C8AABB59}" destId="{01E4AC2F-C53F-41CB-95FF-89BF46FACC09}" srcOrd="0" destOrd="0" presId="urn:microsoft.com/office/officeart/2005/8/layout/hierarchy6"/>
    <dgm:cxn modelId="{D6474986-B180-4DB2-BE41-88B10A4D505F}" type="presParOf" srcId="{9E040883-064F-4323-9ABB-3EA7C8AABB59}" destId="{58D1F6C5-7210-48BA-8F96-FF216A217CCB}" srcOrd="1" destOrd="0" presId="urn:microsoft.com/office/officeart/2005/8/layout/hierarchy6"/>
    <dgm:cxn modelId="{6C9BE25F-7197-4011-8415-AC742490CF21}" type="presParOf" srcId="{136D38BB-B0F1-49AA-AB66-6CFBD78D5224}" destId="{9052B116-0398-4CA0-ADB5-A6C1F5AF95E6}" srcOrd="6" destOrd="0" presId="urn:microsoft.com/office/officeart/2005/8/layout/hierarchy6"/>
    <dgm:cxn modelId="{E2073668-1D71-4A0A-9FEC-4BD5D11F59B0}" type="presParOf" srcId="{136D38BB-B0F1-49AA-AB66-6CFBD78D5224}" destId="{BD7FC133-AA06-410C-8DDA-1770B90FFE56}" srcOrd="7" destOrd="0" presId="urn:microsoft.com/office/officeart/2005/8/layout/hierarchy6"/>
    <dgm:cxn modelId="{30ECB6D7-E594-43E9-9695-502EAEB6D06C}" type="presParOf" srcId="{BD7FC133-AA06-410C-8DDA-1770B90FFE56}" destId="{5788AF61-99BB-43CA-A03B-E2F783FF112A}" srcOrd="0" destOrd="0" presId="urn:microsoft.com/office/officeart/2005/8/layout/hierarchy6"/>
    <dgm:cxn modelId="{F5DFBC55-F6A5-4963-BDAC-E48C15CA5AF7}" type="presParOf" srcId="{BD7FC133-AA06-410C-8DDA-1770B90FFE56}" destId="{4682CE62-7F92-45BF-8EF3-E1193DD600DD}" srcOrd="1" destOrd="0" presId="urn:microsoft.com/office/officeart/2005/8/layout/hierarchy6"/>
    <dgm:cxn modelId="{278CADB8-30E3-4D5F-90B7-C54B4CA62C37}" type="presParOf" srcId="{136D38BB-B0F1-49AA-AB66-6CFBD78D5224}" destId="{D2DDDCCA-5A0A-41B1-9FE0-88FD7592534A}" srcOrd="8" destOrd="0" presId="urn:microsoft.com/office/officeart/2005/8/layout/hierarchy6"/>
    <dgm:cxn modelId="{CD210616-B11A-407A-94E1-331283485BDB}" type="presParOf" srcId="{136D38BB-B0F1-49AA-AB66-6CFBD78D5224}" destId="{3E13033A-960A-4DE7-9596-F669038B7BBF}" srcOrd="9" destOrd="0" presId="urn:microsoft.com/office/officeart/2005/8/layout/hierarchy6"/>
    <dgm:cxn modelId="{D07243D8-5482-4495-8B51-F7ACA40E0DF8}" type="presParOf" srcId="{3E13033A-960A-4DE7-9596-F669038B7BBF}" destId="{72F657C8-AC83-43C7-BF3A-0AA73EA188F8}" srcOrd="0" destOrd="0" presId="urn:microsoft.com/office/officeart/2005/8/layout/hierarchy6"/>
    <dgm:cxn modelId="{665DF51C-3A54-44E4-AE9C-A9C9D345D84F}" type="presParOf" srcId="{3E13033A-960A-4DE7-9596-F669038B7BBF}" destId="{2FF7E6AA-5DC7-4597-89FB-66FEDF46CCC8}" srcOrd="1" destOrd="0" presId="urn:microsoft.com/office/officeart/2005/8/layout/hierarchy6"/>
    <dgm:cxn modelId="{8FE2B67D-8461-4036-B7E5-9065522E0C47}" type="presParOf" srcId="{2FF7E6AA-5DC7-4597-89FB-66FEDF46CCC8}" destId="{E1A2A736-EE0D-416F-A954-741A5A717D53}" srcOrd="0" destOrd="0" presId="urn:microsoft.com/office/officeart/2005/8/layout/hierarchy6"/>
    <dgm:cxn modelId="{F1B0230D-8F7A-44D1-B203-032C713A46B5}" type="presParOf" srcId="{2FF7E6AA-5DC7-4597-89FB-66FEDF46CCC8}" destId="{456FAFD4-EA0B-4BEA-B2E5-365D732E945A}" srcOrd="1" destOrd="0" presId="urn:microsoft.com/office/officeart/2005/8/layout/hierarchy6"/>
    <dgm:cxn modelId="{41203E2D-D60B-4813-83CC-D40F93547CA4}" type="presParOf" srcId="{456FAFD4-EA0B-4BEA-B2E5-365D732E945A}" destId="{B48D84C0-F178-41BC-A7FF-3F5B67248F0F}" srcOrd="0" destOrd="0" presId="urn:microsoft.com/office/officeart/2005/8/layout/hierarchy6"/>
    <dgm:cxn modelId="{D3977A75-90B7-440E-8653-B0D4C2E4EE4A}" type="presParOf" srcId="{456FAFD4-EA0B-4BEA-B2E5-365D732E945A}" destId="{382D336B-616B-48C9-A61B-E612B66AE5A1}" srcOrd="1" destOrd="0" presId="urn:microsoft.com/office/officeart/2005/8/layout/hierarchy6"/>
    <dgm:cxn modelId="{1050A6E3-C8FD-44D4-AE74-C9EF422EF679}" type="presParOf" srcId="{382D336B-616B-48C9-A61B-E612B66AE5A1}" destId="{136D65F0-5D14-4BF9-8114-9B43C565EFDA}" srcOrd="0" destOrd="0" presId="urn:microsoft.com/office/officeart/2005/8/layout/hierarchy6"/>
    <dgm:cxn modelId="{CC226819-CA5D-4FAB-BEEE-E89A95C29A2A}" type="presParOf" srcId="{382D336B-616B-48C9-A61B-E612B66AE5A1}" destId="{C27A2EAC-7111-4992-82BB-07D07EC78526}" srcOrd="1" destOrd="0" presId="urn:microsoft.com/office/officeart/2005/8/layout/hierarchy6"/>
    <dgm:cxn modelId="{D617A9CB-AC46-439A-BF07-906AEEF5C8BB}" type="presParOf" srcId="{C27A2EAC-7111-4992-82BB-07D07EC78526}" destId="{86AFE935-5BA4-44BA-84C6-F0E782FB1DB9}" srcOrd="0" destOrd="0" presId="urn:microsoft.com/office/officeart/2005/8/layout/hierarchy6"/>
    <dgm:cxn modelId="{6F070B07-5362-4597-9B0B-38D37C75C3D9}" type="presParOf" srcId="{C27A2EAC-7111-4992-82BB-07D07EC78526}" destId="{2C7E4330-A344-4503-BFEC-4E6385249A76}" srcOrd="1" destOrd="0" presId="urn:microsoft.com/office/officeart/2005/8/layout/hierarchy6"/>
    <dgm:cxn modelId="{8A792511-64F4-4342-AA65-C87C784C25ED}" type="presParOf" srcId="{2C7E4330-A344-4503-BFEC-4E6385249A76}" destId="{2D5080A6-4F5D-4CE2-A813-D765359779F6}" srcOrd="0" destOrd="0" presId="urn:microsoft.com/office/officeart/2005/8/layout/hierarchy6"/>
    <dgm:cxn modelId="{AA068F1D-A6BB-4917-910B-7F627D9B8403}" type="presParOf" srcId="{2C7E4330-A344-4503-BFEC-4E6385249A76}" destId="{1219957C-400D-4364-9441-7D46017C5B8E}" srcOrd="1" destOrd="0" presId="urn:microsoft.com/office/officeart/2005/8/layout/hierarchy6"/>
    <dgm:cxn modelId="{4EF13646-FFA3-4D55-B1E5-DC75713E5072}" type="presParOf" srcId="{1219957C-400D-4364-9441-7D46017C5B8E}" destId="{3BF010DE-AD13-4ED2-9259-582DAFA5EF18}" srcOrd="0" destOrd="0" presId="urn:microsoft.com/office/officeart/2005/8/layout/hierarchy6"/>
    <dgm:cxn modelId="{137C441D-F2FC-40C4-B0CF-56CBCDA0616D}" type="presParOf" srcId="{1219957C-400D-4364-9441-7D46017C5B8E}" destId="{4A515046-CF82-4D64-9666-1EF7EF32951C}" srcOrd="1" destOrd="0" presId="urn:microsoft.com/office/officeart/2005/8/layout/hierarchy6"/>
    <dgm:cxn modelId="{608F7C71-59CC-4A8D-BEE3-1B5C1EE5BAA0}" type="presParOf" srcId="{9ED93D55-9E1B-402D-8ABE-9D28CE53BCBB}" destId="{7C7F4F4B-DC86-4BB0-A355-5B3883AD108E}" srcOrd="1" destOrd="0" presId="urn:microsoft.com/office/officeart/2005/8/layout/hierarchy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EAA4A-BB10-4A64-B2A0-9FDFFCF064E0}">
      <dsp:nvSpPr>
        <dsp:cNvPr id="0" name=""/>
        <dsp:cNvSpPr/>
      </dsp:nvSpPr>
      <dsp:spPr>
        <a:xfrm>
          <a:off x="2480310" y="240096"/>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Dataset</a:t>
          </a:r>
        </a:p>
      </dsp:txBody>
      <dsp:txXfrm>
        <a:off x="2489609" y="249395"/>
        <a:ext cx="1078681" cy="298889"/>
      </dsp:txXfrm>
    </dsp:sp>
    <dsp:sp modelId="{6E4AEA88-3EF6-4639-A962-EA994704CB88}">
      <dsp:nvSpPr>
        <dsp:cNvPr id="0" name=""/>
        <dsp:cNvSpPr/>
      </dsp:nvSpPr>
      <dsp:spPr>
        <a:xfrm>
          <a:off x="2983230" y="557584"/>
          <a:ext cx="91440" cy="126995"/>
        </a:xfrm>
        <a:custGeom>
          <a:avLst/>
          <a:gdLst/>
          <a:ahLst/>
          <a:cxnLst/>
          <a:rect l="0" t="0" r="0" b="0"/>
          <a:pathLst>
            <a:path>
              <a:moveTo>
                <a:pt x="45720" y="0"/>
              </a:moveTo>
              <a:lnTo>
                <a:pt x="45720" y="12699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893D80-C08B-4FED-8C7B-9D67555B2B19}">
      <dsp:nvSpPr>
        <dsp:cNvPr id="0" name=""/>
        <dsp:cNvSpPr/>
      </dsp:nvSpPr>
      <dsp:spPr>
        <a:xfrm>
          <a:off x="2480310" y="684579"/>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Datapreprocessing</a:t>
          </a:r>
        </a:p>
      </dsp:txBody>
      <dsp:txXfrm>
        <a:off x="2489609" y="693878"/>
        <a:ext cx="1078681" cy="298889"/>
      </dsp:txXfrm>
    </dsp:sp>
    <dsp:sp modelId="{E417EA06-A4EF-450D-969E-1A4B597DCE84}">
      <dsp:nvSpPr>
        <dsp:cNvPr id="0" name=""/>
        <dsp:cNvSpPr/>
      </dsp:nvSpPr>
      <dsp:spPr>
        <a:xfrm>
          <a:off x="2983230" y="1002067"/>
          <a:ext cx="91440" cy="126995"/>
        </a:xfrm>
        <a:custGeom>
          <a:avLst/>
          <a:gdLst/>
          <a:ahLst/>
          <a:cxnLst/>
          <a:rect l="0" t="0" r="0" b="0"/>
          <a:pathLst>
            <a:path>
              <a:moveTo>
                <a:pt x="45720" y="0"/>
              </a:moveTo>
              <a:lnTo>
                <a:pt x="45720"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C4759-D281-4CFC-97A4-3EAB8CE8ECD5}">
      <dsp:nvSpPr>
        <dsp:cNvPr id="0" name=""/>
        <dsp:cNvSpPr/>
      </dsp:nvSpPr>
      <dsp:spPr>
        <a:xfrm>
          <a:off x="2480310" y="1129062"/>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Train-Test splitting</a:t>
          </a:r>
        </a:p>
      </dsp:txBody>
      <dsp:txXfrm>
        <a:off x="2489609" y="1138361"/>
        <a:ext cx="1078681" cy="298889"/>
      </dsp:txXfrm>
    </dsp:sp>
    <dsp:sp modelId="{21703543-5692-4F26-A42C-7F300D9CDAD9}">
      <dsp:nvSpPr>
        <dsp:cNvPr id="0" name=""/>
        <dsp:cNvSpPr/>
      </dsp:nvSpPr>
      <dsp:spPr>
        <a:xfrm>
          <a:off x="2983230" y="1446549"/>
          <a:ext cx="91440" cy="126995"/>
        </a:xfrm>
        <a:custGeom>
          <a:avLst/>
          <a:gdLst/>
          <a:ahLst/>
          <a:cxnLst/>
          <a:rect l="0" t="0" r="0" b="0"/>
          <a:pathLst>
            <a:path>
              <a:moveTo>
                <a:pt x="45720" y="0"/>
              </a:moveTo>
              <a:lnTo>
                <a:pt x="45720"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7578DE-E7C8-4EAE-96D8-A43015C6126A}">
      <dsp:nvSpPr>
        <dsp:cNvPr id="0" name=""/>
        <dsp:cNvSpPr/>
      </dsp:nvSpPr>
      <dsp:spPr>
        <a:xfrm>
          <a:off x="2480310" y="1573544"/>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Train Data</a:t>
          </a:r>
        </a:p>
      </dsp:txBody>
      <dsp:txXfrm>
        <a:off x="2489609" y="1582843"/>
        <a:ext cx="1078681" cy="298889"/>
      </dsp:txXfrm>
    </dsp:sp>
    <dsp:sp modelId="{783D913E-5BD3-4114-B261-F76666A7EB31}">
      <dsp:nvSpPr>
        <dsp:cNvPr id="0" name=""/>
        <dsp:cNvSpPr/>
      </dsp:nvSpPr>
      <dsp:spPr>
        <a:xfrm>
          <a:off x="548651" y="1891032"/>
          <a:ext cx="2480298" cy="126995"/>
        </a:xfrm>
        <a:custGeom>
          <a:avLst/>
          <a:gdLst/>
          <a:ahLst/>
          <a:cxnLst/>
          <a:rect l="0" t="0" r="0" b="0"/>
          <a:pathLst>
            <a:path>
              <a:moveTo>
                <a:pt x="2480298" y="0"/>
              </a:moveTo>
              <a:lnTo>
                <a:pt x="2480298" y="63497"/>
              </a:lnTo>
              <a:lnTo>
                <a:pt x="0" y="63497"/>
              </a:lnTo>
              <a:lnTo>
                <a:pt x="0"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CE19F-27DC-40F4-9BDC-BD0ECD35B097}">
      <dsp:nvSpPr>
        <dsp:cNvPr id="0" name=""/>
        <dsp:cNvSpPr/>
      </dsp:nvSpPr>
      <dsp:spPr>
        <a:xfrm>
          <a:off x="11" y="2018027"/>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KNN5</a:t>
          </a:r>
        </a:p>
      </dsp:txBody>
      <dsp:txXfrm>
        <a:off x="9310" y="2027326"/>
        <a:ext cx="1078681" cy="298889"/>
      </dsp:txXfrm>
    </dsp:sp>
    <dsp:sp modelId="{AD8DC39A-21EF-447E-9A96-2FC5132AD428}">
      <dsp:nvSpPr>
        <dsp:cNvPr id="0" name=""/>
        <dsp:cNvSpPr/>
      </dsp:nvSpPr>
      <dsp:spPr>
        <a:xfrm>
          <a:off x="1788800" y="1891032"/>
          <a:ext cx="1240149" cy="126995"/>
        </a:xfrm>
        <a:custGeom>
          <a:avLst/>
          <a:gdLst/>
          <a:ahLst/>
          <a:cxnLst/>
          <a:rect l="0" t="0" r="0" b="0"/>
          <a:pathLst>
            <a:path>
              <a:moveTo>
                <a:pt x="1240149" y="0"/>
              </a:moveTo>
              <a:lnTo>
                <a:pt x="1240149" y="63497"/>
              </a:lnTo>
              <a:lnTo>
                <a:pt x="0" y="63497"/>
              </a:lnTo>
              <a:lnTo>
                <a:pt x="0"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FCC0BC-A1E6-4BA4-A903-D283C289C15F}">
      <dsp:nvSpPr>
        <dsp:cNvPr id="0" name=""/>
        <dsp:cNvSpPr/>
      </dsp:nvSpPr>
      <dsp:spPr>
        <a:xfrm>
          <a:off x="1240160" y="2018027"/>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KNN7</a:t>
          </a:r>
        </a:p>
      </dsp:txBody>
      <dsp:txXfrm>
        <a:off x="1249459" y="2027326"/>
        <a:ext cx="1078681" cy="298889"/>
      </dsp:txXfrm>
    </dsp:sp>
    <dsp:sp modelId="{77D375F7-ACB1-44AC-BC6D-945EC84FF454}">
      <dsp:nvSpPr>
        <dsp:cNvPr id="0" name=""/>
        <dsp:cNvSpPr/>
      </dsp:nvSpPr>
      <dsp:spPr>
        <a:xfrm>
          <a:off x="2983230" y="1891032"/>
          <a:ext cx="91440" cy="126995"/>
        </a:xfrm>
        <a:custGeom>
          <a:avLst/>
          <a:gdLst/>
          <a:ahLst/>
          <a:cxnLst/>
          <a:rect l="0" t="0" r="0" b="0"/>
          <a:pathLst>
            <a:path>
              <a:moveTo>
                <a:pt x="45720" y="0"/>
              </a:moveTo>
              <a:lnTo>
                <a:pt x="45720"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4AC2F-C53F-41CB-95FF-89BF46FACC09}">
      <dsp:nvSpPr>
        <dsp:cNvPr id="0" name=""/>
        <dsp:cNvSpPr/>
      </dsp:nvSpPr>
      <dsp:spPr>
        <a:xfrm>
          <a:off x="2480310" y="2018027"/>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Decision Tree</a:t>
          </a:r>
        </a:p>
      </dsp:txBody>
      <dsp:txXfrm>
        <a:off x="2489609" y="2027326"/>
        <a:ext cx="1078681" cy="298889"/>
      </dsp:txXfrm>
    </dsp:sp>
    <dsp:sp modelId="{9052B116-0398-4CA0-ADB5-A6C1F5AF95E6}">
      <dsp:nvSpPr>
        <dsp:cNvPr id="0" name=""/>
        <dsp:cNvSpPr/>
      </dsp:nvSpPr>
      <dsp:spPr>
        <a:xfrm>
          <a:off x="3028950" y="1891032"/>
          <a:ext cx="1240149" cy="126995"/>
        </a:xfrm>
        <a:custGeom>
          <a:avLst/>
          <a:gdLst/>
          <a:ahLst/>
          <a:cxnLst/>
          <a:rect l="0" t="0" r="0" b="0"/>
          <a:pathLst>
            <a:path>
              <a:moveTo>
                <a:pt x="0" y="0"/>
              </a:moveTo>
              <a:lnTo>
                <a:pt x="0" y="63497"/>
              </a:lnTo>
              <a:lnTo>
                <a:pt x="1240149" y="63497"/>
              </a:lnTo>
              <a:lnTo>
                <a:pt x="1240149"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88AF61-99BB-43CA-A03B-E2F783FF112A}">
      <dsp:nvSpPr>
        <dsp:cNvPr id="0" name=""/>
        <dsp:cNvSpPr/>
      </dsp:nvSpPr>
      <dsp:spPr>
        <a:xfrm>
          <a:off x="3720459" y="2018027"/>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Gaussian NB </a:t>
          </a:r>
        </a:p>
      </dsp:txBody>
      <dsp:txXfrm>
        <a:off x="3729758" y="2027326"/>
        <a:ext cx="1078681" cy="298889"/>
      </dsp:txXfrm>
    </dsp:sp>
    <dsp:sp modelId="{D2DDDCCA-5A0A-41B1-9FE0-88FD7592534A}">
      <dsp:nvSpPr>
        <dsp:cNvPr id="0" name=""/>
        <dsp:cNvSpPr/>
      </dsp:nvSpPr>
      <dsp:spPr>
        <a:xfrm>
          <a:off x="3028950" y="1891032"/>
          <a:ext cx="2480298" cy="126995"/>
        </a:xfrm>
        <a:custGeom>
          <a:avLst/>
          <a:gdLst/>
          <a:ahLst/>
          <a:cxnLst/>
          <a:rect l="0" t="0" r="0" b="0"/>
          <a:pathLst>
            <a:path>
              <a:moveTo>
                <a:pt x="0" y="0"/>
              </a:moveTo>
              <a:lnTo>
                <a:pt x="0" y="63497"/>
              </a:lnTo>
              <a:lnTo>
                <a:pt x="2480298" y="63497"/>
              </a:lnTo>
              <a:lnTo>
                <a:pt x="2480298"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F657C8-AC83-43C7-BF3A-0AA73EA188F8}">
      <dsp:nvSpPr>
        <dsp:cNvPr id="0" name=""/>
        <dsp:cNvSpPr/>
      </dsp:nvSpPr>
      <dsp:spPr>
        <a:xfrm>
          <a:off x="4960608" y="2018027"/>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Logistic Regression</a:t>
          </a:r>
        </a:p>
      </dsp:txBody>
      <dsp:txXfrm>
        <a:off x="4969907" y="2027326"/>
        <a:ext cx="1078681" cy="298889"/>
      </dsp:txXfrm>
    </dsp:sp>
    <dsp:sp modelId="{E1A2A736-EE0D-416F-A954-741A5A717D53}">
      <dsp:nvSpPr>
        <dsp:cNvPr id="0" name=""/>
        <dsp:cNvSpPr/>
      </dsp:nvSpPr>
      <dsp:spPr>
        <a:xfrm>
          <a:off x="5463528" y="2335515"/>
          <a:ext cx="91440" cy="126995"/>
        </a:xfrm>
        <a:custGeom>
          <a:avLst/>
          <a:gdLst/>
          <a:ahLst/>
          <a:cxnLst/>
          <a:rect l="0" t="0" r="0" b="0"/>
          <a:pathLst>
            <a:path>
              <a:moveTo>
                <a:pt x="45720" y="0"/>
              </a:moveTo>
              <a:lnTo>
                <a:pt x="45720"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8D84C0-F178-41BC-A7FF-3F5B67248F0F}">
      <dsp:nvSpPr>
        <dsp:cNvPr id="0" name=""/>
        <dsp:cNvSpPr/>
      </dsp:nvSpPr>
      <dsp:spPr>
        <a:xfrm>
          <a:off x="4960608" y="2462510"/>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Output</a:t>
          </a:r>
        </a:p>
      </dsp:txBody>
      <dsp:txXfrm>
        <a:off x="4969907" y="2471809"/>
        <a:ext cx="1078681" cy="298889"/>
      </dsp:txXfrm>
    </dsp:sp>
    <dsp:sp modelId="{136D65F0-5D14-4BF9-8114-9B43C565EFDA}">
      <dsp:nvSpPr>
        <dsp:cNvPr id="0" name=""/>
        <dsp:cNvSpPr/>
      </dsp:nvSpPr>
      <dsp:spPr>
        <a:xfrm>
          <a:off x="5463528" y="2779997"/>
          <a:ext cx="91440" cy="126995"/>
        </a:xfrm>
        <a:custGeom>
          <a:avLst/>
          <a:gdLst/>
          <a:ahLst/>
          <a:cxnLst/>
          <a:rect l="0" t="0" r="0" b="0"/>
          <a:pathLst>
            <a:path>
              <a:moveTo>
                <a:pt x="45720" y="0"/>
              </a:moveTo>
              <a:lnTo>
                <a:pt x="45720"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AFE935-5BA4-44BA-84C6-F0E782FB1DB9}">
      <dsp:nvSpPr>
        <dsp:cNvPr id="0" name=""/>
        <dsp:cNvSpPr/>
      </dsp:nvSpPr>
      <dsp:spPr>
        <a:xfrm>
          <a:off x="4960608" y="2906992"/>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Evaluation of Model</a:t>
          </a:r>
        </a:p>
      </dsp:txBody>
      <dsp:txXfrm>
        <a:off x="4969907" y="2916291"/>
        <a:ext cx="1078681" cy="298889"/>
      </dsp:txXfrm>
    </dsp:sp>
    <dsp:sp modelId="{2D5080A6-4F5D-4CE2-A813-D765359779F6}">
      <dsp:nvSpPr>
        <dsp:cNvPr id="0" name=""/>
        <dsp:cNvSpPr/>
      </dsp:nvSpPr>
      <dsp:spPr>
        <a:xfrm>
          <a:off x="5463528" y="3224480"/>
          <a:ext cx="91440" cy="126995"/>
        </a:xfrm>
        <a:custGeom>
          <a:avLst/>
          <a:gdLst/>
          <a:ahLst/>
          <a:cxnLst/>
          <a:rect l="0" t="0" r="0" b="0"/>
          <a:pathLst>
            <a:path>
              <a:moveTo>
                <a:pt x="45720" y="0"/>
              </a:moveTo>
              <a:lnTo>
                <a:pt x="45720" y="1269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F010DE-AD13-4ED2-9259-582DAFA5EF18}">
      <dsp:nvSpPr>
        <dsp:cNvPr id="0" name=""/>
        <dsp:cNvSpPr/>
      </dsp:nvSpPr>
      <dsp:spPr>
        <a:xfrm>
          <a:off x="4960608" y="3351475"/>
          <a:ext cx="1097279" cy="317487"/>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cap="none" spc="0">
              <a:ln w="0"/>
              <a:solidFill>
                <a:schemeClr val="tx1"/>
              </a:solidFill>
              <a:effectLst>
                <a:outerShdw blurRad="38100" dist="19050" dir="2700000" algn="tl" rotWithShape="0">
                  <a:schemeClr val="dk1">
                    <a:alpha val="40000"/>
                  </a:schemeClr>
                </a:outerShdw>
              </a:effectLst>
            </a:rPr>
            <a:t>Select the best model</a:t>
          </a:r>
        </a:p>
      </dsp:txBody>
      <dsp:txXfrm>
        <a:off x="4969907" y="3360774"/>
        <a:ext cx="1078681" cy="2988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Oli24</b:Tag>
    <b:SourceType>Report</b:SourceType>
    <b:Guid>{DCCEC758-3326-418F-BF36-E2EBFEAB7BAC}</b:Guid>
    <b:Title>THE MACROECONOMIC COST OF COLLEGE DROPOUTS</b:Title>
    <b:Year>March 8, 2024</b:Year>
    <b:Publisher>UCR | Department of Economics</b:Publisher>
    <b:Author>
      <b:Author>
        <b:NameList>
          <b:Person>
            <b:Last>Vardishvili</b:Last>
            <b:First>Oliko</b:First>
          </b:Person>
        </b:NameList>
      </b:Author>
    </b:Author>
    <b:RefOrder>1</b:RefOrder>
  </b:Source>
</b:Sources>
</file>

<file path=customXml/itemProps1.xml><?xml version="1.0" encoding="utf-8"?>
<ds:datastoreItem xmlns:ds="http://schemas.openxmlformats.org/officeDocument/2006/customXml" ds:itemID="{31B91515-6FC9-9149-8ACA-4C776F58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16</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 HTET AUNG</dc:creator>
  <cp:keywords/>
  <dc:description/>
  <cp:lastModifiedBy>LINN HTET AUNG</cp:lastModifiedBy>
  <cp:revision>46</cp:revision>
  <dcterms:created xsi:type="dcterms:W3CDTF">2024-09-15T15:56:00Z</dcterms:created>
  <dcterms:modified xsi:type="dcterms:W3CDTF">2024-09-30T13:27:00Z</dcterms:modified>
</cp:coreProperties>
</file>