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187E" w14:textId="415E0B10" w:rsidR="003B2B91" w:rsidRPr="002F43CA" w:rsidRDefault="00B43DDB" w:rsidP="00B43DDB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Planned title of research project:</w:t>
      </w:r>
      <w:r w:rsidRPr="002F43CA">
        <w:rPr>
          <w:rFonts w:ascii="Times New Roman" w:hAnsi="Times New Roman" w:cs="Times New Roman"/>
        </w:rPr>
        <w:t xml:space="preserve"> </w:t>
      </w:r>
      <w:r w:rsidR="000971CD" w:rsidRPr="002F43CA">
        <w:rPr>
          <w:rFonts w:ascii="Times New Roman" w:hAnsi="Times New Roman" w:cs="Times New Roman"/>
        </w:rPr>
        <w:t>Assessing nutrient stoichiometries</w:t>
      </w:r>
      <w:r w:rsidR="001B2015" w:rsidRPr="002F43CA">
        <w:rPr>
          <w:rFonts w:ascii="Times New Roman" w:hAnsi="Times New Roman" w:cs="Times New Roman"/>
        </w:rPr>
        <w:t xml:space="preserve">, limitations, and </w:t>
      </w:r>
      <w:r w:rsidR="000971CD" w:rsidRPr="002F43CA">
        <w:rPr>
          <w:rFonts w:ascii="Times New Roman" w:hAnsi="Times New Roman" w:cs="Times New Roman"/>
        </w:rPr>
        <w:t>trophic levels across</w:t>
      </w:r>
      <w:r w:rsidR="00796E37" w:rsidRPr="002F43CA">
        <w:rPr>
          <w:rFonts w:ascii="Times New Roman" w:hAnsi="Times New Roman" w:cs="Times New Roman"/>
        </w:rPr>
        <w:t xml:space="preserve"> inland waters in the</w:t>
      </w:r>
      <w:r w:rsidR="000971CD" w:rsidRPr="002F43CA">
        <w:rPr>
          <w:rFonts w:ascii="Times New Roman" w:hAnsi="Times New Roman" w:cs="Times New Roman"/>
        </w:rPr>
        <w:t xml:space="preserve"> United States</w:t>
      </w:r>
    </w:p>
    <w:p w14:paraId="4EFF6D0C" w14:textId="25A222B8" w:rsidR="000971CD" w:rsidRPr="002F43CA" w:rsidRDefault="00B43DDB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Authors and affiliations:</w:t>
      </w:r>
      <w:r w:rsidRPr="002F43CA">
        <w:rPr>
          <w:rFonts w:ascii="Times New Roman" w:hAnsi="Times New Roman" w:cs="Times New Roman"/>
        </w:rPr>
        <w:t xml:space="preserve"> Linnea A. Rock</w:t>
      </w:r>
      <w:r w:rsidR="001F7585" w:rsidRPr="002F43CA">
        <w:rPr>
          <w:rFonts w:ascii="Times New Roman" w:hAnsi="Times New Roman" w:cs="Times New Roman"/>
        </w:rPr>
        <w:t xml:space="preserve"> and</w:t>
      </w:r>
      <w:r w:rsidRPr="002F43CA">
        <w:rPr>
          <w:rFonts w:ascii="Times New Roman" w:hAnsi="Times New Roman" w:cs="Times New Roman"/>
        </w:rPr>
        <w:t xml:space="preserve"> Sarah M. Collins; University of Wyoming </w:t>
      </w:r>
    </w:p>
    <w:p w14:paraId="5C1E2B89" w14:textId="2BC09C0F" w:rsidR="00B43DDB" w:rsidRPr="002F43CA" w:rsidRDefault="00B43DDB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The NARS dataset(s) that will be used in the research:</w:t>
      </w:r>
      <w:r w:rsidRPr="002F43CA">
        <w:rPr>
          <w:rFonts w:ascii="Times New Roman" w:hAnsi="Times New Roman" w:cs="Times New Roman"/>
        </w:rPr>
        <w:t xml:space="preserve"> </w:t>
      </w:r>
      <w:r w:rsidR="001F7585" w:rsidRPr="002F43CA">
        <w:rPr>
          <w:rFonts w:ascii="Times New Roman" w:hAnsi="Times New Roman" w:cs="Times New Roman"/>
        </w:rPr>
        <w:t>We</w:t>
      </w:r>
      <w:r w:rsidRPr="002F43CA">
        <w:rPr>
          <w:rFonts w:ascii="Times New Roman" w:hAnsi="Times New Roman" w:cs="Times New Roman"/>
        </w:rPr>
        <w:t xml:space="preserve"> plan to use the 2007, 2012, and 2017 National Lakes Assessment datasets. </w:t>
      </w:r>
      <w:r w:rsidR="001F7585" w:rsidRPr="002F43CA">
        <w:rPr>
          <w:rFonts w:ascii="Times New Roman" w:hAnsi="Times New Roman" w:cs="Times New Roman"/>
        </w:rPr>
        <w:t>We</w:t>
      </w:r>
      <w:r w:rsidRPr="002F43CA">
        <w:rPr>
          <w:rFonts w:ascii="Times New Roman" w:hAnsi="Times New Roman" w:cs="Times New Roman"/>
        </w:rPr>
        <w:t xml:space="preserve"> hope to incorporate the National Rivers and Streams Assessments</w:t>
      </w:r>
      <w:r w:rsidR="001C0D8E" w:rsidRPr="002F43CA">
        <w:rPr>
          <w:rFonts w:ascii="Times New Roman" w:hAnsi="Times New Roman" w:cs="Times New Roman"/>
        </w:rPr>
        <w:t xml:space="preserve"> (2009, 2014, 2019)</w:t>
      </w:r>
      <w:r w:rsidRPr="002F43CA">
        <w:rPr>
          <w:rFonts w:ascii="Times New Roman" w:hAnsi="Times New Roman" w:cs="Times New Roman"/>
        </w:rPr>
        <w:t xml:space="preserve"> as well, but that is still to be determined. </w:t>
      </w:r>
    </w:p>
    <w:p w14:paraId="631370D7" w14:textId="77777777" w:rsidR="001B2015" w:rsidRPr="002F43CA" w:rsidRDefault="00B43DDB" w:rsidP="000971CD">
      <w:pPr>
        <w:rPr>
          <w:rFonts w:ascii="Times New Roman" w:hAnsi="Times New Roman" w:cs="Times New Roman"/>
          <w:b/>
          <w:bCs/>
        </w:rPr>
      </w:pPr>
      <w:r w:rsidRPr="002F43CA">
        <w:rPr>
          <w:rFonts w:ascii="Times New Roman" w:hAnsi="Times New Roman" w:cs="Times New Roman"/>
          <w:b/>
          <w:bCs/>
          <w:u w:val="single"/>
        </w:rPr>
        <w:t>Synopsis:</w:t>
      </w:r>
      <w:r w:rsidR="00AB1976" w:rsidRPr="002F43CA">
        <w:rPr>
          <w:rFonts w:ascii="Times New Roman" w:hAnsi="Times New Roman" w:cs="Times New Roman"/>
          <w:b/>
          <w:bCs/>
        </w:rPr>
        <w:t xml:space="preserve"> </w:t>
      </w:r>
    </w:p>
    <w:p w14:paraId="10D50C98" w14:textId="16F6084C" w:rsidR="001C0D8E" w:rsidRPr="002F43CA" w:rsidRDefault="001C0D8E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i/>
          <w:iCs/>
        </w:rPr>
        <w:t xml:space="preserve">Motivation: </w:t>
      </w:r>
      <w:r w:rsidR="00AB1976" w:rsidRPr="002F43CA">
        <w:rPr>
          <w:rFonts w:ascii="Times New Roman" w:eastAsia="Times New Roman" w:hAnsi="Times New Roman" w:cs="Times New Roman"/>
          <w:color w:val="000000"/>
        </w:rPr>
        <w:t>Freshwater resources are critical to human health and food provisioning, industries, ecosystem function, and recreational and cultural experiences.</w:t>
      </w:r>
      <w:r w:rsidR="00AB1976" w:rsidRPr="002F43CA">
        <w:rPr>
          <w:rFonts w:ascii="Times New Roman" w:hAnsi="Times New Roman" w:cs="Times New Roman"/>
        </w:rPr>
        <w:t xml:space="preserve"> </w:t>
      </w:r>
      <w:r w:rsidR="003F2C8F" w:rsidRPr="002F43CA">
        <w:rPr>
          <w:rFonts w:ascii="Times New Roman" w:hAnsi="Times New Roman" w:cs="Times New Roman"/>
        </w:rPr>
        <w:t xml:space="preserve">Eutrophication is </w:t>
      </w:r>
      <w:r w:rsidR="00EC4880" w:rsidRPr="002F43CA">
        <w:rPr>
          <w:rFonts w:ascii="Times New Roman" w:hAnsi="Times New Roman" w:cs="Times New Roman"/>
        </w:rPr>
        <w:t>one of the world’s top threats to biodiversit</w:t>
      </w:r>
      <w:r w:rsidR="003F2C8F" w:rsidRPr="002F43CA">
        <w:rPr>
          <w:rFonts w:ascii="Times New Roman" w:hAnsi="Times New Roman" w:cs="Times New Roman"/>
        </w:rPr>
        <w:t>y[i],</w:t>
      </w:r>
      <w:r w:rsidR="00EC4880" w:rsidRPr="002F43CA">
        <w:rPr>
          <w:rFonts w:ascii="Times New Roman" w:hAnsi="Times New Roman" w:cs="Times New Roman"/>
        </w:rPr>
        <w:t xml:space="preserve"> is commonly caused by anthropogenic</w:t>
      </w:r>
      <w:r w:rsidR="00AB1976" w:rsidRPr="002F43CA">
        <w:rPr>
          <w:rFonts w:ascii="Times New Roman" w:hAnsi="Times New Roman" w:cs="Times New Roman"/>
        </w:rPr>
        <w:t xml:space="preserve"> activities</w:t>
      </w:r>
      <w:r w:rsidR="003F2C8F" w:rsidRPr="002F43CA">
        <w:rPr>
          <w:rFonts w:ascii="Times New Roman" w:hAnsi="Times New Roman" w:cs="Times New Roman"/>
        </w:rPr>
        <w:t>[ii]</w:t>
      </w:r>
      <w:r w:rsidR="00EC4880" w:rsidRPr="002F43CA">
        <w:rPr>
          <w:rFonts w:ascii="Times New Roman" w:hAnsi="Times New Roman" w:cs="Times New Roman"/>
        </w:rPr>
        <w:t>,</w:t>
      </w:r>
      <w:r w:rsidR="00AB1976" w:rsidRPr="002F43CA">
        <w:rPr>
          <w:rFonts w:ascii="Times New Roman" w:hAnsi="Times New Roman" w:cs="Times New Roman"/>
        </w:rPr>
        <w:t xml:space="preserve"> </w:t>
      </w:r>
      <w:r w:rsidR="003F2C8F" w:rsidRPr="002F43CA">
        <w:rPr>
          <w:rFonts w:ascii="Times New Roman" w:hAnsi="Times New Roman" w:cs="Times New Roman"/>
        </w:rPr>
        <w:t xml:space="preserve">and </w:t>
      </w:r>
      <w:r w:rsidRPr="002F43CA">
        <w:rPr>
          <w:rFonts w:ascii="Times New Roman" w:hAnsi="Times New Roman" w:cs="Times New Roman"/>
        </w:rPr>
        <w:t>can have serious consequences on both aquatic ecosystem and human healt</w:t>
      </w:r>
      <w:r w:rsidR="003F2C8F" w:rsidRPr="002F43CA">
        <w:rPr>
          <w:rFonts w:ascii="Times New Roman" w:hAnsi="Times New Roman" w:cs="Times New Roman"/>
        </w:rPr>
        <w:t>h[iii]</w:t>
      </w:r>
      <w:r w:rsidR="009A59DD" w:rsidRPr="002F43CA">
        <w:rPr>
          <w:rFonts w:ascii="Times New Roman" w:hAnsi="Times New Roman" w:cs="Times New Roman"/>
        </w:rPr>
        <w:t>,</w:t>
      </w:r>
      <w:r w:rsidR="00C86B55" w:rsidRPr="002F43CA">
        <w:rPr>
          <w:rFonts w:ascii="Times New Roman" w:hAnsi="Times New Roman" w:cs="Times New Roman"/>
        </w:rPr>
        <w:t xml:space="preserve"> with economic losses over $2.2 billion[iv]</w:t>
      </w:r>
      <w:r w:rsidRPr="002F43CA">
        <w:rPr>
          <w:rFonts w:ascii="Times New Roman" w:hAnsi="Times New Roman" w:cs="Times New Roman"/>
        </w:rPr>
        <w:t>.</w:t>
      </w:r>
      <w:r w:rsidR="00447E98">
        <w:rPr>
          <w:rFonts w:ascii="Times New Roman" w:hAnsi="Times New Roman" w:cs="Times New Roman"/>
        </w:rPr>
        <w:t xml:space="preserve"> </w:t>
      </w:r>
      <w:r w:rsidR="00AB4ECF">
        <w:rPr>
          <w:rFonts w:ascii="Times New Roman" w:hAnsi="Times New Roman" w:cs="Times New Roman"/>
        </w:rPr>
        <w:t xml:space="preserve">Enrichment of nitrogen and phosphorus are </w:t>
      </w:r>
      <w:r w:rsidR="00447E98">
        <w:rPr>
          <w:rFonts w:ascii="Times New Roman" w:hAnsi="Times New Roman" w:cs="Times New Roman"/>
        </w:rPr>
        <w:t xml:space="preserve">mainly responsible for </w:t>
      </w:r>
      <w:r w:rsidR="00447E98" w:rsidRPr="00AC5BD6">
        <w:rPr>
          <w:rFonts w:ascii="Times New Roman" w:hAnsi="Times New Roman" w:cs="Times New Roman"/>
        </w:rPr>
        <w:t>eutrophication[</w:t>
      </w:r>
      <w:r w:rsidR="00AB4ECF" w:rsidRPr="00AC5BD6">
        <w:rPr>
          <w:rFonts w:ascii="Times New Roman" w:hAnsi="Times New Roman" w:cs="Times New Roman"/>
        </w:rPr>
        <w:t>v</w:t>
      </w:r>
      <w:r w:rsidR="00447E98" w:rsidRPr="00AC5BD6">
        <w:rPr>
          <w:rFonts w:ascii="Times New Roman" w:hAnsi="Times New Roman" w:cs="Times New Roman"/>
        </w:rPr>
        <w:t>]. The</w:t>
      </w:r>
      <w:r w:rsidR="00AB4ECF" w:rsidRPr="00AC5BD6">
        <w:rPr>
          <w:rFonts w:ascii="Times New Roman" w:hAnsi="Times New Roman" w:cs="Times New Roman"/>
        </w:rPr>
        <w:t xml:space="preserve"> elements </w:t>
      </w:r>
      <w:r w:rsidR="00447E98" w:rsidRPr="00AC5BD6">
        <w:rPr>
          <w:rFonts w:ascii="Times New Roman" w:hAnsi="Times New Roman" w:cs="Times New Roman"/>
        </w:rPr>
        <w:t>are not mutually exclusive, however, as their cycles are coupled in the environment[</w:t>
      </w:r>
      <w:r w:rsidR="00AB4ECF" w:rsidRPr="00AC5BD6">
        <w:rPr>
          <w:rFonts w:ascii="Times New Roman" w:hAnsi="Times New Roman" w:cs="Times New Roman"/>
        </w:rPr>
        <w:t>vi</w:t>
      </w:r>
      <w:r w:rsidR="00447E98" w:rsidRPr="00AC5BD6">
        <w:rPr>
          <w:rFonts w:ascii="Times New Roman" w:hAnsi="Times New Roman" w:cs="Times New Roman"/>
        </w:rPr>
        <w:t>]</w:t>
      </w:r>
      <w:r w:rsidR="00C21BDC" w:rsidRPr="00AC5BD6">
        <w:rPr>
          <w:rFonts w:ascii="Times New Roman" w:hAnsi="Times New Roman" w:cs="Times New Roman"/>
        </w:rPr>
        <w:t>; and studying the relative abundances may unfold large-scale patterns</w:t>
      </w:r>
      <w:r w:rsidR="00AB4ECF" w:rsidRPr="00AC5BD6">
        <w:rPr>
          <w:rFonts w:ascii="Times New Roman" w:hAnsi="Times New Roman" w:cs="Times New Roman"/>
        </w:rPr>
        <w:t xml:space="preserve"> that would otherwise be unseen</w:t>
      </w:r>
      <w:r w:rsidR="00447E98" w:rsidRPr="00AC5BD6">
        <w:rPr>
          <w:rFonts w:ascii="Times New Roman" w:hAnsi="Times New Roman" w:cs="Times New Roman"/>
        </w:rPr>
        <w:t>.</w:t>
      </w:r>
      <w:r w:rsidR="00C21BDC" w:rsidRPr="00AC5BD6">
        <w:rPr>
          <w:rFonts w:ascii="Times New Roman" w:hAnsi="Times New Roman" w:cs="Times New Roman"/>
        </w:rPr>
        <w:t xml:space="preserve"> </w:t>
      </w:r>
      <w:r w:rsidR="00C86B55" w:rsidRPr="00AC5BD6">
        <w:rPr>
          <w:rFonts w:ascii="Times New Roman" w:hAnsi="Times New Roman" w:cs="Times New Roman"/>
        </w:rPr>
        <w:t>I</w:t>
      </w:r>
      <w:r w:rsidR="00C86B55" w:rsidRPr="002F43CA">
        <w:rPr>
          <w:rFonts w:ascii="Times New Roman" w:hAnsi="Times New Roman" w:cs="Times New Roman"/>
        </w:rPr>
        <w:t xml:space="preserve"> plan to use the </w:t>
      </w:r>
      <w:r w:rsidR="00AC5BD6">
        <w:rPr>
          <w:rFonts w:ascii="Times New Roman" w:hAnsi="Times New Roman" w:cs="Times New Roman"/>
        </w:rPr>
        <w:t>NARS</w:t>
      </w:r>
      <w:r w:rsidR="00C86B55" w:rsidRPr="002F43CA">
        <w:rPr>
          <w:rFonts w:ascii="Times New Roman" w:hAnsi="Times New Roman" w:cs="Times New Roman"/>
        </w:rPr>
        <w:t xml:space="preserve"> data to assess nutrient stoichiome</w:t>
      </w:r>
      <w:r w:rsidR="00C86B55" w:rsidRPr="00AC5BD6">
        <w:rPr>
          <w:rFonts w:ascii="Times New Roman" w:hAnsi="Times New Roman" w:cs="Times New Roman"/>
        </w:rPr>
        <w:t>try of inland waters in the US</w:t>
      </w:r>
      <w:r w:rsidR="001B2015" w:rsidRPr="00AC5BD6">
        <w:rPr>
          <w:rFonts w:ascii="Times New Roman" w:hAnsi="Times New Roman" w:cs="Times New Roman"/>
        </w:rPr>
        <w:t>, as balancing stoichiometry may assist in eutrophication remediation[v</w:t>
      </w:r>
      <w:r w:rsidR="00AB4ECF" w:rsidRPr="00AC5BD6">
        <w:rPr>
          <w:rFonts w:ascii="Times New Roman" w:hAnsi="Times New Roman" w:cs="Times New Roman"/>
        </w:rPr>
        <w:t>ii</w:t>
      </w:r>
      <w:r w:rsidR="001B2015" w:rsidRPr="00AC5BD6">
        <w:rPr>
          <w:rFonts w:ascii="Times New Roman" w:hAnsi="Times New Roman" w:cs="Times New Roman"/>
        </w:rPr>
        <w:t>].</w:t>
      </w:r>
    </w:p>
    <w:p w14:paraId="2AFB282C" w14:textId="3A9A00D9" w:rsidR="001B2015" w:rsidRPr="002F43CA" w:rsidRDefault="001B2015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i/>
          <w:iCs/>
        </w:rPr>
        <w:t>Research Question</w:t>
      </w:r>
      <w:r w:rsidR="00A02761" w:rsidRPr="002F43CA">
        <w:rPr>
          <w:rFonts w:ascii="Times New Roman" w:hAnsi="Times New Roman" w:cs="Times New Roman"/>
          <w:i/>
          <w:iCs/>
        </w:rPr>
        <w:t>s</w:t>
      </w:r>
      <w:r w:rsidRPr="002F43CA">
        <w:rPr>
          <w:rFonts w:ascii="Times New Roman" w:hAnsi="Times New Roman" w:cs="Times New Roman"/>
          <w:i/>
          <w:iCs/>
        </w:rPr>
        <w:t xml:space="preserve">: </w:t>
      </w:r>
      <w:r w:rsidR="00A02761" w:rsidRPr="002F43CA">
        <w:rPr>
          <w:rFonts w:ascii="Times New Roman" w:hAnsi="Times New Roman" w:cs="Times New Roman"/>
        </w:rPr>
        <w:t>How does nutrient limitation</w:t>
      </w:r>
      <w:r w:rsidR="00AC5BD6">
        <w:rPr>
          <w:rFonts w:ascii="Times New Roman" w:hAnsi="Times New Roman" w:cs="Times New Roman"/>
        </w:rPr>
        <w:t>/enrichment</w:t>
      </w:r>
      <w:r w:rsidR="00A02761" w:rsidRPr="002F43CA">
        <w:rPr>
          <w:rFonts w:ascii="Times New Roman" w:hAnsi="Times New Roman" w:cs="Times New Roman"/>
        </w:rPr>
        <w:t xml:space="preserve"> vary across ecoregions and what are the underlying mechanism</w:t>
      </w:r>
      <w:r w:rsidR="00AC5BD6">
        <w:rPr>
          <w:rFonts w:ascii="Times New Roman" w:hAnsi="Times New Roman" w:cs="Times New Roman"/>
        </w:rPr>
        <w:t>s</w:t>
      </w:r>
      <w:r w:rsidR="00A02761" w:rsidRPr="002F43CA">
        <w:rPr>
          <w:rFonts w:ascii="Times New Roman" w:hAnsi="Times New Roman" w:cs="Times New Roman"/>
        </w:rPr>
        <w:t>? Is trophic status (based on chlorophyll) more influenced by nitrogen or phosphorus and how</w:t>
      </w:r>
      <w:r w:rsidR="00AC5BD6">
        <w:rPr>
          <w:rFonts w:ascii="Times New Roman" w:hAnsi="Times New Roman" w:cs="Times New Roman"/>
        </w:rPr>
        <w:t>/</w:t>
      </w:r>
      <w:r w:rsidR="00A02761" w:rsidRPr="002F43CA">
        <w:rPr>
          <w:rFonts w:ascii="Times New Roman" w:hAnsi="Times New Roman" w:cs="Times New Roman"/>
        </w:rPr>
        <w:t xml:space="preserve">why does this relationship vary spatially? Do general trends of stoichiometry </w:t>
      </w:r>
      <w:r w:rsidR="00AC5BD6">
        <w:rPr>
          <w:rFonts w:ascii="Times New Roman" w:hAnsi="Times New Roman" w:cs="Times New Roman"/>
        </w:rPr>
        <w:t xml:space="preserve">and </w:t>
      </w:r>
      <w:r w:rsidR="00A02761" w:rsidRPr="002F43CA">
        <w:rPr>
          <w:rFonts w:ascii="Times New Roman" w:hAnsi="Times New Roman" w:cs="Times New Roman"/>
        </w:rPr>
        <w:t>trophic levels hold true across all ecoregions</w:t>
      </w:r>
      <w:r w:rsidR="00E5762F" w:rsidRPr="002F43CA">
        <w:rPr>
          <w:rFonts w:ascii="Times New Roman" w:hAnsi="Times New Roman" w:cs="Times New Roman"/>
        </w:rPr>
        <w:t>? Is DIN or TN a better predictor of limitation/enrichment?</w:t>
      </w:r>
      <w:r w:rsidR="00E5762F" w:rsidRPr="002F43CA">
        <w:rPr>
          <w:rFonts w:ascii="Times New Roman" w:hAnsi="Times New Roman" w:cs="Times New Roman"/>
          <w:b/>
          <w:bCs/>
        </w:rPr>
        <w:t xml:space="preserve"> </w:t>
      </w:r>
    </w:p>
    <w:p w14:paraId="060069D8" w14:textId="05FE1B9F" w:rsidR="00E5762F" w:rsidRPr="002F43CA" w:rsidRDefault="00E5762F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i/>
          <w:iCs/>
        </w:rPr>
        <w:t>Research Plan:</w:t>
      </w:r>
      <w:r w:rsidRPr="002F43CA">
        <w:rPr>
          <w:rFonts w:ascii="Times New Roman" w:hAnsi="Times New Roman" w:cs="Times New Roman"/>
        </w:rPr>
        <w:t xml:space="preserve">  This research will require three phases of assessment. 1) I will use N:P ratios to assess nutrient limitation and stoichiometry spatially at the national scale and at regional scales using ecoregions. 2) I will analyze the limitations and stoichiometries in relation to trophic status</w:t>
      </w:r>
      <w:r w:rsidR="001F7585" w:rsidRPr="002F43CA">
        <w:rPr>
          <w:rFonts w:ascii="Times New Roman" w:hAnsi="Times New Roman" w:cs="Times New Roman"/>
        </w:rPr>
        <w:t xml:space="preserve"> to assess if this analysis could impact water quality advancements. 3) I will analyze stoichiometric shifts across time to evaluate the condition of our waters and posit possible future progression. At all phases of this analysis, weights will be used to </w:t>
      </w:r>
      <w:r w:rsidR="009A59DD" w:rsidRPr="002F43CA">
        <w:rPr>
          <w:rFonts w:ascii="Times New Roman" w:hAnsi="Times New Roman" w:cs="Times New Roman"/>
        </w:rPr>
        <w:t xml:space="preserve">broaden the results to </w:t>
      </w:r>
      <w:r w:rsidR="001F7585" w:rsidRPr="002F43CA">
        <w:rPr>
          <w:rFonts w:ascii="Times New Roman" w:hAnsi="Times New Roman" w:cs="Times New Roman"/>
        </w:rPr>
        <w:t xml:space="preserve">regional and national extents. </w:t>
      </w:r>
    </w:p>
    <w:p w14:paraId="2760EC09" w14:textId="3A3EB00E" w:rsidR="00E86AE8" w:rsidRPr="002F43CA" w:rsidRDefault="00E86AE8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i/>
          <w:iCs/>
        </w:rPr>
        <w:t xml:space="preserve">Impacts: </w:t>
      </w:r>
      <w:r w:rsidRPr="002F43CA">
        <w:rPr>
          <w:rFonts w:ascii="Times New Roman" w:hAnsi="Times New Roman" w:cs="Times New Roman"/>
        </w:rPr>
        <w:t>Lakes and rivers have been extensively altered by climate change, hydrological modifications, land-use</w:t>
      </w:r>
      <w:r w:rsidR="00F3220A" w:rsidRPr="002F43CA">
        <w:rPr>
          <w:rFonts w:ascii="Times New Roman" w:hAnsi="Times New Roman" w:cs="Times New Roman"/>
        </w:rPr>
        <w:t>, and</w:t>
      </w:r>
      <w:r w:rsidRPr="002F43CA">
        <w:rPr>
          <w:rFonts w:ascii="Times New Roman" w:hAnsi="Times New Roman" w:cs="Times New Roman"/>
        </w:rPr>
        <w:t xml:space="preserve"> chemical and nutrient </w:t>
      </w:r>
      <w:r w:rsidRPr="00AC5BD6">
        <w:rPr>
          <w:rFonts w:ascii="Times New Roman" w:hAnsi="Times New Roman" w:cs="Times New Roman"/>
        </w:rPr>
        <w:t>inputs[</w:t>
      </w:r>
      <w:r w:rsidR="00F3220A" w:rsidRPr="00AC5BD6">
        <w:rPr>
          <w:rFonts w:ascii="Times New Roman" w:hAnsi="Times New Roman" w:cs="Times New Roman"/>
        </w:rPr>
        <w:t>vi</w:t>
      </w:r>
      <w:r w:rsidR="00AB4ECF" w:rsidRPr="00AC5BD6">
        <w:rPr>
          <w:rFonts w:ascii="Times New Roman" w:hAnsi="Times New Roman" w:cs="Times New Roman"/>
        </w:rPr>
        <w:t>ii</w:t>
      </w:r>
      <w:r w:rsidR="00F3220A" w:rsidRPr="00AC5BD6">
        <w:rPr>
          <w:rFonts w:ascii="Times New Roman" w:hAnsi="Times New Roman" w:cs="Times New Roman"/>
        </w:rPr>
        <w:t>].</w:t>
      </w:r>
      <w:r w:rsidR="00F3220A" w:rsidRPr="002F43CA">
        <w:rPr>
          <w:rFonts w:ascii="Times New Roman" w:hAnsi="Times New Roman" w:cs="Times New Roman"/>
        </w:rPr>
        <w:t xml:space="preserve"> Nutrients are of particular interest </w:t>
      </w:r>
      <w:r w:rsidR="0075508F" w:rsidRPr="002F43CA">
        <w:rPr>
          <w:rFonts w:ascii="Times New Roman" w:hAnsi="Times New Roman" w:cs="Times New Roman"/>
        </w:rPr>
        <w:t xml:space="preserve">due to their </w:t>
      </w:r>
      <w:r w:rsidR="00447E98">
        <w:rPr>
          <w:rFonts w:ascii="Times New Roman" w:hAnsi="Times New Roman" w:cs="Times New Roman"/>
        </w:rPr>
        <w:t>necessity</w:t>
      </w:r>
      <w:r w:rsidR="0075508F" w:rsidRPr="002F43CA">
        <w:rPr>
          <w:rFonts w:ascii="Times New Roman" w:hAnsi="Times New Roman" w:cs="Times New Roman"/>
        </w:rPr>
        <w:t xml:space="preserve"> in ecosystem functioning</w:t>
      </w:r>
      <w:r w:rsidR="00AC5BD6">
        <w:rPr>
          <w:rFonts w:ascii="Times New Roman" w:hAnsi="Times New Roman" w:cs="Times New Roman"/>
        </w:rPr>
        <w:t xml:space="preserve"> and</w:t>
      </w:r>
      <w:r w:rsidR="0075508F" w:rsidRPr="002F43CA">
        <w:rPr>
          <w:rFonts w:ascii="Times New Roman" w:hAnsi="Times New Roman" w:cs="Times New Roman"/>
        </w:rPr>
        <w:t xml:space="preserve"> their </w:t>
      </w:r>
      <w:r w:rsidR="00AC5BD6">
        <w:rPr>
          <w:rFonts w:ascii="Times New Roman" w:hAnsi="Times New Roman" w:cs="Times New Roman"/>
        </w:rPr>
        <w:t>simultaneous</w:t>
      </w:r>
      <w:r w:rsidR="0075508F" w:rsidRPr="002F43CA">
        <w:rPr>
          <w:rFonts w:ascii="Times New Roman" w:hAnsi="Times New Roman" w:cs="Times New Roman"/>
        </w:rPr>
        <w:t xml:space="preserve"> capacity to pollute. </w:t>
      </w:r>
      <w:r w:rsidR="00447E98" w:rsidRPr="002F43CA">
        <w:rPr>
          <w:rFonts w:ascii="Times New Roman" w:hAnsi="Times New Roman" w:cs="Times New Roman"/>
        </w:rPr>
        <w:t xml:space="preserve">Understanding </w:t>
      </w:r>
      <w:r w:rsidR="00447E98">
        <w:rPr>
          <w:rFonts w:ascii="Times New Roman" w:hAnsi="Times New Roman" w:cs="Times New Roman"/>
        </w:rPr>
        <w:t xml:space="preserve">coupled nutrient cycling and </w:t>
      </w:r>
      <w:r w:rsidR="00447E98" w:rsidRPr="002F43CA">
        <w:rPr>
          <w:rFonts w:ascii="Times New Roman" w:hAnsi="Times New Roman" w:cs="Times New Roman"/>
        </w:rPr>
        <w:t xml:space="preserve">the </w:t>
      </w:r>
      <w:r w:rsidR="00AB4ECF">
        <w:rPr>
          <w:rFonts w:ascii="Times New Roman" w:hAnsi="Times New Roman" w:cs="Times New Roman"/>
        </w:rPr>
        <w:t>regional stoichiometric differences</w:t>
      </w:r>
      <w:r w:rsidR="00447E98" w:rsidRPr="002F43CA">
        <w:rPr>
          <w:rFonts w:ascii="Times New Roman" w:hAnsi="Times New Roman" w:cs="Times New Roman"/>
        </w:rPr>
        <w:t xml:space="preserve"> of eutrophication is a fundamental step toward solutions.</w:t>
      </w:r>
      <w:r w:rsidR="0041780B">
        <w:rPr>
          <w:rFonts w:ascii="Times New Roman" w:hAnsi="Times New Roman" w:cs="Times New Roman"/>
        </w:rPr>
        <w:t xml:space="preserve"> </w:t>
      </w:r>
    </w:p>
    <w:p w14:paraId="399F9C02" w14:textId="6D4C97C2" w:rsidR="00B43DDB" w:rsidRPr="002F43CA" w:rsidRDefault="00B43DDB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Intended prize category:</w:t>
      </w:r>
      <w:r w:rsidR="007D4F09" w:rsidRPr="002F43CA">
        <w:rPr>
          <w:rFonts w:ascii="Times New Roman" w:hAnsi="Times New Roman" w:cs="Times New Roman"/>
          <w:u w:val="single"/>
        </w:rPr>
        <w:t xml:space="preserve"> </w:t>
      </w:r>
      <w:r w:rsidR="007D4F09" w:rsidRPr="002F43CA">
        <w:rPr>
          <w:rFonts w:ascii="Times New Roman" w:hAnsi="Times New Roman" w:cs="Times New Roman"/>
        </w:rPr>
        <w:t>Support efforts to assess nutrient water quality and more effectively protect and restore waters from nutrient pollution.</w:t>
      </w:r>
    </w:p>
    <w:p w14:paraId="4F09C354" w14:textId="3F4C513A" w:rsidR="00B43DDB" w:rsidRPr="002F43CA" w:rsidRDefault="00B43DDB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Submission as a student or team</w:t>
      </w:r>
      <w:r w:rsidRPr="002F43CA">
        <w:rPr>
          <w:rFonts w:ascii="Times New Roman" w:hAnsi="Times New Roman" w:cs="Times New Roman"/>
          <w:u w:val="single"/>
        </w:rPr>
        <w:t>:</w:t>
      </w:r>
      <w:r w:rsidRPr="002F43CA">
        <w:rPr>
          <w:rFonts w:ascii="Times New Roman" w:hAnsi="Times New Roman" w:cs="Times New Roman"/>
        </w:rPr>
        <w:t xml:space="preserve"> I am a PhD student at the University of Wyoming and will be submitting this as a student. </w:t>
      </w:r>
    </w:p>
    <w:p w14:paraId="210E8B6F" w14:textId="3666BBEB" w:rsidR="003F2C8F" w:rsidRPr="002F43CA" w:rsidRDefault="0021470C" w:rsidP="003F2C8F">
      <w:pPr>
        <w:spacing w:after="0"/>
        <w:rPr>
          <w:rFonts w:ascii="Times New Roman" w:eastAsia="Times New Roman" w:hAnsi="Times New Roman" w:cs="Times New Roman"/>
          <w:noProof/>
        </w:rPr>
      </w:pPr>
      <w:r w:rsidRPr="002F43CA">
        <w:rPr>
          <w:rFonts w:ascii="Times New Roman" w:eastAsia="Times New Roman" w:hAnsi="Times New Roman" w:cs="Times New Roman"/>
          <w:noProof/>
        </w:rPr>
        <w:pict w14:anchorId="4607ED7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CC8F3B8" w14:textId="11F4E780" w:rsidR="00AC5BD6" w:rsidRPr="00AC5BD6" w:rsidRDefault="003F2C8F" w:rsidP="00AC5BD6">
      <w:pPr>
        <w:spacing w:after="0"/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</w:rPr>
        <w:t xml:space="preserve">[i] Reid et al., (2019). Bio. Rev. 94(3):849-873. [ii] </w:t>
      </w:r>
      <w:r w:rsidR="00C75838" w:rsidRPr="002F43CA">
        <w:rPr>
          <w:rFonts w:ascii="Times New Roman" w:hAnsi="Times New Roman" w:cs="Times New Roman"/>
        </w:rPr>
        <w:t xml:space="preserve">Smith and Schindler (2009). Trends Ecol. Evol. 24(4):101-207. </w:t>
      </w:r>
      <w:r w:rsidRPr="002F43CA">
        <w:rPr>
          <w:rFonts w:ascii="Times New Roman" w:hAnsi="Times New Roman" w:cs="Times New Roman"/>
        </w:rPr>
        <w:t>[iii] Camargo and Alonso (2006). Environ. International 32(6):831-849.</w:t>
      </w:r>
      <w:r w:rsidR="00C86B55" w:rsidRPr="002F43CA">
        <w:rPr>
          <w:rFonts w:ascii="Times New Roman" w:hAnsi="Times New Roman" w:cs="Times New Roman"/>
        </w:rPr>
        <w:t xml:space="preserve"> [iv] Dodds et al., (2008). Environ. Sci. Tech. 43(1):12-19.</w:t>
      </w:r>
      <w:r w:rsidR="00AB4ECF">
        <w:rPr>
          <w:rFonts w:ascii="Times New Roman" w:hAnsi="Times New Roman" w:cs="Times New Roman"/>
        </w:rPr>
        <w:t xml:space="preserve"> [v] Wetzel (2001). </w:t>
      </w:r>
      <w:r w:rsidR="00AC5BD6">
        <w:rPr>
          <w:rFonts w:ascii="Times New Roman" w:hAnsi="Times New Roman" w:cs="Times New Roman"/>
        </w:rPr>
        <w:t>Academic Press</w:t>
      </w:r>
      <w:r w:rsidR="00AB4ECF">
        <w:rPr>
          <w:rFonts w:ascii="Times New Roman" w:hAnsi="Times New Roman" w:cs="Times New Roman"/>
        </w:rPr>
        <w:t>.</w:t>
      </w:r>
      <w:r w:rsidR="001B2015" w:rsidRPr="002F43CA">
        <w:rPr>
          <w:rFonts w:ascii="Times New Roman" w:hAnsi="Times New Roman" w:cs="Times New Roman"/>
        </w:rPr>
        <w:t xml:space="preserve"> </w:t>
      </w:r>
      <w:r w:rsidR="00AC5BD6">
        <w:rPr>
          <w:rFonts w:ascii="Times New Roman" w:hAnsi="Times New Roman" w:cs="Times New Roman"/>
        </w:rPr>
        <w:t xml:space="preserve">[vi] Oveido-Vargas (2013). Limnology Oceanography 58(4):1196-1206. </w:t>
      </w:r>
      <w:r w:rsidR="001B2015" w:rsidRPr="002F43CA">
        <w:rPr>
          <w:rFonts w:ascii="Times New Roman" w:hAnsi="Times New Roman" w:cs="Times New Roman"/>
        </w:rPr>
        <w:t>[v</w:t>
      </w:r>
      <w:r w:rsidR="00AB4ECF">
        <w:rPr>
          <w:rFonts w:ascii="Times New Roman" w:hAnsi="Times New Roman" w:cs="Times New Roman"/>
        </w:rPr>
        <w:t>ii</w:t>
      </w:r>
      <w:r w:rsidR="001B2015" w:rsidRPr="002F43CA">
        <w:rPr>
          <w:rFonts w:ascii="Times New Roman" w:hAnsi="Times New Roman" w:cs="Times New Roman"/>
        </w:rPr>
        <w:t>] Stutter et al., (2018). Sci. Tot. Environ. 643:439-447.</w:t>
      </w:r>
      <w:r w:rsidR="00F3220A" w:rsidRPr="002F43CA">
        <w:rPr>
          <w:rFonts w:ascii="Times New Roman" w:hAnsi="Times New Roman" w:cs="Times New Roman"/>
        </w:rPr>
        <w:t xml:space="preserve"> [vi</w:t>
      </w:r>
      <w:r w:rsidR="00AB4ECF">
        <w:rPr>
          <w:rFonts w:ascii="Times New Roman" w:hAnsi="Times New Roman" w:cs="Times New Roman"/>
        </w:rPr>
        <w:t>ii</w:t>
      </w:r>
      <w:r w:rsidR="00F3220A" w:rsidRPr="002F43CA">
        <w:rPr>
          <w:rFonts w:ascii="Times New Roman" w:hAnsi="Times New Roman" w:cs="Times New Roman"/>
        </w:rPr>
        <w:t>] Carpenter et al., (2011). Annual Review Environ. Resources 36(1):75-99</w:t>
      </w:r>
      <w:r w:rsidR="00AC5BD6">
        <w:rPr>
          <w:rFonts w:ascii="Times New Roman" w:hAnsi="Times New Roman" w:cs="Times New Roman"/>
        </w:rPr>
        <w:t>.</w:t>
      </w:r>
    </w:p>
    <w:sectPr w:rsidR="00AC5BD6" w:rsidRPr="00AC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9D84" w14:textId="77777777" w:rsidR="0021470C" w:rsidRDefault="0021470C" w:rsidP="001C0D8E">
      <w:pPr>
        <w:spacing w:after="0" w:line="240" w:lineRule="auto"/>
      </w:pPr>
      <w:r>
        <w:separator/>
      </w:r>
    </w:p>
  </w:endnote>
  <w:endnote w:type="continuationSeparator" w:id="0">
    <w:p w14:paraId="418060C9" w14:textId="77777777" w:rsidR="0021470C" w:rsidRDefault="0021470C" w:rsidP="001C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3DED" w14:textId="77777777" w:rsidR="0021470C" w:rsidRDefault="0021470C" w:rsidP="001C0D8E">
      <w:pPr>
        <w:spacing w:after="0" w:line="240" w:lineRule="auto"/>
      </w:pPr>
      <w:r>
        <w:separator/>
      </w:r>
    </w:p>
  </w:footnote>
  <w:footnote w:type="continuationSeparator" w:id="0">
    <w:p w14:paraId="13FB22F2" w14:textId="77777777" w:rsidR="0021470C" w:rsidRDefault="0021470C" w:rsidP="001C0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1188"/>
    <w:multiLevelType w:val="multilevel"/>
    <w:tmpl w:val="9BD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4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CD"/>
    <w:rsid w:val="000971CD"/>
    <w:rsid w:val="00161DAA"/>
    <w:rsid w:val="001B2015"/>
    <w:rsid w:val="001C0D8E"/>
    <w:rsid w:val="001D5622"/>
    <w:rsid w:val="001F7585"/>
    <w:rsid w:val="0021470C"/>
    <w:rsid w:val="002F43CA"/>
    <w:rsid w:val="003B2B91"/>
    <w:rsid w:val="003F2C8F"/>
    <w:rsid w:val="0041780B"/>
    <w:rsid w:val="00447E98"/>
    <w:rsid w:val="00741192"/>
    <w:rsid w:val="0075508F"/>
    <w:rsid w:val="00796E37"/>
    <w:rsid w:val="007D4F09"/>
    <w:rsid w:val="009A59DD"/>
    <w:rsid w:val="009D2230"/>
    <w:rsid w:val="00A02761"/>
    <w:rsid w:val="00AB1976"/>
    <w:rsid w:val="00AB4ECF"/>
    <w:rsid w:val="00AC5BD6"/>
    <w:rsid w:val="00B43DDB"/>
    <w:rsid w:val="00C21BDC"/>
    <w:rsid w:val="00C75838"/>
    <w:rsid w:val="00C86B55"/>
    <w:rsid w:val="00E5762F"/>
    <w:rsid w:val="00E86AE8"/>
    <w:rsid w:val="00EC4880"/>
    <w:rsid w:val="00F3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5CC0"/>
  <w15:chartTrackingRefBased/>
  <w15:docId w15:val="{945A5023-56F4-4DFB-83AB-D9147628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C0D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D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D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D9A2-6A2B-4F1B-B6B5-EA561370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Ann Rock</dc:creator>
  <cp:keywords/>
  <dc:description/>
  <cp:lastModifiedBy>Linnea Ann Rock</cp:lastModifiedBy>
  <cp:revision>10</cp:revision>
  <dcterms:created xsi:type="dcterms:W3CDTF">2022-05-25T20:01:00Z</dcterms:created>
  <dcterms:modified xsi:type="dcterms:W3CDTF">2022-05-26T20:03:00Z</dcterms:modified>
</cp:coreProperties>
</file>