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271C" w14:textId="77777777" w:rsidR="003961AC" w:rsidRPr="003961AC" w:rsidRDefault="003961AC" w:rsidP="003961AC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61AC">
        <w:rPr>
          <w:rFonts w:ascii="Calibri" w:hAnsi="Calibri" w:cs="Calibri"/>
          <w:b/>
          <w:bCs/>
          <w:sz w:val="22"/>
          <w:szCs w:val="22"/>
        </w:rPr>
        <w:t>Knowledge Base Entry — Early Responsibility, Trust &amp; Work Ethic</w:t>
      </w:r>
    </w:p>
    <w:p w14:paraId="01263E5C" w14:textId="77777777" w:rsidR="003961AC" w:rsidRPr="003961AC" w:rsidRDefault="003961AC" w:rsidP="003961AC">
      <w:p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b/>
          <w:bCs/>
          <w:sz w:val="22"/>
          <w:szCs w:val="22"/>
        </w:rPr>
        <w:t>Service Employee → Closing Manager — Fakta</w:t>
      </w:r>
    </w:p>
    <w:p w14:paraId="3332F317" w14:textId="77777777" w:rsidR="003961AC" w:rsidRPr="003961AC" w:rsidRDefault="003961AC" w:rsidP="003961AC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61AC">
        <w:rPr>
          <w:rFonts w:ascii="Calibri" w:hAnsi="Calibri" w:cs="Calibri"/>
          <w:b/>
          <w:bCs/>
          <w:sz w:val="22"/>
          <w:szCs w:val="22"/>
        </w:rPr>
        <w:t>Role Overview</w:t>
      </w:r>
    </w:p>
    <w:p w14:paraId="44A47E84" w14:textId="77777777" w:rsidR="003961AC" w:rsidRPr="003961AC" w:rsidRDefault="003961AC" w:rsidP="003961AC">
      <w:p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 xml:space="preserve">Early part-time roles in a retail environment, progressing from service employee to </w:t>
      </w:r>
      <w:r w:rsidRPr="003961AC">
        <w:rPr>
          <w:rFonts w:ascii="Calibri" w:hAnsi="Calibri" w:cs="Calibri"/>
          <w:b/>
          <w:bCs/>
          <w:sz w:val="22"/>
          <w:szCs w:val="22"/>
        </w:rPr>
        <w:t>closing manager</w:t>
      </w:r>
      <w:r w:rsidRPr="003961AC">
        <w:rPr>
          <w:rFonts w:ascii="Calibri" w:hAnsi="Calibri" w:cs="Calibri"/>
          <w:sz w:val="22"/>
          <w:szCs w:val="22"/>
        </w:rPr>
        <w:t xml:space="preserve"> based on demonstrated reliability, initiative, and work ethic. Responsibilities extended well beyond customer service to include operational oversight, staff coordination, and financial accountability.</w:t>
      </w:r>
    </w:p>
    <w:p w14:paraId="75966607" w14:textId="77777777" w:rsidR="003961AC" w:rsidRPr="003961AC" w:rsidRDefault="003961AC" w:rsidP="003961AC">
      <w:p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pict w14:anchorId="1A7436BC">
          <v:rect id="_x0000_i1055" style="width:0;height:1.5pt" o:hralign="center" o:hrstd="t" o:hr="t" fillcolor="#a0a0a0" stroked="f"/>
        </w:pict>
      </w:r>
    </w:p>
    <w:p w14:paraId="25D51B6C" w14:textId="77777777" w:rsidR="003961AC" w:rsidRPr="003961AC" w:rsidRDefault="003961AC" w:rsidP="003961AC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61AC">
        <w:rPr>
          <w:rFonts w:ascii="Calibri" w:hAnsi="Calibri" w:cs="Calibri"/>
          <w:b/>
          <w:bCs/>
          <w:sz w:val="22"/>
          <w:szCs w:val="22"/>
        </w:rPr>
        <w:t>Scope &amp; Responsibilities</w:t>
      </w:r>
    </w:p>
    <w:p w14:paraId="7B89C1E4" w14:textId="77777777" w:rsidR="003961AC" w:rsidRPr="003961AC" w:rsidRDefault="003961AC" w:rsidP="003961AC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 xml:space="preserve">Began as a </w:t>
      </w:r>
      <w:r w:rsidRPr="003961AC">
        <w:rPr>
          <w:rFonts w:ascii="Calibri" w:hAnsi="Calibri" w:cs="Calibri"/>
          <w:b/>
          <w:bCs/>
          <w:sz w:val="22"/>
          <w:szCs w:val="22"/>
        </w:rPr>
        <w:t>Service Employee</w:t>
      </w:r>
      <w:r w:rsidRPr="003961AC">
        <w:rPr>
          <w:rFonts w:ascii="Calibri" w:hAnsi="Calibri" w:cs="Calibri"/>
          <w:sz w:val="22"/>
          <w:szCs w:val="22"/>
        </w:rPr>
        <w:t>, responsible for:</w:t>
      </w:r>
    </w:p>
    <w:p w14:paraId="6EE048DA" w14:textId="77777777" w:rsidR="003961AC" w:rsidRPr="003961AC" w:rsidRDefault="003961AC" w:rsidP="003961AC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Customer service and daily store operations</w:t>
      </w:r>
    </w:p>
    <w:p w14:paraId="2D57CB4F" w14:textId="77777777" w:rsidR="003961AC" w:rsidRPr="003961AC" w:rsidRDefault="003961AC" w:rsidP="003961AC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Stock handling, shelf replenishment, and date checks</w:t>
      </w:r>
    </w:p>
    <w:p w14:paraId="1C1F4FC5" w14:textId="77777777" w:rsidR="003961AC" w:rsidRPr="003961AC" w:rsidRDefault="003961AC" w:rsidP="003961AC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Training and supporting new employees</w:t>
      </w:r>
    </w:p>
    <w:p w14:paraId="784409A3" w14:textId="77777777" w:rsidR="003961AC" w:rsidRPr="003961AC" w:rsidRDefault="003961AC" w:rsidP="003961AC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 xml:space="preserve">Progressed to </w:t>
      </w:r>
      <w:r w:rsidRPr="003961AC">
        <w:rPr>
          <w:rFonts w:ascii="Calibri" w:hAnsi="Calibri" w:cs="Calibri"/>
          <w:b/>
          <w:bCs/>
          <w:sz w:val="22"/>
          <w:szCs w:val="22"/>
        </w:rPr>
        <w:t>Closing Manager</w:t>
      </w:r>
      <w:r w:rsidRPr="003961AC">
        <w:rPr>
          <w:rFonts w:ascii="Calibri" w:hAnsi="Calibri" w:cs="Calibri"/>
          <w:sz w:val="22"/>
          <w:szCs w:val="22"/>
        </w:rPr>
        <w:t>, with responsibility for:</w:t>
      </w:r>
    </w:p>
    <w:p w14:paraId="6532A095" w14:textId="77777777" w:rsidR="003961AC" w:rsidRPr="003961AC" w:rsidRDefault="003961AC" w:rsidP="003961AC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Opening and closing the store independently</w:t>
      </w:r>
    </w:p>
    <w:p w14:paraId="62476365" w14:textId="77777777" w:rsidR="003961AC" w:rsidRPr="003961AC" w:rsidRDefault="003961AC" w:rsidP="003961AC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Overseeing staff during shifts</w:t>
      </w:r>
    </w:p>
    <w:p w14:paraId="67BD0FC7" w14:textId="77777777" w:rsidR="003961AC" w:rsidRPr="003961AC" w:rsidRDefault="003961AC" w:rsidP="003961AC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Managing inventory, ordering groceries, and ensuring availability</w:t>
      </w:r>
    </w:p>
    <w:p w14:paraId="5B132952" w14:textId="77777777" w:rsidR="003961AC" w:rsidRPr="003961AC" w:rsidRDefault="003961AC" w:rsidP="003961AC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Conducting cash checks and preparing bank deposits</w:t>
      </w:r>
    </w:p>
    <w:p w14:paraId="09251B70" w14:textId="77777777" w:rsidR="003961AC" w:rsidRPr="003961AC" w:rsidRDefault="003961AC" w:rsidP="003961AC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Ensuring store readiness, security, and compliance at end of day</w:t>
      </w:r>
    </w:p>
    <w:p w14:paraId="6F9A59B2" w14:textId="77777777" w:rsidR="003961AC" w:rsidRPr="003961AC" w:rsidRDefault="003961AC" w:rsidP="003961AC">
      <w:p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pict w14:anchorId="776496F2">
          <v:rect id="_x0000_i1056" style="width:0;height:1.5pt" o:hralign="center" o:hrstd="t" o:hr="t" fillcolor="#a0a0a0" stroked="f"/>
        </w:pict>
      </w:r>
    </w:p>
    <w:p w14:paraId="0F7002D8" w14:textId="77777777" w:rsidR="003961AC" w:rsidRPr="003961AC" w:rsidRDefault="003961AC" w:rsidP="003961AC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61AC">
        <w:rPr>
          <w:rFonts w:ascii="Calibri" w:hAnsi="Calibri" w:cs="Calibri"/>
          <w:b/>
          <w:bCs/>
          <w:sz w:val="22"/>
          <w:szCs w:val="22"/>
        </w:rPr>
        <w:t>Trust, Initiative &amp; Recognition</w:t>
      </w:r>
    </w:p>
    <w:p w14:paraId="5729D1A3" w14:textId="77777777" w:rsidR="003961AC" w:rsidRPr="003961AC" w:rsidRDefault="003961AC" w:rsidP="003961A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Earned managerial responsibility at a relatively young age through consistent performance and initiative.</w:t>
      </w:r>
    </w:p>
    <w:p w14:paraId="7A5C4AC1" w14:textId="77777777" w:rsidR="003961AC" w:rsidRPr="003961AC" w:rsidRDefault="003961AC" w:rsidP="003961A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 xml:space="preserve">Entrusted with </w:t>
      </w:r>
      <w:r w:rsidRPr="003961AC">
        <w:rPr>
          <w:rFonts w:ascii="Calibri" w:hAnsi="Calibri" w:cs="Calibri"/>
          <w:b/>
          <w:bCs/>
          <w:sz w:val="22"/>
          <w:szCs w:val="22"/>
        </w:rPr>
        <w:t>keys, cash handling, and end-of-day accountability</w:t>
      </w:r>
      <w:r w:rsidRPr="003961AC">
        <w:rPr>
          <w:rFonts w:ascii="Calibri" w:hAnsi="Calibri" w:cs="Calibri"/>
          <w:sz w:val="22"/>
          <w:szCs w:val="22"/>
        </w:rPr>
        <w:t>, reflecting a high level of managerial trust.</w:t>
      </w:r>
    </w:p>
    <w:p w14:paraId="41ACC793" w14:textId="77777777" w:rsidR="003961AC" w:rsidRPr="003961AC" w:rsidRDefault="003961AC" w:rsidP="003961A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 xml:space="preserve">When transitioning out of one store, was </w:t>
      </w:r>
      <w:r w:rsidRPr="003961AC">
        <w:rPr>
          <w:rFonts w:ascii="Calibri" w:hAnsi="Calibri" w:cs="Calibri"/>
          <w:b/>
          <w:bCs/>
          <w:sz w:val="22"/>
          <w:szCs w:val="22"/>
        </w:rPr>
        <w:t>personally recommended by a manager</w:t>
      </w:r>
      <w:r w:rsidRPr="003961AC">
        <w:rPr>
          <w:rFonts w:ascii="Calibri" w:hAnsi="Calibri" w:cs="Calibri"/>
          <w:sz w:val="22"/>
          <w:szCs w:val="22"/>
        </w:rPr>
        <w:t xml:space="preserve"> for a position at another location.</w:t>
      </w:r>
    </w:p>
    <w:p w14:paraId="1C7116D0" w14:textId="77777777" w:rsidR="003961AC" w:rsidRPr="003961AC" w:rsidRDefault="003961AC" w:rsidP="003961A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 xml:space="preserve">Hired for the new role </w:t>
      </w:r>
      <w:r w:rsidRPr="003961AC">
        <w:rPr>
          <w:rFonts w:ascii="Calibri" w:hAnsi="Calibri" w:cs="Calibri"/>
          <w:b/>
          <w:bCs/>
          <w:sz w:val="22"/>
          <w:szCs w:val="22"/>
        </w:rPr>
        <w:t>prior to formal interview</w:t>
      </w:r>
      <w:r w:rsidRPr="003961AC">
        <w:rPr>
          <w:rFonts w:ascii="Calibri" w:hAnsi="Calibri" w:cs="Calibri"/>
          <w:sz w:val="22"/>
          <w:szCs w:val="22"/>
        </w:rPr>
        <w:t>, based on reputation and internal referral, underscoring credibility and reliability.</w:t>
      </w:r>
    </w:p>
    <w:p w14:paraId="3984FD2F" w14:textId="77777777" w:rsidR="003961AC" w:rsidRPr="003961AC" w:rsidRDefault="003961AC" w:rsidP="003961AC">
      <w:p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pict w14:anchorId="68FFBB25">
          <v:rect id="_x0000_i1057" style="width:0;height:1.5pt" o:hralign="center" o:hrstd="t" o:hr="t" fillcolor="#a0a0a0" stroked="f"/>
        </w:pict>
      </w:r>
    </w:p>
    <w:p w14:paraId="3DF1C2D3" w14:textId="77777777" w:rsidR="003961AC" w:rsidRPr="003961AC" w:rsidRDefault="003961AC" w:rsidP="003961AC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61AC">
        <w:rPr>
          <w:rFonts w:ascii="Calibri" w:hAnsi="Calibri" w:cs="Calibri"/>
          <w:b/>
          <w:bCs/>
          <w:sz w:val="22"/>
          <w:szCs w:val="22"/>
        </w:rPr>
        <w:t>Professional Attributes Demonstrated</w:t>
      </w:r>
    </w:p>
    <w:p w14:paraId="7ECBEED1" w14:textId="77777777" w:rsidR="003961AC" w:rsidRPr="003961AC" w:rsidRDefault="003961AC" w:rsidP="003961AC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Strong work ethic and sense of responsibility in everyday operations.</w:t>
      </w:r>
    </w:p>
    <w:p w14:paraId="7095C3C8" w14:textId="77777777" w:rsidR="003961AC" w:rsidRPr="003961AC" w:rsidRDefault="003961AC" w:rsidP="003961AC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Calm handling of responsibility in routine but high-trust situations.</w:t>
      </w:r>
    </w:p>
    <w:p w14:paraId="3C84B33D" w14:textId="77777777" w:rsidR="003961AC" w:rsidRPr="003961AC" w:rsidRDefault="003961AC" w:rsidP="003961AC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Willingness to take initiative without needing close supervision.</w:t>
      </w:r>
    </w:p>
    <w:p w14:paraId="49DCEE12" w14:textId="77777777" w:rsidR="003961AC" w:rsidRPr="003961AC" w:rsidRDefault="003961AC" w:rsidP="003961AC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 xml:space="preserve">Early experience in </w:t>
      </w:r>
      <w:r w:rsidRPr="003961AC">
        <w:rPr>
          <w:rFonts w:ascii="Calibri" w:hAnsi="Calibri" w:cs="Calibri"/>
          <w:b/>
          <w:bCs/>
          <w:sz w:val="22"/>
          <w:szCs w:val="22"/>
        </w:rPr>
        <w:t>leading peers</w:t>
      </w:r>
      <w:r w:rsidRPr="003961AC">
        <w:rPr>
          <w:rFonts w:ascii="Calibri" w:hAnsi="Calibri" w:cs="Calibri"/>
          <w:sz w:val="22"/>
          <w:szCs w:val="22"/>
        </w:rPr>
        <w:t>, training others, and maintaining operational standards.</w:t>
      </w:r>
    </w:p>
    <w:p w14:paraId="3BA60A3F" w14:textId="77777777" w:rsidR="003961AC" w:rsidRPr="003961AC" w:rsidRDefault="003961AC" w:rsidP="003961AC">
      <w:p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pict w14:anchorId="35BB76C0">
          <v:rect id="_x0000_i1058" style="width:0;height:1.5pt" o:hralign="center" o:hrstd="t" o:hr="t" fillcolor="#a0a0a0" stroked="f"/>
        </w:pict>
      </w:r>
    </w:p>
    <w:p w14:paraId="6BE3E754" w14:textId="77777777" w:rsidR="003961AC" w:rsidRPr="003961AC" w:rsidRDefault="003961AC" w:rsidP="003961AC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61AC">
        <w:rPr>
          <w:rFonts w:ascii="Calibri" w:hAnsi="Calibri" w:cs="Calibri"/>
          <w:b/>
          <w:bCs/>
          <w:sz w:val="22"/>
          <w:szCs w:val="22"/>
        </w:rPr>
        <w:lastRenderedPageBreak/>
        <w:t>Reusable Professional Insight</w:t>
      </w:r>
    </w:p>
    <w:p w14:paraId="212E768E" w14:textId="77777777" w:rsidR="003961AC" w:rsidRPr="003961AC" w:rsidRDefault="003961AC" w:rsidP="003961AC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“From an early age, I learned that trust is built through consistency, accountability, and taking responsibility for the whole operation—not just my own tasks.”</w:t>
      </w:r>
    </w:p>
    <w:p w14:paraId="0E86F4F0" w14:textId="77777777" w:rsidR="003961AC" w:rsidRPr="003961AC" w:rsidRDefault="003961AC" w:rsidP="003961AC">
      <w:p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pict w14:anchorId="73C76456">
          <v:rect id="_x0000_i1059" style="width:0;height:1.5pt" o:hralign="center" o:hrstd="t" o:hr="t" fillcolor="#a0a0a0" stroked="f"/>
        </w:pict>
      </w:r>
    </w:p>
    <w:p w14:paraId="6A6F5C5F" w14:textId="77777777" w:rsidR="003961AC" w:rsidRPr="003961AC" w:rsidRDefault="003961AC" w:rsidP="003961AC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61AC">
        <w:rPr>
          <w:rFonts w:ascii="Calibri" w:hAnsi="Calibri" w:cs="Calibri"/>
          <w:b/>
          <w:bCs/>
          <w:sz w:val="22"/>
          <w:szCs w:val="22"/>
        </w:rPr>
        <w:t>Core Keyword Cluster</w:t>
      </w:r>
    </w:p>
    <w:p w14:paraId="4D37A9C3" w14:textId="77777777" w:rsidR="003961AC" w:rsidRPr="003961AC" w:rsidRDefault="003961AC" w:rsidP="003961AC">
      <w:pPr>
        <w:spacing w:line="240" w:lineRule="auto"/>
        <w:rPr>
          <w:rFonts w:ascii="Calibri" w:hAnsi="Calibri" w:cs="Calibri"/>
          <w:sz w:val="22"/>
          <w:szCs w:val="22"/>
        </w:rPr>
      </w:pPr>
      <w:r w:rsidRPr="003961AC">
        <w:rPr>
          <w:rFonts w:ascii="Calibri" w:hAnsi="Calibri" w:cs="Calibri"/>
          <w:sz w:val="22"/>
          <w:szCs w:val="22"/>
        </w:rPr>
        <w:t>Operational Responsibility · Cash Handling · Staff Training · Informal Leadership · Customer Service · Trust &amp; Reliability · Work Ethic</w:t>
      </w:r>
    </w:p>
    <w:p w14:paraId="4223B484" w14:textId="77777777" w:rsidR="003961AC" w:rsidRPr="003961AC" w:rsidRDefault="003961AC" w:rsidP="003961AC">
      <w:pPr>
        <w:spacing w:line="240" w:lineRule="auto"/>
        <w:rPr>
          <w:rFonts w:ascii="Calibri" w:hAnsi="Calibri" w:cs="Calibri"/>
          <w:sz w:val="22"/>
          <w:szCs w:val="22"/>
        </w:rPr>
      </w:pPr>
    </w:p>
    <w:sectPr w:rsidR="003961AC" w:rsidRPr="003961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48B"/>
    <w:multiLevelType w:val="multilevel"/>
    <w:tmpl w:val="02A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12895"/>
    <w:multiLevelType w:val="multilevel"/>
    <w:tmpl w:val="265A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14EAB"/>
    <w:multiLevelType w:val="multilevel"/>
    <w:tmpl w:val="632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92D5C"/>
    <w:multiLevelType w:val="multilevel"/>
    <w:tmpl w:val="CA1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143777">
    <w:abstractNumId w:val="2"/>
  </w:num>
  <w:num w:numId="2" w16cid:durableId="310989732">
    <w:abstractNumId w:val="3"/>
  </w:num>
  <w:num w:numId="3" w16cid:durableId="506409961">
    <w:abstractNumId w:val="0"/>
  </w:num>
  <w:num w:numId="4" w16cid:durableId="530265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AC"/>
    <w:rsid w:val="003961AC"/>
    <w:rsid w:val="004C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2AC1"/>
  <w15:chartTrackingRefBased/>
  <w15:docId w15:val="{922A5B37-7AFA-4466-8918-281AB2C1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Linnéa Haugen</dc:creator>
  <cp:keywords/>
  <dc:description/>
  <cp:lastModifiedBy>Linnéa Haugen</cp:lastModifiedBy>
  <cp:revision>1</cp:revision>
  <dcterms:created xsi:type="dcterms:W3CDTF">2025-12-14T20:26:00Z</dcterms:created>
  <dcterms:modified xsi:type="dcterms:W3CDTF">2025-12-14T20:27:00Z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6b3f10ea-f21e-45cb-a435-4d32779516cb</vt:lpwstr>
  </property>
</Properties>
</file>