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r>
                                        <w:rPr>
                                          <w:b/>
                                          <w:bCs/>
                                          <w:color w:val="FFFFFF" w:themeColor="background1"/>
                                          <w:lang w:val="en-AU"/>
                                        </w:rPr>
                                        <w:t>Linni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Supervisor: Dr. Guido Zuccon</w:t>
                                  </w:r>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F02946"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399E" w:rsidRPr="00E0379D" w:rsidRDefault="00F02946"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r>
                                  <w:rPr>
                                    <w:b/>
                                    <w:bCs/>
                                    <w:color w:val="FFFFFF" w:themeColor="background1"/>
                                    <w:lang w:val="en-AU"/>
                                  </w:rPr>
                                  <w:t>Linni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Supervisor: Dr. Guido Zuccon</w:t>
                            </w:r>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F02946"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0399E" w:rsidRPr="00E0379D" w:rsidRDefault="00F02946"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5357EE">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247B8C" w:rsidP="00490C74">
          <w:pPr>
            <w:pStyle w:val="2"/>
            <w:spacing w:line="360" w:lineRule="auto"/>
            <w:ind w:left="1080" w:firstLine="360"/>
          </w:pPr>
          <w:r>
            <w:t xml:space="preserve">2.1 </w:t>
          </w:r>
          <w:r w:rsidR="00490C74">
            <w:t xml:space="preserve">Phase One: </w:t>
          </w:r>
          <w:r w:rsidR="00486111">
            <w:t xml:space="preserve">Data </w:t>
          </w:r>
          <w:r w:rsidR="00490C74">
            <w:t>Preparation</w:t>
          </w:r>
          <w:r w:rsidR="00490C74">
            <w:ptab w:relativeTo="margin" w:alignment="right" w:leader="dot"/>
          </w:r>
          <w:r w:rsidR="00815E9E">
            <w:t>4</w:t>
          </w:r>
        </w:p>
        <w:p w:rsidR="00490C74" w:rsidRDefault="00247B8C" w:rsidP="00490C74">
          <w:pPr>
            <w:pStyle w:val="2"/>
            <w:spacing w:line="360" w:lineRule="auto"/>
            <w:ind w:left="1080" w:firstLine="360"/>
          </w:pPr>
          <w:r>
            <w:t xml:space="preserve">2.2 </w:t>
          </w:r>
          <w:r w:rsidR="00490C74">
            <w:t xml:space="preserve">Phase Two: </w:t>
          </w:r>
          <w:r w:rsidR="00486111">
            <w:t xml:space="preserve">Data </w:t>
          </w:r>
          <w:r w:rsidR="00490C74">
            <w:t>Analysis</w:t>
          </w:r>
          <w:r w:rsidR="00490C74">
            <w:ptab w:relativeTo="margin" w:alignment="right" w:leader="dot"/>
          </w:r>
          <w:r w:rsidR="00815E9E">
            <w:t>5</w:t>
          </w:r>
        </w:p>
        <w:p w:rsidR="00490C74" w:rsidRDefault="00247B8C" w:rsidP="00490C74">
          <w:pPr>
            <w:pStyle w:val="2"/>
            <w:spacing w:line="360" w:lineRule="auto"/>
            <w:ind w:left="1080" w:firstLine="360"/>
          </w:pPr>
          <w:r>
            <w:t xml:space="preserve">2.3 </w:t>
          </w:r>
          <w:r w:rsidR="00490C74">
            <w:t xml:space="preserve">Phase Three: </w:t>
          </w:r>
          <w:r w:rsidR="00486111">
            <w:t xml:space="preserve">Results </w:t>
          </w:r>
          <w:r w:rsidR="00490C74">
            <w:t>Reflection</w:t>
          </w:r>
          <w:r w:rsidR="00490C74">
            <w:ptab w:relativeTo="margin" w:alignment="right" w:leader="dot"/>
          </w:r>
          <w:r w:rsidR="00815E9E">
            <w:t>5</w:t>
          </w:r>
        </w:p>
        <w:p w:rsidR="00490C74" w:rsidRPr="00490C74" w:rsidRDefault="00247B8C" w:rsidP="00490C74">
          <w:pPr>
            <w:pStyle w:val="2"/>
            <w:spacing w:line="360" w:lineRule="auto"/>
            <w:ind w:left="1080" w:firstLine="360"/>
          </w:pPr>
          <w:r>
            <w:t xml:space="preserve">2.4 </w:t>
          </w:r>
          <w:r w:rsidR="00490C74">
            <w:t xml:space="preserve">Phase Four: </w:t>
          </w:r>
          <w:r w:rsidR="00486111">
            <w:t xml:space="preserve">Results </w:t>
          </w:r>
          <w:r w:rsidR="00490C74">
            <w:t>Dissemination</w:t>
          </w:r>
          <w:r w:rsidR="00490C74">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474F8" w:rsidP="000A71A1">
          <w:pPr>
            <w:pStyle w:val="2"/>
            <w:spacing w:line="360" w:lineRule="auto"/>
            <w:ind w:left="1440"/>
          </w:pPr>
          <w:r>
            <w:t xml:space="preserve">3.1 </w:t>
          </w:r>
          <w:r w:rsidR="007F6807">
            <w:t>Project Environment</w:t>
          </w:r>
          <w:r w:rsidR="00E0379D">
            <w:ptab w:relativeTo="margin" w:alignment="right" w:leader="dot"/>
          </w:r>
          <w:r w:rsidR="00815E9E">
            <w:t>6</w:t>
          </w:r>
        </w:p>
        <w:p w:rsidR="007F6807" w:rsidRDefault="007474F8" w:rsidP="000A71A1">
          <w:pPr>
            <w:pStyle w:val="2"/>
            <w:spacing w:line="360" w:lineRule="auto"/>
            <w:ind w:left="1440"/>
          </w:pPr>
          <w:r>
            <w:t xml:space="preserve">3.2 </w:t>
          </w:r>
          <w:r w:rsidR="00695125">
            <w:t xml:space="preserve">Project Management </w:t>
          </w:r>
          <w:r w:rsidR="004F244D">
            <w:t>Approach</w:t>
          </w:r>
          <w:r w:rsidR="007F6807">
            <w:ptab w:relativeTo="margin" w:alignment="right" w:leader="dot"/>
          </w:r>
          <w:r w:rsidR="004F244D">
            <w:t>7</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792EC7">
            <w:rPr>
              <w:b/>
              <w:bCs/>
            </w:rPr>
            <w:t>9</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792EC7">
            <w:rPr>
              <w:b/>
              <w:bCs/>
            </w:rPr>
            <w:t>10</w:t>
          </w:r>
        </w:p>
        <w:p w:rsidR="006E412C" w:rsidRDefault="006E412C" w:rsidP="000A71A1">
          <w:pPr>
            <w:pStyle w:val="11"/>
            <w:spacing w:line="360" w:lineRule="auto"/>
            <w:ind w:left="720"/>
            <w:rPr>
              <w:b/>
              <w:bCs/>
            </w:rPr>
          </w:pPr>
          <w:r>
            <w:rPr>
              <w:b/>
              <w:bCs/>
            </w:rPr>
            <w:t xml:space="preserve">       Reference</w:t>
          </w:r>
          <w:r w:rsidR="00792EC7">
            <w:ptab w:relativeTo="margin" w:alignment="right" w:leader="dot"/>
          </w:r>
          <w:r w:rsidR="00792EC7">
            <w:rPr>
              <w:b/>
              <w:bCs/>
            </w:rPr>
            <w:t>12</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r w:rsidR="00792EC7">
            <w:ptab w:relativeTo="margin" w:alignment="right" w:leader="dot"/>
          </w:r>
          <w:r w:rsidR="00792EC7">
            <w:rPr>
              <w:b/>
              <w:bCs/>
            </w:rPr>
            <w:t>13</w:t>
          </w:r>
        </w:p>
        <w:p w:rsidR="00E0379D" w:rsidRPr="00E0379D" w:rsidRDefault="00F02946" w:rsidP="000A71A1">
          <w:pPr>
            <w:spacing w:line="360" w:lineRule="auto"/>
            <w:rPr>
              <w:lang w:val="en-US" w:eastAsia="en-US"/>
            </w:rPr>
          </w:pPr>
        </w:p>
      </w:sdtContent>
    </w:sdt>
    <w:p w:rsidR="00F40C19" w:rsidRDefault="00AE6D65" w:rsidP="000A71A1">
      <w:pPr>
        <w:spacing w:line="360" w:lineRule="auto"/>
        <w:sectPr w:rsidR="00F40C19" w:rsidSect="005357EE">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AF51B0" w:rsidRPr="004F2328">
        <w:t>(</w:t>
      </w:r>
      <w:r w:rsidR="008008DA" w:rsidRPr="004F2328">
        <w:t>Kaggle Inc., n.d.</w:t>
      </w:r>
      <w:r w:rsidR="00AF51B0" w:rsidRPr="004F2328">
        <w:t>)</w:t>
      </w:r>
      <w:r w:rsidRPr="004F2328">
        <w:t xml:space="preserve">. Zestimate is </w:t>
      </w:r>
      <w:r w:rsidR="009B22AF">
        <w:t>Zillow’s</w:t>
      </w:r>
      <w:r w:rsidRPr="004F2328">
        <w:t xml:space="preserve"> price prediction model to </w:t>
      </w:r>
      <w:r w:rsidR="0087780F" w:rsidRPr="004F2328">
        <w:t>forecast</w:t>
      </w:r>
      <w:r w:rsidRPr="004F2328">
        <w:t xml:space="preserve"> the market value of the properties</w:t>
      </w:r>
      <w:r w:rsidR="003D1F9D" w:rsidRPr="004F2328">
        <w:t xml:space="preserve"> and it</w:t>
      </w:r>
      <w:r w:rsidR="000755B7" w:rsidRPr="004F2328">
        <w:t xml:space="preserve"> </w:t>
      </w:r>
      <w:r w:rsidR="00EE3C07" w:rsidRPr="004F2328">
        <w:t>is</w:t>
      </w:r>
      <w:r w:rsidR="00577845" w:rsidRPr="004F2328">
        <w:t xml:space="preserve"> also an online tool </w:t>
      </w:r>
      <w:r w:rsidR="007424EA" w:rsidRPr="004F2328">
        <w:t xml:space="preserve">to assist </w:t>
      </w:r>
      <w:r w:rsidR="008F57CB" w:rsidRPr="004F2328">
        <w:t xml:space="preserve">their </w:t>
      </w:r>
      <w:r w:rsidR="00EE3C07" w:rsidRPr="004F2328">
        <w:t>website visitors</w:t>
      </w:r>
      <w:r w:rsidR="007424EA" w:rsidRPr="004F2328">
        <w:t xml:space="preserve"> making</w:t>
      </w:r>
      <w:r w:rsidR="0087780F" w:rsidRPr="004F2328">
        <w:t xml:space="preserve"> rational</w:t>
      </w:r>
      <w:r w:rsidR="007424EA" w:rsidRPr="004F2328">
        <w:t xml:space="preserve"> home-relevant decisions</w:t>
      </w:r>
      <w:r w:rsidR="00EE3C07" w:rsidRPr="004F2328">
        <w:t xml:space="preserve">. </w:t>
      </w:r>
      <w:r w:rsidR="007424EA" w:rsidRPr="004F2328">
        <w:t xml:space="preserve">According to the official data, the current </w:t>
      </w:r>
      <w:r w:rsidR="000755B7" w:rsidRPr="004F2328">
        <w:t xml:space="preserve">median error rate of Zestimate </w:t>
      </w:r>
      <w:r w:rsidR="007424EA" w:rsidRPr="004F2328">
        <w:t>is</w:t>
      </w:r>
      <w:r w:rsidR="00C018AD" w:rsidRPr="004F2328">
        <w:t xml:space="preserve"> 5%</w:t>
      </w:r>
      <w:r w:rsidR="00AF51B0" w:rsidRPr="004F2328">
        <w:t xml:space="preserve"> (</w:t>
      </w:r>
      <w:r w:rsidR="006372EA" w:rsidRPr="004F2328">
        <w:t>Zillow</w:t>
      </w:r>
      <w:r w:rsidR="008008DA" w:rsidRPr="004F2328">
        <w:t xml:space="preserve"> Inc., n.d.</w:t>
      </w:r>
      <w:r w:rsidR="00AF51B0" w:rsidRPr="004F2328">
        <w:t>)</w:t>
      </w:r>
      <w:r w:rsidR="007424EA" w:rsidRPr="004F2328">
        <w:t>.</w:t>
      </w:r>
      <w:r w:rsidR="00C018AD" w:rsidRPr="004F2328">
        <w:t xml:space="preserve"> </w:t>
      </w:r>
      <w:r w:rsidR="00AF51B0" w:rsidRPr="004F2328">
        <w:t>This percentage seems</w:t>
      </w:r>
      <w:r w:rsidR="008F57CB" w:rsidRPr="004F2328">
        <w:t xml:space="preserve"> that</w:t>
      </w:r>
      <w:r w:rsidR="00AF51B0" w:rsidRPr="004F2328">
        <w:t xml:space="preserve"> there is solely</w:t>
      </w:r>
      <w:r w:rsidR="00317D06" w:rsidRPr="004F2328">
        <w:t xml:space="preserve"> a minor disparity</w:t>
      </w:r>
      <w:r w:rsidR="00AF51B0" w:rsidRPr="004F2328">
        <w:t xml:space="preserve"> between the forecasting value and the actual sales price. However, </w:t>
      </w:r>
      <w:r w:rsidR="00317D06" w:rsidRPr="004F2328">
        <w:t xml:space="preserve">it means greatly </w:t>
      </w:r>
      <w:r w:rsidR="00AF51B0" w:rsidRPr="004F2328">
        <w:t>for the most expensive property</w:t>
      </w:r>
      <w:r w:rsidR="00A678AC">
        <w:t xml:space="preserve"> that</w:t>
      </w:r>
      <w:r w:rsidR="00AF51B0" w:rsidRPr="004F2328">
        <w:t xml:space="preserve"> </w:t>
      </w:r>
      <w:r w:rsidR="00D02368" w:rsidRPr="004F2328">
        <w:t>people</w:t>
      </w:r>
      <w:r w:rsidR="00AF51B0" w:rsidRPr="004F2328">
        <w:t xml:space="preserve"> </w:t>
      </w:r>
      <w:r w:rsidR="00317D06" w:rsidRPr="004F2328">
        <w:t xml:space="preserve">purchase in </w:t>
      </w:r>
      <w:r w:rsidR="00D02368" w:rsidRPr="004F2328">
        <w:t>their</w:t>
      </w:r>
      <w:r w:rsidR="00317D06" w:rsidRPr="004F2328">
        <w:t xml:space="preserve"> li</w:t>
      </w:r>
      <w:r w:rsidR="00D02368" w:rsidRPr="004F2328">
        <w:t>v</w:t>
      </w:r>
      <w:r w:rsidR="00317D06" w:rsidRPr="004F2328">
        <w:t>e</w:t>
      </w:r>
      <w:r w:rsidR="00D02368" w:rsidRPr="004F2328">
        <w:t>s</w:t>
      </w:r>
      <w:r w:rsidR="00AF51B0" w:rsidRPr="004F2328">
        <w:t xml:space="preserve">. For example, </w:t>
      </w:r>
      <w:r w:rsidR="00F44C94" w:rsidRPr="004F2328">
        <w:t>a home with actual value of $700,000, its 5% will be $35,000</w:t>
      </w:r>
      <w:r w:rsidR="001C34B6" w:rsidRPr="004F2328">
        <w:t xml:space="preserve"> that approximately equals to an annual minimum</w:t>
      </w:r>
      <w:r w:rsidR="00F44C94" w:rsidRPr="004F2328">
        <w:t xml:space="preserve"> income for a </w:t>
      </w:r>
      <w:r w:rsidR="00110560" w:rsidRPr="004F2328">
        <w:t xml:space="preserve">full-time </w:t>
      </w:r>
      <w:r w:rsidR="001C34B6" w:rsidRPr="004F2328">
        <w:t>employee</w:t>
      </w:r>
      <w:r w:rsidR="00110560" w:rsidRPr="004F2328">
        <w:t xml:space="preserve"> in </w:t>
      </w:r>
      <w:r w:rsidR="001C34B6" w:rsidRPr="004F2328">
        <w:t>California</w:t>
      </w:r>
      <w:r w:rsidR="00F44C94" w:rsidRPr="004F2328">
        <w:t xml:space="preserve"> </w:t>
      </w:r>
      <w:r w:rsidR="00110560" w:rsidRPr="004F2328">
        <w:t>(</w:t>
      </w:r>
      <w:r w:rsidR="008008DA" w:rsidRPr="004F2328">
        <w:t>California Payroll, n.d.</w:t>
      </w:r>
      <w:r w:rsidR="00110560" w:rsidRPr="004F2328">
        <w:t>).</w:t>
      </w:r>
      <w:r w:rsidR="00317D06" w:rsidRPr="004F2328">
        <w:t xml:space="preserve"> </w:t>
      </w:r>
      <w:r w:rsidR="008327E9" w:rsidRPr="004F2328">
        <w:t xml:space="preserve">As a result, </w:t>
      </w:r>
      <w:r w:rsidR="008327E9">
        <w:t>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 xml:space="preserve">for </w:t>
      </w:r>
      <w:r w:rsidR="008008DA" w:rsidRPr="004F2328">
        <w:t>competing</w:t>
      </w:r>
      <w:r w:rsidR="008327E9" w:rsidRPr="004F2328">
        <w:t xml:space="preserve"> (Kaggle Inc., n.d.).</w:t>
      </w:r>
      <w:r w:rsidR="00317D06" w:rsidRPr="004F2328">
        <w:t xml:space="preserve"> </w:t>
      </w:r>
      <w:r w:rsidR="00951A59" w:rsidRPr="004F2328">
        <w:t xml:space="preserve">Likewise, this project </w:t>
      </w:r>
      <w:r w:rsidR="0043612F" w:rsidRPr="004F2328">
        <w:t>largely denotes</w:t>
      </w:r>
      <w:r w:rsidR="00951A59" w:rsidRPr="004F2328">
        <w:t xml:space="preserve"> the value</w:t>
      </w:r>
      <w:r w:rsidR="0043612F" w:rsidRPr="004F2328">
        <w:t xml:space="preserve"> of research relevant to value prediction models as the current Zestimate model </w:t>
      </w:r>
      <w:r w:rsidR="008008DA" w:rsidRPr="004F2328">
        <w:t>has</w:t>
      </w:r>
      <w:r w:rsidR="0043612F" w:rsidRPr="004F2328">
        <w:t xml:space="preserve"> </w:t>
      </w:r>
      <w:r w:rsidR="008008DA" w:rsidRPr="004F2328">
        <w:t>relied</w:t>
      </w:r>
      <w:r w:rsidR="0043612F" w:rsidRPr="004F2328">
        <w:t xml:space="preserve"> on more than 7millions of machine learning algorithms and statics data points (</w:t>
      </w:r>
      <w:r w:rsidR="006372EA" w:rsidRPr="004F2328">
        <w:t>Kaggle</w:t>
      </w:r>
      <w:r w:rsidR="008008DA" w:rsidRPr="004F2328">
        <w:t xml:space="preserve"> Inc., n.d.</w:t>
      </w:r>
      <w:r w:rsidR="0043612F" w:rsidRPr="004F2328">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3776B0" w:rsidRDefault="0069083E" w:rsidP="005562C2">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A678AC">
        <w:t xml:space="preserve"> and</w:t>
      </w:r>
      <w:r w:rsidR="005A3DC4">
        <w:t xml:space="preserve"> the expectation of Zillow</w:t>
      </w:r>
      <w:r>
        <w:t xml:space="preserve">, the </w:t>
      </w:r>
      <w:r w:rsidR="00CA08C6">
        <w:t>table</w:t>
      </w:r>
      <w:r w:rsidR="00BD793A">
        <w:t xml:space="preserve"> </w:t>
      </w:r>
      <w:r w:rsidR="00BD793A" w:rsidRPr="00BD793A">
        <w:rPr>
          <w:i/>
          <w:iCs/>
        </w:rPr>
        <w:t>“MoSCow Prioritised Requirement List”</w:t>
      </w:r>
      <w:r w:rsidR="00CA08C6">
        <w:t xml:space="preserve"> below will represent the significance of the requirements through the whole project with applying </w:t>
      </w:r>
      <w:r w:rsidR="00A62A7D">
        <w:t>prioritisation tool</w:t>
      </w:r>
      <w:r w:rsidR="00CA08C6">
        <w:t xml:space="preserve"> MoSCoW</w:t>
      </w:r>
      <w:r w:rsidR="006623F2">
        <w:t xml:space="preserve"> (Business Analyst Learnings, 2013)</w:t>
      </w:r>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5562C2" w:rsidRDefault="005562C2" w:rsidP="005562C2">
      <w:pPr>
        <w:spacing w:line="360" w:lineRule="auto"/>
        <w:jc w:val="both"/>
      </w:pPr>
    </w:p>
    <w:p w:rsidR="005562C2" w:rsidRDefault="005562C2" w:rsidP="005562C2">
      <w:pPr>
        <w:spacing w:line="360" w:lineRule="auto"/>
        <w:jc w:val="both"/>
        <w:rPr>
          <w:b/>
          <w:bCs/>
          <w:color w:val="5B9BD5" w:themeColor="accent1"/>
        </w:rPr>
      </w:pPr>
    </w:p>
    <w:p w:rsidR="001311C8" w:rsidRPr="001718D0" w:rsidRDefault="00DB4386" w:rsidP="000A71A1">
      <w:pPr>
        <w:spacing w:line="360" w:lineRule="auto"/>
        <w:jc w:val="center"/>
        <w:rPr>
          <w:b/>
          <w:bCs/>
          <w:color w:val="000000" w:themeColor="text1"/>
        </w:rPr>
      </w:pPr>
      <w:r w:rsidRPr="001718D0">
        <w:rPr>
          <w:b/>
          <w:bCs/>
          <w:color w:val="000000" w:themeColor="text1"/>
        </w:rPr>
        <w:lastRenderedPageBreak/>
        <w:t xml:space="preserve">MoSCow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0"/>
        <w:gridCol w:w="3518"/>
        <w:gridCol w:w="1416"/>
        <w:gridCol w:w="731"/>
        <w:gridCol w:w="2941"/>
      </w:tblGrid>
      <w:tr w:rsidR="00BC6098" w:rsidRPr="00EF5BBE" w:rsidTr="00BC6098">
        <w:trPr>
          <w:trHeight w:val="566"/>
        </w:trPr>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ID</w:t>
            </w:r>
          </w:p>
        </w:tc>
        <w:tc>
          <w:tcPr>
            <w:tcW w:w="4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6098"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Requirement List</w:t>
            </w:r>
            <w:r w:rsidR="005C11F7" w:rsidRPr="00BC6098">
              <w:rPr>
                <w:b/>
                <w:bCs/>
                <w:i/>
                <w:iCs/>
                <w:color w:val="000000" w:themeColor="text1"/>
                <w:sz w:val="20"/>
                <w:szCs w:val="20"/>
              </w:rPr>
              <w:t xml:space="preserve"> </w:t>
            </w:r>
          </w:p>
          <w:p w:rsidR="00A62A7D" w:rsidRPr="00BC6098" w:rsidRDefault="005C11F7" w:rsidP="00C266D9">
            <w:pPr>
              <w:spacing w:line="276" w:lineRule="auto"/>
              <w:jc w:val="center"/>
              <w:rPr>
                <w:b/>
                <w:bCs/>
                <w:i/>
                <w:iCs/>
                <w:color w:val="000000" w:themeColor="text1"/>
                <w:sz w:val="20"/>
                <w:szCs w:val="20"/>
              </w:rPr>
            </w:pPr>
            <w:r w:rsidRPr="00BC6098">
              <w:rPr>
                <w:b/>
                <w:bCs/>
                <w:i/>
                <w:iCs/>
                <w:color w:val="000000" w:themeColor="text1"/>
                <w:sz w:val="20"/>
                <w:szCs w:val="20"/>
              </w:rPr>
              <w:t>(</w:t>
            </w:r>
            <w:r w:rsidR="006372EA" w:rsidRPr="00BC6098">
              <w:rPr>
                <w:b/>
                <w:bCs/>
                <w:i/>
                <w:iCs/>
                <w:color w:val="000000" w:themeColor="text1"/>
                <w:sz w:val="20"/>
                <w:szCs w:val="20"/>
              </w:rPr>
              <w:t>Kaggle</w:t>
            </w:r>
            <w:r w:rsidR="008008DA" w:rsidRPr="00BC6098">
              <w:rPr>
                <w:b/>
                <w:bCs/>
                <w:i/>
                <w:iCs/>
                <w:color w:val="000000" w:themeColor="text1"/>
                <w:sz w:val="20"/>
                <w:szCs w:val="20"/>
              </w:rPr>
              <w:t xml:space="preserve"> Inc., n.d.</w:t>
            </w:r>
            <w:r w:rsidRPr="00BC6098">
              <w:rPr>
                <w:b/>
                <w:bCs/>
                <w:i/>
                <w:iCs/>
                <w:color w:val="000000" w:themeColor="text1"/>
                <w:sz w:val="20"/>
                <w:szCs w:val="20"/>
              </w:rPr>
              <w: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Deliverable</w:t>
            </w:r>
            <w:r w:rsidR="00A678AC">
              <w:rPr>
                <w:b/>
                <w:bCs/>
                <w:i/>
                <w:iCs/>
                <w:color w:val="000000" w:themeColor="text1"/>
                <w:sz w:val="20"/>
                <w:szCs w:val="20"/>
              </w:rPr>
              <w:t>s</w:t>
            </w:r>
            <w:r w:rsidRPr="00BC6098">
              <w:rPr>
                <w:b/>
                <w:bCs/>
                <w:i/>
                <w:iCs/>
                <w:color w:val="000000" w:themeColor="text1"/>
                <w:sz w:val="20"/>
                <w:szCs w:val="20"/>
              </w:rPr>
              <w:t xml:space="preserve"> </w:t>
            </w:r>
            <w:r w:rsidR="00A62A7D" w:rsidRPr="00BC6098">
              <w:rPr>
                <w:b/>
                <w:bCs/>
                <w:i/>
                <w:iCs/>
                <w:color w:val="000000" w:themeColor="text1"/>
                <w:sz w:val="20"/>
                <w:szCs w:val="20"/>
              </w:rPr>
              <w:t>Priority</w:t>
            </w:r>
          </w:p>
        </w:tc>
        <w:tc>
          <w:tcPr>
            <w:tcW w:w="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Effort </w:t>
            </w:r>
            <w:r w:rsidR="00A62A7D" w:rsidRPr="00BC6098">
              <w:rPr>
                <w:b/>
                <w:bCs/>
                <w:i/>
                <w:iCs/>
                <w:color w:val="000000" w:themeColor="text1"/>
                <w:sz w:val="20"/>
                <w:szCs w:val="20"/>
              </w:rPr>
              <w:t>Points</w:t>
            </w:r>
          </w:p>
        </w:tc>
        <w:tc>
          <w:tcPr>
            <w:tcW w:w="3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Reason</w:t>
            </w:r>
          </w:p>
        </w:tc>
      </w:tr>
      <w:tr w:rsidR="00BC6098" w:rsidRPr="00EF5BBE" w:rsidTr="005261DC">
        <w:trPr>
          <w:trHeight w:val="1267"/>
        </w:trPr>
        <w:tc>
          <w:tcPr>
            <w:tcW w:w="414" w:type="dxa"/>
            <w:tcBorders>
              <w:top w:val="single"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1</w:t>
            </w:r>
          </w:p>
        </w:tc>
        <w:tc>
          <w:tcPr>
            <w:tcW w:w="4118"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contest sponsor, Zillow requires the participants to </w:t>
            </w:r>
            <w:r w:rsidR="00BC6098">
              <w:rPr>
                <w:color w:val="4472C4" w:themeColor="accent5"/>
              </w:rPr>
              <w:t xml:space="preserve">submit the </w:t>
            </w:r>
            <w:r w:rsidR="0048167F">
              <w:rPr>
                <w:color w:val="4472C4" w:themeColor="accent5"/>
              </w:rPr>
              <w:t>predicted errors</w:t>
            </w:r>
            <w:r w:rsidR="00BC6098">
              <w:rPr>
                <w:color w:val="4472C4" w:themeColor="accent5"/>
              </w:rPr>
              <w:t xml:space="preserve"> with using</w:t>
            </w:r>
            <w:r w:rsidRPr="00EF5BBE">
              <w:rPr>
                <w:color w:val="4472C4" w:themeColor="accent5"/>
              </w:rPr>
              <w:t xml:space="preserve"> their supplied data only. Any external data is prohibited.</w:t>
            </w:r>
          </w:p>
        </w:tc>
        <w:tc>
          <w:tcPr>
            <w:tcW w:w="892" w:type="dxa"/>
            <w:tcBorders>
              <w:top w:val="single"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BC6098" w:rsidRPr="00EF5BBE" w:rsidTr="00C266D9">
        <w:trPr>
          <w:trHeight w:val="2667"/>
        </w:trPr>
        <w:tc>
          <w:tcPr>
            <w:tcW w:w="414" w:type="dxa"/>
            <w:tcBorders>
              <w:top w:val="dashed"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2</w:t>
            </w:r>
          </w:p>
        </w:tc>
        <w:tc>
          <w:tcPr>
            <w:tcW w:w="4118"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48167F">
              <w:rPr>
                <w:color w:val="4472C4" w:themeColor="accent5"/>
              </w:rPr>
              <w:t>-</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tcBorders>
              <w:top w:val="dashed"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28</w:t>
            </w:r>
          </w:p>
        </w:tc>
        <w:tc>
          <w:tcPr>
            <w:tcW w:w="3351" w:type="dxa"/>
            <w:tcBorders>
              <w:top w:val="dashed"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BC6098" w:rsidRPr="00EF5BBE" w:rsidTr="005261DC">
        <w:trPr>
          <w:trHeight w:val="1063"/>
        </w:trPr>
        <w:tc>
          <w:tcPr>
            <w:tcW w:w="414" w:type="dxa"/>
            <w:tcBorders>
              <w:top w:val="dashed"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3</w:t>
            </w:r>
          </w:p>
        </w:tc>
        <w:tc>
          <w:tcPr>
            <w:tcW w:w="4118"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tcBorders>
              <w:top w:val="dashed"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Pr>
                <w:color w:val="4472C4" w:themeColor="accent5"/>
              </w:rPr>
              <w:t>Sh</w:t>
            </w:r>
            <w:r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011B7C" w:rsidRPr="00EF5BBE" w:rsidRDefault="005248F0" w:rsidP="00C266D9">
            <w:pPr>
              <w:spacing w:line="276" w:lineRule="auto"/>
              <w:jc w:val="center"/>
              <w:rPr>
                <w:color w:val="4472C4" w:themeColor="accent5"/>
              </w:rPr>
            </w:pPr>
            <w:r>
              <w:rPr>
                <w:color w:val="4472C4" w:themeColor="accent5"/>
              </w:rPr>
              <w:t>10</w:t>
            </w:r>
          </w:p>
        </w:tc>
        <w:tc>
          <w:tcPr>
            <w:tcW w:w="3351" w:type="dxa"/>
            <w:tcBorders>
              <w:top w:val="dashed" w:sz="4" w:space="0" w:color="auto"/>
              <w:left w:val="dashed" w:sz="4" w:space="0" w:color="auto"/>
              <w:bottom w:val="dashed" w:sz="4" w:space="0" w:color="auto"/>
              <w:right w:val="single" w:sz="4" w:space="0" w:color="auto"/>
            </w:tcBorders>
            <w:vAlign w:val="center"/>
          </w:tcPr>
          <w:p w:rsidR="00011B7C" w:rsidRPr="00EF5BBE" w:rsidRDefault="005B7BC4" w:rsidP="00C266D9">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BC6098" w:rsidRPr="00EF5BBE" w:rsidTr="005261DC">
        <w:trPr>
          <w:trHeight w:val="1065"/>
        </w:trPr>
        <w:tc>
          <w:tcPr>
            <w:tcW w:w="414" w:type="dxa"/>
            <w:tcBorders>
              <w:top w:val="dashed" w:sz="4" w:space="0" w:color="auto"/>
              <w:left w:val="single" w:sz="4" w:space="0" w:color="auto"/>
              <w:bottom w:val="dashed"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4</w:t>
            </w:r>
          </w:p>
        </w:tc>
        <w:tc>
          <w:tcPr>
            <w:tcW w:w="4118" w:type="dxa"/>
            <w:tcBorders>
              <w:top w:val="dashed" w:sz="4" w:space="0" w:color="auto"/>
              <w:left w:val="dashed" w:sz="4" w:space="0" w:color="auto"/>
              <w:bottom w:val="dashed"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tcBorders>
              <w:top w:val="dashed" w:sz="4" w:space="0" w:color="auto"/>
              <w:left w:val="dashed" w:sz="4" w:space="0" w:color="auto"/>
              <w:bottom w:val="dashed" w:sz="4" w:space="0" w:color="auto"/>
              <w:right w:val="dashed" w:sz="4" w:space="0" w:color="auto"/>
            </w:tcBorders>
            <w:vAlign w:val="center"/>
          </w:tcPr>
          <w:p w:rsidR="00A62A7D" w:rsidRDefault="00DB4386" w:rsidP="00C266D9">
            <w:pPr>
              <w:spacing w:line="276" w:lineRule="auto"/>
              <w:jc w:val="center"/>
              <w:rPr>
                <w:color w:val="4472C4" w:themeColor="accent5"/>
              </w:rPr>
            </w:pPr>
            <w:r w:rsidRPr="00EF5BBE">
              <w:rPr>
                <w:color w:val="4472C4" w:themeColor="accent5"/>
              </w:rPr>
              <w:t>Should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tcBorders>
              <w:top w:val="dashed" w:sz="4" w:space="0" w:color="auto"/>
              <w:left w:val="dashed" w:sz="4" w:space="0" w:color="auto"/>
              <w:bottom w:val="dashed"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BC6098" w:rsidRPr="00EF5BBE" w:rsidTr="00C266D9">
        <w:trPr>
          <w:trHeight w:val="2164"/>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5</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real estate service provider, Zillow wants the participants to find out </w:t>
            </w:r>
            <w:r w:rsidR="007F73C5">
              <w:rPr>
                <w:rFonts w:hint="eastAsia"/>
                <w:color w:val="4472C4" w:themeColor="accent5"/>
              </w:rPr>
              <w:t>one</w:t>
            </w:r>
            <w:r w:rsidRPr="00EF5BBE">
              <w:rPr>
                <w:color w:val="4472C4" w:themeColor="accent5"/>
              </w:rPr>
              <w:t xml:space="preserve"> effective prediction model</w:t>
            </w:r>
            <w:r w:rsidR="00011B7C">
              <w:rPr>
                <w:color w:val="4472C4" w:themeColor="accent5"/>
              </w:rPr>
              <w:t xml:space="preserve"> to increase Zestimate’s accuracy</w:t>
            </w:r>
            <w:r w:rsidRPr="00EF5BBE">
              <w:rPr>
                <w:color w:val="4472C4" w:themeColor="accent5"/>
              </w:rPr>
              <w:t>.</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11B7C" w:rsidP="00C266D9">
            <w:pPr>
              <w:spacing w:line="276" w:lineRule="auto"/>
              <w:jc w:val="center"/>
              <w:rPr>
                <w:color w:val="4472C4" w:themeColor="accent5"/>
              </w:rPr>
            </w:pPr>
            <w:r>
              <w:rPr>
                <w:color w:val="4472C4" w:themeColor="accent5"/>
              </w:rPr>
              <w:t>C</w:t>
            </w:r>
            <w:r w:rsidR="003776B0"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(Possible)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5248F0" w:rsidP="00C266D9">
            <w:pPr>
              <w:spacing w:line="276" w:lineRule="auto"/>
              <w:jc w:val="center"/>
              <w:rPr>
                <w:color w:val="4472C4" w:themeColor="accent5"/>
              </w:rPr>
            </w:pPr>
            <w:r>
              <w:rPr>
                <w:color w:val="4472C4" w:themeColor="accent5"/>
              </w:rPr>
              <w:t>17</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w:t>
            </w:r>
            <w:r w:rsidR="00554269">
              <w:rPr>
                <w:color w:val="4472C4" w:themeColor="accent5"/>
              </w:rPr>
              <w:t>ly</w:t>
            </w:r>
            <w:r w:rsidR="00EC296D">
              <w:rPr>
                <w:color w:val="4472C4" w:themeColor="accent5"/>
              </w:rPr>
              <w:t xml:space="preserve"> to the time factor of this project.</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80</w:t>
            </w:r>
          </w:p>
        </w:tc>
      </w:tr>
      <w:tr w:rsidR="00C266D9" w:rsidRPr="00EF5BBE" w:rsidTr="00C266D9">
        <w:trPr>
          <w:trHeight w:val="1251"/>
        </w:trPr>
        <w:tc>
          <w:tcPr>
            <w:tcW w:w="414" w:type="dxa"/>
            <w:tcBorders>
              <w:top w:val="single"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6</w:t>
            </w:r>
          </w:p>
        </w:tc>
        <w:tc>
          <w:tcPr>
            <w:tcW w:w="4118" w:type="dxa"/>
            <w:tcBorders>
              <w:top w:val="single" w:sz="4" w:space="0" w:color="auto"/>
              <w:left w:val="dashed" w:sz="4" w:space="0" w:color="auto"/>
              <w:bottom w:val="dashed" w:sz="4" w:space="0" w:color="auto"/>
              <w:right w:val="dashed" w:sz="4" w:space="0" w:color="auto"/>
            </w:tcBorders>
            <w:vAlign w:val="center"/>
          </w:tcPr>
          <w:p w:rsidR="00011B7C" w:rsidRPr="00EF5BBE" w:rsidRDefault="00516FCA" w:rsidP="00C266D9">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tcBorders>
              <w:top w:val="single"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single"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C266D9" w:rsidRPr="00EF5BBE" w:rsidTr="00C266D9">
        <w:trPr>
          <w:trHeight w:val="1553"/>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7</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0D554B" w:rsidP="00C266D9">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D554B"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1C7438" w:rsidP="00C266D9">
            <w:pPr>
              <w:spacing w:line="276" w:lineRule="auto"/>
              <w:jc w:val="center"/>
              <w:rPr>
                <w:color w:val="4472C4" w:themeColor="accent5"/>
              </w:rPr>
            </w:pPr>
            <w:r w:rsidRPr="00EF5BBE">
              <w:rPr>
                <w:color w:val="4472C4" w:themeColor="accent5"/>
              </w:rPr>
              <w:t>18</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8F633B" w:rsidP="00C266D9">
            <w:pPr>
              <w:spacing w:line="276" w:lineRule="auto"/>
              <w:rPr>
                <w:color w:val="4472C4" w:themeColor="accent5"/>
              </w:rPr>
            </w:pPr>
            <w:r w:rsidRPr="00EF5BBE">
              <w:rPr>
                <w:color w:val="4472C4" w:themeColor="accent5"/>
              </w:rPr>
              <w:t>Data analysis and error predict</w:t>
            </w:r>
            <w:r w:rsidR="00F47A21">
              <w:rPr>
                <w:color w:val="4472C4" w:themeColor="accent5"/>
              </w:rPr>
              <w:t>ion are current core works</w:t>
            </w:r>
            <w:r w:rsidRPr="00EF5BBE">
              <w:rPr>
                <w:color w:val="4472C4" w:themeColor="accent5"/>
              </w:rPr>
              <w:t xml:space="preserve">. </w:t>
            </w:r>
            <w:r w:rsidR="009D1FBC" w:rsidRPr="00EF5BBE">
              <w:rPr>
                <w:color w:val="4472C4" w:themeColor="accent5"/>
              </w:rPr>
              <w:t>Home value prediction could be done in next round of competition.</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E1C39" w:rsidP="00C266D9">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4618D0" w:rsidRDefault="00357D88" w:rsidP="00064E93">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further analysis. </w:t>
      </w:r>
      <w:r w:rsidR="008602C0">
        <w:t>Data a</w:t>
      </w:r>
      <w:r w:rsidR="00E77FD7">
        <w:t xml:space="preserve">nalysis is the core activity </w:t>
      </w:r>
      <w:r w:rsidR="008602C0">
        <w:t xml:space="preserve">to execute the parameter and analyse the data </w:t>
      </w:r>
      <w:r w:rsidR="0026678D">
        <w:t>for</w:t>
      </w:r>
      <w:r w:rsidR="008602C0">
        <w:t xml:space="preserve"> obtain</w:t>
      </w:r>
      <w:r w:rsidR="0026678D">
        <w:t>ing</w:t>
      </w:r>
      <w:r w:rsidR="008602C0">
        <w:t xml:space="preserve"> the insight</w:t>
      </w:r>
      <w:r w:rsidR="0026678D">
        <w:t>ful information</w:t>
      </w:r>
      <w:r w:rsidR="008602C0">
        <w:t>.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w:t>
      </w:r>
      <w:r w:rsidR="0062576A">
        <w:t>ally</w:t>
      </w:r>
      <w:r w:rsidR="008602C0">
        <w:t xml:space="preserve"> adjusting the experiments </w:t>
      </w:r>
      <w:r w:rsidR="0062576A">
        <w:t>with</w:t>
      </w:r>
      <w:r w:rsidR="008602C0">
        <w:t xml:space="preserve"> collecting the helpful feedbacks from the supervisor </w:t>
      </w:r>
      <w:r w:rsidR="007E5CB3">
        <w:t xml:space="preserve">and </w:t>
      </w:r>
      <w:r w:rsidR="008602C0">
        <w:t>comparing various outputs value</w:t>
      </w:r>
      <w:r w:rsidR="00E77FD7">
        <w:t>.</w:t>
      </w:r>
      <w:r w:rsidR="00C64EC0">
        <w:t xml:space="preserve"> </w:t>
      </w:r>
      <w:r>
        <w:t>As to the detail</w:t>
      </w:r>
      <w:r w:rsidR="001C4E49">
        <w:t>s</w:t>
      </w:r>
      <w:r w:rsidR="00E77FD7">
        <w:t xml:space="preserve"> of the </w:t>
      </w:r>
      <w:r>
        <w:t xml:space="preserve">project </w:t>
      </w:r>
      <w:r w:rsidR="00E77FD7">
        <w:t>approach</w:t>
      </w:r>
      <w:r>
        <w:t xml:space="preserve">, </w:t>
      </w:r>
      <w:r w:rsidR="00E77FD7">
        <w:t xml:space="preserve">it </w:t>
      </w:r>
      <w:r>
        <w:t xml:space="preserve">can be referred to section two </w:t>
      </w:r>
      <w:r w:rsidRPr="00357D88">
        <w:rPr>
          <w:i/>
        </w:rPr>
        <w:t>Project Method</w:t>
      </w:r>
      <w:r w:rsidR="00C64EC0">
        <w:rPr>
          <w:i/>
        </w:rPr>
        <w:t>ology</w:t>
      </w:r>
      <w:r>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5261D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One</w:t>
            </w:r>
          </w:p>
          <w:p w:rsidR="00E77FD7" w:rsidRPr="001718D0" w:rsidRDefault="00E77FD7" w:rsidP="0040399E">
            <w:pPr>
              <w:spacing w:line="360" w:lineRule="auto"/>
              <w:jc w:val="center"/>
              <w:rPr>
                <w:b/>
                <w:i/>
                <w:color w:val="000000" w:themeColor="text1"/>
              </w:rPr>
            </w:pPr>
            <w:r w:rsidRPr="001718D0">
              <w:rPr>
                <w:b/>
                <w:i/>
                <w:color w:val="000000" w:themeColor="text1"/>
              </w:rPr>
              <w:t>Data Preparation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Two</w:t>
            </w:r>
          </w:p>
          <w:p w:rsidR="00E77FD7" w:rsidRPr="001718D0" w:rsidRDefault="00E77FD7" w:rsidP="0040399E">
            <w:pPr>
              <w:spacing w:line="360" w:lineRule="auto"/>
              <w:jc w:val="center"/>
              <w:rPr>
                <w:b/>
                <w:i/>
                <w:color w:val="000000" w:themeColor="text1"/>
              </w:rPr>
            </w:pPr>
            <w:r w:rsidRPr="001718D0">
              <w:rPr>
                <w:b/>
                <w:i/>
                <w:color w:val="000000" w:themeColor="text1"/>
              </w:rPr>
              <w:t>Data Analysis</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Three</w:t>
            </w:r>
          </w:p>
          <w:p w:rsidR="00E77FD7" w:rsidRPr="001718D0" w:rsidRDefault="00E77FD7" w:rsidP="0040399E">
            <w:pPr>
              <w:spacing w:line="360" w:lineRule="auto"/>
              <w:jc w:val="center"/>
              <w:rPr>
                <w:b/>
                <w:i/>
                <w:color w:val="000000" w:themeColor="text1"/>
              </w:rPr>
            </w:pPr>
            <w:r w:rsidRPr="001718D0">
              <w:rPr>
                <w:b/>
                <w:i/>
                <w:color w:val="000000" w:themeColor="text1"/>
              </w:rPr>
              <w:t>Results Reflection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Four</w:t>
            </w:r>
          </w:p>
          <w:p w:rsidR="00E77FD7" w:rsidRPr="001718D0" w:rsidRDefault="00E77FD7" w:rsidP="0040399E">
            <w:pPr>
              <w:spacing w:line="360" w:lineRule="auto"/>
              <w:jc w:val="center"/>
              <w:rPr>
                <w:b/>
                <w:i/>
                <w:color w:val="000000" w:themeColor="text1"/>
              </w:rPr>
            </w:pPr>
            <w:r w:rsidRPr="001718D0">
              <w:rPr>
                <w:b/>
                <w:i/>
                <w:color w:val="000000" w:themeColor="text1"/>
              </w:rPr>
              <w:t>Results Dissemination</w:t>
            </w:r>
          </w:p>
        </w:tc>
      </w:tr>
      <w:tr w:rsidR="00E77FD7" w:rsidTr="004F2328">
        <w:tc>
          <w:tcPr>
            <w:tcW w:w="2254" w:type="dxa"/>
            <w:tcBorders>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 1: Defining problem</w:t>
            </w:r>
          </w:p>
          <w:p w:rsidR="00E77FD7" w:rsidRPr="005261DC" w:rsidRDefault="00E77FD7" w:rsidP="0040399E">
            <w:pPr>
              <w:spacing w:line="360" w:lineRule="auto"/>
              <w:rPr>
                <w:b/>
                <w:color w:val="4472C4" w:themeColor="accent5"/>
              </w:rPr>
            </w:pPr>
            <w:r w:rsidRPr="005261DC">
              <w:rPr>
                <w:b/>
                <w:color w:val="4472C4" w:themeColor="accent5"/>
              </w:rPr>
              <w:t>Step 2: Identifying ideal datasets to answer analysis problems</w:t>
            </w:r>
          </w:p>
          <w:p w:rsidR="00E77FD7" w:rsidRPr="005261DC" w:rsidRDefault="00E77FD7" w:rsidP="0040399E">
            <w:pPr>
              <w:spacing w:line="360" w:lineRule="auto"/>
              <w:rPr>
                <w:b/>
                <w:color w:val="4472C4" w:themeColor="accent5"/>
              </w:rPr>
            </w:pPr>
            <w:r w:rsidRPr="005261DC">
              <w:rPr>
                <w:b/>
                <w:color w:val="4472C4" w:themeColor="accent5"/>
              </w:rPr>
              <w:t>Step 3: Acquiring data</w:t>
            </w:r>
          </w:p>
          <w:p w:rsidR="00E77FD7" w:rsidRPr="005261DC" w:rsidRDefault="00E77FD7" w:rsidP="0040399E">
            <w:pPr>
              <w:spacing w:line="360" w:lineRule="auto"/>
              <w:rPr>
                <w:b/>
                <w:color w:val="4472C4" w:themeColor="accent5"/>
              </w:rPr>
            </w:pPr>
            <w:r w:rsidRPr="005261DC">
              <w:rPr>
                <w:b/>
                <w:color w:val="4472C4" w:themeColor="accent5"/>
              </w:rPr>
              <w:t xml:space="preserve">Step 4: Cleaning data </w:t>
            </w:r>
          </w:p>
        </w:tc>
        <w:tc>
          <w:tcPr>
            <w:tcW w:w="2254" w:type="dxa"/>
            <w:tcBorders>
              <w:left w:val="dashed" w:sz="4" w:space="0" w:color="auto"/>
              <w:right w:val="dashed" w:sz="4" w:space="0" w:color="auto"/>
            </w:tcBorders>
            <w:shd w:val="clear" w:color="auto" w:fill="FFD966" w:themeFill="accent4" w:themeFillTint="99"/>
          </w:tcPr>
          <w:p w:rsidR="00E77FD7" w:rsidRPr="005261DC" w:rsidRDefault="00E77FD7" w:rsidP="0040399E">
            <w:pPr>
              <w:spacing w:line="360" w:lineRule="auto"/>
              <w:rPr>
                <w:b/>
                <w:color w:val="4472C4" w:themeColor="accent5"/>
              </w:rPr>
            </w:pPr>
            <w:r w:rsidRPr="005261DC">
              <w:rPr>
                <w:b/>
                <w:color w:val="4472C4" w:themeColor="accent5"/>
              </w:rPr>
              <w:t>Step 5: Exploring data</w:t>
            </w:r>
          </w:p>
          <w:p w:rsidR="00E77FD7" w:rsidRPr="005261DC" w:rsidRDefault="00E77FD7" w:rsidP="0040399E">
            <w:pPr>
              <w:spacing w:line="360" w:lineRule="auto"/>
              <w:rPr>
                <w:b/>
                <w:color w:val="4472C4" w:themeColor="accent5"/>
              </w:rPr>
            </w:pPr>
            <w:r w:rsidRPr="005261DC">
              <w:rPr>
                <w:b/>
                <w:color w:val="4472C4" w:themeColor="accent5"/>
              </w:rPr>
              <w:t>Step 6: Statistical prediction and modelling data</w:t>
            </w:r>
          </w:p>
        </w:tc>
        <w:tc>
          <w:tcPr>
            <w:tcW w:w="2254" w:type="dxa"/>
            <w:tcBorders>
              <w:left w:val="dashed" w:sz="4" w:space="0" w:color="auto"/>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 xml:space="preserve">Step 7: </w:t>
            </w:r>
            <w:r w:rsidRPr="005261DC">
              <w:rPr>
                <w:rFonts w:hint="eastAsia"/>
                <w:b/>
                <w:color w:val="4472C4" w:themeColor="accent5"/>
              </w:rPr>
              <w:t>Interpret</w:t>
            </w:r>
            <w:r w:rsidRPr="005261DC">
              <w:rPr>
                <w:b/>
                <w:color w:val="4472C4" w:themeColor="accent5"/>
              </w:rPr>
              <w:t>ing</w:t>
            </w:r>
            <w:r w:rsidRPr="005261DC">
              <w:rPr>
                <w:rFonts w:hint="eastAsia"/>
                <w:b/>
                <w:color w:val="4472C4" w:themeColor="accent5"/>
              </w:rPr>
              <w:t xml:space="preserve"> results</w:t>
            </w:r>
          </w:p>
          <w:p w:rsidR="00E77FD7" w:rsidRPr="005261DC" w:rsidRDefault="00E77FD7" w:rsidP="0040399E">
            <w:pPr>
              <w:spacing w:line="360" w:lineRule="auto"/>
              <w:rPr>
                <w:b/>
                <w:color w:val="4472C4" w:themeColor="accent5"/>
              </w:rPr>
            </w:pPr>
          </w:p>
        </w:tc>
        <w:tc>
          <w:tcPr>
            <w:tcW w:w="2254" w:type="dxa"/>
            <w:tcBorders>
              <w:lef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Step8: Communicating and distributing results</w:t>
            </w:r>
          </w:p>
          <w:p w:rsidR="00E77FD7" w:rsidRPr="005261DC" w:rsidRDefault="00E77FD7" w:rsidP="0040399E">
            <w:pPr>
              <w:spacing w:line="360" w:lineRule="auto"/>
              <w:rPr>
                <w:b/>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a considerabl</w:t>
      </w:r>
      <w:r w:rsidR="00A03721">
        <w:t>y</w:t>
      </w:r>
      <w:r w:rsidR="00516FCA">
        <w:t xml:space="preserv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A03721">
        <w:t xml:space="preserve">value </w:t>
      </w:r>
      <w:r w:rsidR="000338A1">
        <w:t>p</w:t>
      </w:r>
      <w:r w:rsidR="00980218">
        <w:t>rediction model that generate</w:t>
      </w:r>
      <w:r w:rsidR="000338A1">
        <w:t>s</w:t>
      </w:r>
      <w:r w:rsidR="00980218">
        <w:t xml:space="preserve"> the estimated </w:t>
      </w:r>
      <w:r w:rsidR="000338A1">
        <w:t xml:space="preserve">error </w:t>
      </w:r>
      <w:r w:rsidR="00A03721">
        <w:t>data</w:t>
      </w:r>
      <w:r w:rsidR="006B1225">
        <w:t xml:space="preserve"> </w:t>
      </w:r>
      <w:r w:rsidR="00064E93">
        <w:t>relat</w:t>
      </w:r>
      <w:r w:rsidR="00D06AD8">
        <w:t>ing</w:t>
      </w:r>
      <w:r w:rsidR="00064E93">
        <w:t xml:space="preserve"> to </w:t>
      </w:r>
      <w:r w:rsidR="00D06AD8">
        <w:t xml:space="preserve">3millions of properties </w:t>
      </w:r>
      <w:r w:rsidR="00A03721">
        <w:t xml:space="preserve">in California </w:t>
      </w:r>
      <w:r w:rsidR="00D06AD8">
        <w:t xml:space="preserve">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r w:rsidR="007474F8">
        <w:rPr>
          <w:b/>
          <w:bCs/>
          <w:color w:val="4472C4" w:themeColor="accent5"/>
          <w:sz w:val="24"/>
          <w:szCs w:val="24"/>
        </w:rPr>
        <w:t>ology</w:t>
      </w:r>
    </w:p>
    <w:p w:rsidR="00064E93" w:rsidRDefault="006E011E" w:rsidP="008602C0">
      <w:pPr>
        <w:spacing w:line="360" w:lineRule="auto"/>
        <w:jc w:val="both"/>
      </w:pPr>
      <w:r>
        <w:t xml:space="preserve">        </w:t>
      </w:r>
      <w:r w:rsidR="00A718BD">
        <w:t xml:space="preserve">Dr. Guido Zuccon’s lecture of unit IFN509 – Data Manipulation at Queensland University of Technology </w:t>
      </w:r>
      <w:r w:rsidR="00EF2A78">
        <w:t>discussed t</w:t>
      </w:r>
      <w:r w:rsidR="003A51D4">
        <w:t xml:space="preserve">he </w:t>
      </w:r>
      <w:r w:rsidR="00D2114B">
        <w:t xml:space="preserve">data analysis </w:t>
      </w:r>
      <w:r w:rsidR="008602C0">
        <w:t>methodology</w:t>
      </w:r>
      <w:r w:rsidR="00EF2A78">
        <w:t xml:space="preserve"> (2017). The</w:t>
      </w:r>
      <w:r w:rsidR="003A51D4">
        <w:t xml:space="preserve"> </w:t>
      </w:r>
      <w:r w:rsidR="00EF2A78">
        <w:t xml:space="preserve">justification of project methodology below </w:t>
      </w:r>
      <w:r w:rsidR="008602C0">
        <w:t>build</w:t>
      </w:r>
      <w:r w:rsidR="00D2114B">
        <w:t>s</w:t>
      </w:r>
      <w:r w:rsidR="00EF2A78">
        <w:t xml:space="preserve"> on the knowledge obtained from IFN509.</w:t>
      </w:r>
      <w:r w:rsidRPr="00A718BD">
        <w:t xml:space="preserve"> </w:t>
      </w:r>
    </w:p>
    <w:p w:rsidR="001C21AC" w:rsidRPr="009B5398" w:rsidRDefault="009B5398" w:rsidP="009B5398">
      <w:pPr>
        <w:spacing w:line="360" w:lineRule="auto"/>
      </w:pPr>
      <w:r>
        <w:t xml:space="preserve">        </w:t>
      </w:r>
      <w:r w:rsidR="006C7506" w:rsidRPr="006C7506">
        <w:rPr>
          <w:b/>
          <w:bCs/>
          <w:color w:val="4472C4" w:themeColor="accent5"/>
          <w:sz w:val="24"/>
          <w:szCs w:val="24"/>
        </w:rPr>
        <w:t>2.1</w:t>
      </w:r>
      <w:r w:rsidR="006C7506">
        <w:t xml:space="preserve"> </w:t>
      </w:r>
      <w:r w:rsidR="001C21AC" w:rsidRPr="009B5398">
        <w:rPr>
          <w:b/>
          <w:bCs/>
          <w:color w:val="4472C4" w:themeColor="accent5"/>
          <w:sz w:val="24"/>
          <w:szCs w:val="24"/>
        </w:rPr>
        <w:t xml:space="preserve">Phase one: </w:t>
      </w:r>
      <w:r w:rsidR="007C4B25">
        <w:rPr>
          <w:b/>
          <w:bCs/>
          <w:color w:val="4472C4" w:themeColor="accent5"/>
          <w:sz w:val="24"/>
          <w:szCs w:val="24"/>
        </w:rPr>
        <w:t xml:space="preserve">Data </w:t>
      </w:r>
      <w:r w:rsidR="001C21AC" w:rsidRPr="009B5398">
        <w:rPr>
          <w:b/>
          <w:bCs/>
          <w:color w:val="4472C4" w:themeColor="accent5"/>
          <w:sz w:val="24"/>
          <w:szCs w:val="24"/>
        </w:rPr>
        <w:t>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w:t>
      </w:r>
      <w:r w:rsidR="00554269">
        <w:t>As per</w:t>
      </w:r>
      <w:r w:rsidR="00324011">
        <w:t xml:space="preserve">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t>
      </w:r>
      <w:r w:rsidR="00376BEA">
        <w:t xml:space="preserve">in 2016 </w:t>
      </w:r>
      <w:r>
        <w:t xml:space="preserve">with </w:t>
      </w:r>
      <w:r w:rsidR="00376BEA">
        <w:t>a wide range of</w:t>
      </w:r>
      <w:r>
        <w:t xml:space="preserve"> error rates, some larger than 5%, others smaller than that.</w:t>
      </w:r>
      <w:r w:rsidR="003A51D4">
        <w:t xml:space="preserve"> It is essential to identify the ideal dataset to implement the data </w:t>
      </w:r>
      <w:r w:rsidR="00376BEA">
        <w:t>analysis</w:t>
      </w:r>
      <w:r w:rsidR="003A51D4">
        <w:t>.</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w:t>
      </w:r>
      <w:r w:rsidR="00376BEA">
        <w:t>s</w:t>
      </w:r>
      <w:r w:rsidR="00DB0CBD">
        <w:t xml:space="preserve">. </w:t>
      </w:r>
      <w:r w:rsidR="006E0EAB">
        <w:t>A couple of risks related to d</w:t>
      </w:r>
      <w:r w:rsidR="00DB0CBD">
        <w:t xml:space="preserve">ata storage will be explained in detail in section five Risk Management Plan. </w:t>
      </w:r>
      <w:r w:rsidR="006E0EAB">
        <w:t>Finally, import the data into the experimental environments such as RStudio for further proceeding</w:t>
      </w:r>
      <w:r w:rsidR="001A3CBA">
        <w:t xml:space="preserve"> (RStudio, n.d.)</w:t>
      </w:r>
      <w:r w:rsidR="006E0EAB">
        <w:t>.</w:t>
      </w:r>
      <w:r w:rsidR="0028241B">
        <w:t xml:space="preserve"> R language and RStudio will be chose as the data analysing and code compiling tool because this meets the requirement of the competition, as well as, this is the only tool I am able to use proficient currently.</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lastRenderedPageBreak/>
        <w:t>Meanwhile, different datasets might need to integrate into one file for analysis convenience. Therefore, a</w:t>
      </w:r>
      <w:r w:rsidR="006E0EAB">
        <w:t xml:space="preserve">fter importing into experimental </w:t>
      </w:r>
      <w:r w:rsidR="000E350B">
        <w:t>platform</w:t>
      </w:r>
      <w:r w:rsidR="006E0EAB">
        <w:t>, the data</w:t>
      </w:r>
      <w:r w:rsidR="00A609D7">
        <w:t xml:space="preserve"> should be cleaned.</w:t>
      </w:r>
      <w:r w:rsidR="000E350B">
        <w:t xml:space="preserve"> The executing </w:t>
      </w:r>
      <w:r w:rsidR="00C26CE8">
        <w:t xml:space="preserve">functions </w:t>
      </w:r>
      <w:r w:rsidR="000E350B">
        <w:t>for data munging can be R packages such as plyr and dplyr</w:t>
      </w:r>
      <w:r w:rsidR="006F10B0">
        <w:t xml:space="preserve"> </w:t>
      </w:r>
      <w:r w:rsidR="005C78C3">
        <w:t>(Hadley, W., n.d.).</w:t>
      </w:r>
    </w:p>
    <w:p w:rsidR="00A609D7" w:rsidRDefault="00A609D7" w:rsidP="00A609D7">
      <w:pPr>
        <w:spacing w:line="360" w:lineRule="auto"/>
      </w:pPr>
      <w:r>
        <w:t xml:space="preserve">        </w:t>
      </w:r>
      <w:r w:rsidR="006C7506" w:rsidRPr="006C7506">
        <w:rPr>
          <w:b/>
          <w:bCs/>
          <w:color w:val="4472C4" w:themeColor="accent5"/>
          <w:sz w:val="24"/>
          <w:szCs w:val="24"/>
        </w:rPr>
        <w:t>2.2</w:t>
      </w:r>
      <w:r w:rsidR="006C7506">
        <w:t xml:space="preserve"> </w:t>
      </w:r>
      <w:r w:rsidRPr="00A609D7">
        <w:rPr>
          <w:b/>
          <w:bCs/>
          <w:color w:val="4472C4" w:themeColor="accent5"/>
          <w:sz w:val="24"/>
          <w:szCs w:val="24"/>
        </w:rPr>
        <w:t xml:space="preserve">Phase two: </w:t>
      </w:r>
      <w:r w:rsidR="007C4B25">
        <w:rPr>
          <w:b/>
          <w:bCs/>
          <w:color w:val="4472C4" w:themeColor="accent5"/>
          <w:sz w:val="24"/>
          <w:szCs w:val="24"/>
        </w:rPr>
        <w:t xml:space="preserve">Data </w:t>
      </w:r>
      <w:r w:rsidRPr="00A609D7">
        <w:rPr>
          <w:b/>
          <w:bCs/>
          <w:color w:val="4472C4" w:themeColor="accent5"/>
          <w:sz w:val="24"/>
          <w:szCs w:val="24"/>
        </w:rPr>
        <w:t>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C72625">
      <w:pPr>
        <w:spacing w:line="360" w:lineRule="auto"/>
        <w:jc w:val="both"/>
        <w:rPr>
          <w:b/>
        </w:rPr>
      </w:pPr>
      <w:r>
        <w:t xml:space="preserve">        </w:t>
      </w:r>
      <w:r w:rsidR="00C26CE8">
        <w:t>Starting from this step, it is go</w:t>
      </w:r>
      <w:r w:rsidR="000E350B">
        <w:t xml:space="preserve">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C26CE8">
        <w:t>ing</w:t>
      </w:r>
      <w:r w:rsidR="000E350B">
        <w:t xml:space="preserve"> if there are positive or negative relationships between the targeted variables then explor</w:t>
      </w:r>
      <w:r w:rsidR="00C26CE8">
        <w:t>ing</w:t>
      </w:r>
      <w:r w:rsidR="000E350B">
        <w:t xml:space="preserve"> the relevant pattern so as to find out the most valuable data. The </w:t>
      </w:r>
      <w:r w:rsidR="00C26CE8">
        <w:t>functions</w:t>
      </w:r>
      <w:r w:rsidR="000E350B">
        <w:t xml:space="preserve"> can be </w:t>
      </w:r>
      <w:r w:rsidR="00C26CE8">
        <w:t xml:space="preserve">used with </w:t>
      </w:r>
      <w:r w:rsidR="000E350B">
        <w:t>R packages, like ggplot to plot or cluster the datasets</w:t>
      </w:r>
      <w:r w:rsidR="007D6478">
        <w:t xml:space="preserve"> (Hadley, W., n.d.)</w:t>
      </w:r>
      <w:r w:rsidR="000E350B">
        <w:t>.</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C72625">
      <w:pPr>
        <w:spacing w:line="360" w:lineRule="auto"/>
        <w:jc w:val="both"/>
      </w:pPr>
      <w:r>
        <w:t xml:space="preserve">        </w:t>
      </w:r>
      <w:r w:rsidR="00475C29">
        <w:t>Implement the research to find out prediction model</w:t>
      </w:r>
      <w:r w:rsidR="00FC036B">
        <w:t>s</w:t>
      </w:r>
      <w:r w:rsidR="0036695D">
        <w:t>, for example, the logistic regression model and machine learning models,</w:t>
      </w:r>
      <w:r w:rsidR="00475C29">
        <w:t xml:space="preserve"> </w:t>
      </w:r>
      <w:r w:rsidR="00C74919">
        <w:t xml:space="preserve">which </w:t>
      </w:r>
      <w:r w:rsidR="00475C29">
        <w:t xml:space="preserve">are </w:t>
      </w:r>
      <w:r>
        <w:t>appropriate</w:t>
      </w:r>
      <w:r w:rsidR="00475C29">
        <w:t xml:space="preserve"> </w:t>
      </w:r>
      <w:r>
        <w:t>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6C7506" w:rsidRPr="006C7506">
        <w:rPr>
          <w:b/>
          <w:bCs/>
          <w:color w:val="4472C4" w:themeColor="accent5"/>
          <w:sz w:val="24"/>
          <w:szCs w:val="24"/>
        </w:rPr>
        <w:t>2.3</w:t>
      </w:r>
      <w:r w:rsidR="006C7506">
        <w:t xml:space="preserve"> </w:t>
      </w:r>
      <w:r w:rsidR="00A609D7" w:rsidRPr="00BD1398">
        <w:rPr>
          <w:b/>
          <w:bCs/>
          <w:color w:val="4472C4" w:themeColor="accent5"/>
          <w:sz w:val="24"/>
          <w:szCs w:val="24"/>
        </w:rPr>
        <w:t xml:space="preserve">Phase three: </w:t>
      </w:r>
      <w:r w:rsidR="007C4B25">
        <w:rPr>
          <w:b/>
          <w:bCs/>
          <w:color w:val="4472C4" w:themeColor="accent5"/>
          <w:sz w:val="24"/>
          <w:szCs w:val="24"/>
        </w:rPr>
        <w:t xml:space="preserve">Results </w:t>
      </w:r>
      <w:r w:rsidR="00A609D7" w:rsidRPr="00BD1398">
        <w:rPr>
          <w:b/>
          <w:bCs/>
          <w:color w:val="4472C4" w:themeColor="accent5"/>
          <w:sz w:val="24"/>
          <w:szCs w:val="24"/>
        </w:rPr>
        <w:t>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C72625">
      <w:pPr>
        <w:spacing w:line="360" w:lineRule="auto"/>
        <w:jc w:val="both"/>
        <w:rPr>
          <w:b/>
        </w:rPr>
      </w:pPr>
      <w:r>
        <w:t xml:space="preserve">        Analysis and reflection phases should be frequently alternative, especially when </w:t>
      </w:r>
      <w:r w:rsidR="003C5599">
        <w:t xml:space="preserve">making comparisons among the various outputs. Adjust the code and parameters to rerun the processes with testing data. Also, discuss the outputs with the supervisor to get </w:t>
      </w:r>
      <w:r w:rsidR="001E13D4">
        <w:t xml:space="preserve">his </w:t>
      </w:r>
      <w:r w:rsidR="003C5599">
        <w:t>helpful feedbacks.</w:t>
      </w:r>
    </w:p>
    <w:p w:rsidR="00A609D7" w:rsidRDefault="00BD1398" w:rsidP="00A609D7">
      <w:pPr>
        <w:spacing w:line="360" w:lineRule="auto"/>
      </w:pPr>
      <w:r>
        <w:t xml:space="preserve">        </w:t>
      </w:r>
      <w:r w:rsidR="006C7506" w:rsidRPr="006C7506">
        <w:rPr>
          <w:b/>
          <w:bCs/>
          <w:color w:val="4472C4" w:themeColor="accent5"/>
          <w:sz w:val="24"/>
          <w:szCs w:val="24"/>
        </w:rPr>
        <w:t xml:space="preserve">2.4 </w:t>
      </w:r>
      <w:r w:rsidR="00A609D7" w:rsidRPr="00BD1398">
        <w:rPr>
          <w:b/>
          <w:bCs/>
          <w:color w:val="4472C4" w:themeColor="accent5"/>
          <w:sz w:val="24"/>
          <w:szCs w:val="24"/>
        </w:rPr>
        <w:t xml:space="preserve">Phase four: </w:t>
      </w:r>
      <w:r w:rsidR="007C4B25">
        <w:rPr>
          <w:b/>
          <w:bCs/>
          <w:color w:val="4472C4" w:themeColor="accent5"/>
          <w:sz w:val="24"/>
          <w:szCs w:val="24"/>
        </w:rPr>
        <w:t xml:space="preserve">Results </w:t>
      </w:r>
      <w:r w:rsidR="00A609D7" w:rsidRPr="00BD1398">
        <w:rPr>
          <w:b/>
          <w:bCs/>
          <w:color w:val="4472C4" w:themeColor="accent5"/>
          <w:sz w:val="24"/>
          <w:szCs w:val="24"/>
        </w:rPr>
        <w:t>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7474F8" w:rsidRDefault="003C5599" w:rsidP="00C72625">
      <w:pPr>
        <w:spacing w:line="360" w:lineRule="auto"/>
        <w:jc w:val="both"/>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6 time</w:t>
      </w:r>
      <w:r w:rsidR="0048167F">
        <w:t>-</w:t>
      </w:r>
      <w:r w:rsidR="00C71722">
        <w:t xml:space="preserve">points. The other representation is one programming file such as R markdown file </w:t>
      </w:r>
      <w:r w:rsidR="00C72625">
        <w:t>that</w:t>
      </w:r>
      <w:r w:rsidR="00C71722">
        <w:t xml:space="preserve"> include</w:t>
      </w:r>
      <w:r w:rsidR="00C72625">
        <w:t>s</w:t>
      </w:r>
      <w:r w:rsidR="00C71722">
        <w:t xml:space="preserve"> the execution code and written report</w:t>
      </w:r>
      <w:r w:rsidR="00C72625">
        <w:t>. It</w:t>
      </w:r>
      <w:r w:rsidR="00C71722">
        <w:t xml:space="preserve"> will </w:t>
      </w:r>
      <w:r w:rsidR="00C72625">
        <w:t>enable</w:t>
      </w:r>
      <w:r w:rsidR="00C71722">
        <w:t xml:space="preserve"> Kaggle examiners </w:t>
      </w:r>
      <w:r w:rsidR="006B1225">
        <w:t xml:space="preserve">and </w:t>
      </w:r>
      <w:r w:rsidR="00C71722">
        <w:t xml:space="preserve">other data analysists to reproduce the experiment. Those two </w:t>
      </w:r>
      <w:r w:rsidR="00C72625">
        <w:t>representations</w:t>
      </w:r>
      <w:r w:rsidR="00C71722">
        <w:t xml:space="preserve"> are going to display the</w:t>
      </w:r>
      <w:r w:rsidR="00BF26E5">
        <w:t xml:space="preserve"> depth</w:t>
      </w:r>
      <w:r w:rsidR="00C71722">
        <w:t xml:space="preserve"> insight</w:t>
      </w:r>
      <w:r w:rsidR="00BF26E5">
        <w:t>s</w:t>
      </w:r>
      <w:r w:rsidR="00C71722">
        <w:t xml:space="preserve"> of Zillow property data and the </w:t>
      </w:r>
      <w:r w:rsidR="00BF26E5">
        <w:t xml:space="preserve">power of </w:t>
      </w:r>
      <w:r w:rsidR="00C71722">
        <w:t xml:space="preserve">prediction model </w:t>
      </w:r>
      <w:r w:rsidR="00C72625">
        <w:t>for</w:t>
      </w:r>
      <w:r w:rsidR="00C71722">
        <w:t xml:space="preserve"> improv</w:t>
      </w:r>
      <w:r w:rsidR="00C72625">
        <w:t>ing</w:t>
      </w:r>
      <w:r w:rsidR="00C71722">
        <w:t xml:space="preserve"> the performance of Zestimate</w:t>
      </w:r>
      <w:r w:rsidR="00BF26E5">
        <w:t>.</w:t>
      </w:r>
      <w:r w:rsidR="007474F8">
        <w:br w:type="page"/>
      </w:r>
    </w:p>
    <w:p w:rsidR="000338A1" w:rsidRPr="00750922" w:rsidRDefault="007474F8" w:rsidP="007474F8">
      <w:pPr>
        <w:pStyle w:val="aa"/>
        <w:numPr>
          <w:ilvl w:val="0"/>
          <w:numId w:val="3"/>
        </w:numPr>
        <w:spacing w:line="360" w:lineRule="auto"/>
        <w:rPr>
          <w:b/>
          <w:bCs/>
          <w:color w:val="4472C4" w:themeColor="accent5"/>
          <w:sz w:val="24"/>
          <w:szCs w:val="24"/>
        </w:rPr>
      </w:pPr>
      <w:r w:rsidRPr="00750922">
        <w:rPr>
          <w:b/>
          <w:bCs/>
          <w:color w:val="4472C4" w:themeColor="accent5"/>
          <w:sz w:val="24"/>
          <w:szCs w:val="24"/>
        </w:rPr>
        <w:lastRenderedPageBreak/>
        <w:t>Project Management Approach</w:t>
      </w:r>
      <w:r w:rsidRPr="00750922">
        <w:rPr>
          <w:b/>
          <w:bCs/>
          <w:color w:val="4472C4" w:themeColor="accent5"/>
          <w:sz w:val="24"/>
          <w:szCs w:val="24"/>
        </w:rPr>
        <w:br/>
        <w:t xml:space="preserve">3.1 Project </w:t>
      </w:r>
      <w:r w:rsidR="00CB6816">
        <w:rPr>
          <w:b/>
          <w:bCs/>
          <w:color w:val="4472C4" w:themeColor="accent5"/>
          <w:sz w:val="24"/>
          <w:szCs w:val="24"/>
        </w:rPr>
        <w:t>Environment</w:t>
      </w:r>
    </w:p>
    <w:p w:rsidR="00750922" w:rsidRDefault="00DB777C" w:rsidP="008E5C86">
      <w:pPr>
        <w:spacing w:line="360" w:lineRule="auto"/>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1268095</wp:posOffset>
            </wp:positionV>
            <wp:extent cx="2209800" cy="2359660"/>
            <wp:effectExtent l="0" t="0" r="0" b="2540"/>
            <wp:wrapTopAndBottom/>
            <wp:docPr id="1" name="图片 1" descr="C:\Users\Laney\AppData\Local\Microsoft\Windows\INetCache\Content.Word\Cynefin-Frame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y\AppData\Local\Microsoft\Windows\INetCache\Content.Word\Cynefin-Framewor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C86">
        <w:t xml:space="preserve">        </w:t>
      </w:r>
      <w:r w:rsidR="001E521A">
        <w:t xml:space="preserve">As </w:t>
      </w:r>
      <w:r w:rsidR="00554269">
        <w:t>voted on</w:t>
      </w:r>
      <w:r w:rsidR="001A4958">
        <w:t xml:space="preserve"> MindTools.com, </w:t>
      </w:r>
      <w:r w:rsidR="007C3BBB">
        <w:t xml:space="preserve">Cynefin is </w:t>
      </w:r>
      <w:r w:rsidR="001A4958">
        <w:t xml:space="preserve">most </w:t>
      </w:r>
      <w:r w:rsidR="007C3BBB">
        <w:t xml:space="preserve">popular tool to identify the </w:t>
      </w:r>
      <w:r w:rsidR="001A4958">
        <w:t xml:space="preserve">problem-solving approach in </w:t>
      </w:r>
      <w:r w:rsidR="00F35C94">
        <w:t>a</w:t>
      </w:r>
      <w:r w:rsidR="001A4958">
        <w:t xml:space="preserve"> particular environment </w:t>
      </w:r>
      <w:r w:rsidR="001A4958" w:rsidRPr="00A718BD">
        <w:t>(n.d.).</w:t>
      </w:r>
      <w:r w:rsidR="005357EE" w:rsidRPr="00A718BD">
        <w:t xml:space="preserve"> </w:t>
      </w:r>
      <w:r w:rsidR="003E744E">
        <w:t>With applying Cynefin framework, t</w:t>
      </w:r>
      <w:r w:rsidR="003521E9">
        <w:t xml:space="preserve">he table </w:t>
      </w:r>
      <w:r w:rsidR="003521E9" w:rsidRPr="003521E9">
        <w:rPr>
          <w:i/>
          <w:iCs/>
        </w:rPr>
        <w:t>“</w:t>
      </w:r>
      <w:r w:rsidR="007C3BBB">
        <w:rPr>
          <w:i/>
          <w:iCs/>
        </w:rPr>
        <w:t>Project Environment Framework</w:t>
      </w:r>
      <w:r w:rsidR="003521E9" w:rsidRPr="003521E9">
        <w:rPr>
          <w:i/>
          <w:iCs/>
        </w:rPr>
        <w:t>”</w:t>
      </w:r>
      <w:r w:rsidR="003521E9">
        <w:t xml:space="preserve"> below will </w:t>
      </w:r>
      <w:r w:rsidR="00CB6816">
        <w:t>analyse</w:t>
      </w:r>
      <w:r w:rsidR="003521E9">
        <w:t xml:space="preserve"> the </w:t>
      </w:r>
      <w:r w:rsidR="00F35C94">
        <w:t xml:space="preserve">project </w:t>
      </w:r>
      <w:r w:rsidR="00CB6816">
        <w:t>context</w:t>
      </w:r>
      <w:r w:rsidR="00D461A0">
        <w:t xml:space="preserve"> </w:t>
      </w:r>
      <w:r w:rsidR="00CB6816">
        <w:t>associating to three key factors</w:t>
      </w:r>
      <w:r w:rsidR="00F35C94">
        <w:t>,</w:t>
      </w:r>
      <w:r>
        <w:t xml:space="preserve"> </w:t>
      </w:r>
      <w:r w:rsidR="00CB6816">
        <w:t xml:space="preserve">including the domain, cause </w:t>
      </w:r>
      <w:r w:rsidR="00F35C94">
        <w:t>and</w:t>
      </w:r>
      <w:r w:rsidR="00CB6816">
        <w:t xml:space="preserve"> effect and risks</w:t>
      </w:r>
      <w:r>
        <w:t>.</w:t>
      </w:r>
    </w:p>
    <w:p w:rsidR="007C3BBB" w:rsidRPr="004F2328" w:rsidRDefault="001A4958" w:rsidP="001A4958">
      <w:pPr>
        <w:spacing w:line="360" w:lineRule="auto"/>
        <w:jc w:val="center"/>
        <w:rPr>
          <w:i/>
        </w:rPr>
      </w:pPr>
      <w:r w:rsidRPr="004F2328">
        <w:rPr>
          <w:i/>
        </w:rPr>
        <w:t>Source: MindTools</w:t>
      </w:r>
    </w:p>
    <w:p w:rsidR="00DB777C" w:rsidRDefault="00DB777C" w:rsidP="00750922">
      <w:pPr>
        <w:spacing w:line="360" w:lineRule="auto"/>
        <w:jc w:val="center"/>
        <w:rPr>
          <w:b/>
        </w:rPr>
      </w:pPr>
    </w:p>
    <w:p w:rsidR="00750922" w:rsidRPr="00750922" w:rsidRDefault="00750922" w:rsidP="00750922">
      <w:pPr>
        <w:spacing w:line="360" w:lineRule="auto"/>
        <w:jc w:val="center"/>
        <w:rPr>
          <w:b/>
        </w:rPr>
      </w:pPr>
      <w:r w:rsidRPr="00750922">
        <w:rPr>
          <w:b/>
        </w:rPr>
        <w:t>Project Environment Framework</w:t>
      </w:r>
    </w:p>
    <w:tbl>
      <w:tblPr>
        <w:tblStyle w:val="ab"/>
        <w:tblW w:w="0" w:type="auto"/>
        <w:tblLook w:val="04A0" w:firstRow="1" w:lastRow="0" w:firstColumn="1" w:lastColumn="0" w:noHBand="0" w:noVBand="1"/>
      </w:tblPr>
      <w:tblGrid>
        <w:gridCol w:w="1696"/>
        <w:gridCol w:w="1418"/>
        <w:gridCol w:w="5902"/>
      </w:tblGrid>
      <w:tr w:rsidR="00750922" w:rsidTr="005357EE">
        <w:tc>
          <w:tcPr>
            <w:tcW w:w="1696"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Factors</w:t>
            </w:r>
          </w:p>
        </w:tc>
        <w:tc>
          <w:tcPr>
            <w:tcW w:w="1418"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Types</w:t>
            </w:r>
          </w:p>
        </w:tc>
        <w:tc>
          <w:tcPr>
            <w:tcW w:w="5902" w:type="dxa"/>
            <w:tcBorders>
              <w:bottom w:val="single" w:sz="4" w:space="0" w:color="auto"/>
            </w:tcBorders>
            <w:shd w:val="clear" w:color="auto" w:fill="D9D9D9" w:themeFill="background1" w:themeFillShade="D9"/>
            <w:vAlign w:val="center"/>
          </w:tcPr>
          <w:p w:rsidR="00750922" w:rsidRPr="00750922" w:rsidRDefault="00CB6816" w:rsidP="00750922">
            <w:pPr>
              <w:spacing w:line="360" w:lineRule="auto"/>
              <w:jc w:val="center"/>
              <w:rPr>
                <w:b/>
              </w:rPr>
            </w:pPr>
            <w:r>
              <w:rPr>
                <w:b/>
              </w:rPr>
              <w:t>Justification</w:t>
            </w:r>
          </w:p>
        </w:tc>
      </w:tr>
      <w:tr w:rsidR="005357EE" w:rsidTr="00DB777C">
        <w:tc>
          <w:tcPr>
            <w:tcW w:w="1696" w:type="dxa"/>
            <w:tcBorders>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Domain</w:t>
            </w:r>
          </w:p>
        </w:tc>
        <w:tc>
          <w:tcPr>
            <w:tcW w:w="1418" w:type="dxa"/>
            <w:tcBorders>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Complex</w:t>
            </w:r>
          </w:p>
        </w:tc>
        <w:tc>
          <w:tcPr>
            <w:tcW w:w="5902" w:type="dxa"/>
            <w:vMerge w:val="restart"/>
            <w:tcBorders>
              <w:left w:val="dashed" w:sz="4" w:space="0" w:color="auto"/>
              <w:bottom w:val="dashed" w:sz="4" w:space="0" w:color="auto"/>
            </w:tcBorders>
            <w:vAlign w:val="center"/>
          </w:tcPr>
          <w:p w:rsidR="005357EE" w:rsidRPr="00750922" w:rsidRDefault="005357EE" w:rsidP="00FC6788">
            <w:pPr>
              <w:spacing w:line="360" w:lineRule="auto"/>
              <w:rPr>
                <w:color w:val="4472C4" w:themeColor="accent5"/>
              </w:rPr>
            </w:pPr>
            <w:r>
              <w:rPr>
                <w:color w:val="4472C4" w:themeColor="accent5"/>
              </w:rPr>
              <w:t xml:space="preserve">Considering the home value prediction model, it might be </w:t>
            </w:r>
            <w:r w:rsidR="00FC6788">
              <w:rPr>
                <w:color w:val="4472C4" w:themeColor="accent5"/>
              </w:rPr>
              <w:t xml:space="preserve">challenging </w:t>
            </w:r>
            <w:r>
              <w:rPr>
                <w:color w:val="4472C4" w:themeColor="accent5"/>
              </w:rPr>
              <w:t xml:space="preserve">to determine which model is the correct solution for </w:t>
            </w:r>
            <w:r w:rsidR="001E521A">
              <w:rPr>
                <w:color w:val="4472C4" w:themeColor="accent5"/>
              </w:rPr>
              <w:t xml:space="preserve">shooting </w:t>
            </w:r>
            <w:r>
              <w:rPr>
                <w:color w:val="4472C4" w:themeColor="accent5"/>
              </w:rPr>
              <w:t>Zillow’s</w:t>
            </w:r>
            <w:r w:rsidR="001E521A">
              <w:rPr>
                <w:color w:val="4472C4" w:themeColor="accent5"/>
              </w:rPr>
              <w:t xml:space="preserve"> problem</w:t>
            </w:r>
            <w:r>
              <w:rPr>
                <w:color w:val="4472C4" w:themeColor="accent5"/>
              </w:rPr>
              <w:t>.  The best way is to “Probe-Sense-Respond”</w:t>
            </w:r>
            <w:r w:rsidR="00FC6788">
              <w:rPr>
                <w:color w:val="4472C4" w:themeColor="accent5"/>
              </w:rPr>
              <w:t xml:space="preserve"> with frequent reflections and data analysis.</w:t>
            </w:r>
          </w:p>
        </w:tc>
      </w:tr>
      <w:tr w:rsidR="005357EE" w:rsidTr="00DB777C">
        <w:trPr>
          <w:trHeight w:val="1341"/>
        </w:trPr>
        <w:tc>
          <w:tcPr>
            <w:tcW w:w="1696" w:type="dxa"/>
            <w:tcBorders>
              <w:top w:val="dashed" w:sz="4" w:space="0" w:color="auto"/>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Cause &amp; Effect</w:t>
            </w:r>
          </w:p>
        </w:tc>
        <w:tc>
          <w:tcPr>
            <w:tcW w:w="1418" w:type="dxa"/>
            <w:tcBorders>
              <w:top w:val="dashed" w:sz="4" w:space="0" w:color="auto"/>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Perceived in retrospect</w:t>
            </w:r>
          </w:p>
        </w:tc>
        <w:tc>
          <w:tcPr>
            <w:tcW w:w="5902" w:type="dxa"/>
            <w:vMerge/>
            <w:tcBorders>
              <w:top w:val="dashed" w:sz="4" w:space="0" w:color="auto"/>
              <w:left w:val="dashed" w:sz="4" w:space="0" w:color="auto"/>
              <w:bottom w:val="dashed" w:sz="4" w:space="0" w:color="auto"/>
            </w:tcBorders>
            <w:vAlign w:val="center"/>
          </w:tcPr>
          <w:p w:rsidR="005357EE" w:rsidRPr="00750922" w:rsidRDefault="005357EE" w:rsidP="007474F8">
            <w:pPr>
              <w:spacing w:line="360" w:lineRule="auto"/>
              <w:rPr>
                <w:color w:val="4472C4" w:themeColor="accent5"/>
              </w:rPr>
            </w:pPr>
          </w:p>
        </w:tc>
      </w:tr>
      <w:tr w:rsidR="006A44A0" w:rsidTr="00DB777C">
        <w:trPr>
          <w:trHeight w:val="1701"/>
        </w:trPr>
        <w:tc>
          <w:tcPr>
            <w:tcW w:w="1696" w:type="dxa"/>
            <w:tcBorders>
              <w:top w:val="dashed" w:sz="4" w:space="0" w:color="auto"/>
              <w:bottom w:val="single" w:sz="4" w:space="0" w:color="auto"/>
              <w:right w:val="dashed" w:sz="4" w:space="0" w:color="auto"/>
            </w:tcBorders>
            <w:shd w:val="clear" w:color="auto" w:fill="D9D9D9" w:themeFill="background1" w:themeFillShade="D9"/>
            <w:vAlign w:val="center"/>
          </w:tcPr>
          <w:p w:rsidR="006A44A0" w:rsidRPr="00750922" w:rsidRDefault="005357EE" w:rsidP="007474F8">
            <w:pPr>
              <w:spacing w:line="360" w:lineRule="auto"/>
              <w:rPr>
                <w:b/>
              </w:rPr>
            </w:pPr>
            <w:r>
              <w:rPr>
                <w:b/>
              </w:rPr>
              <w:t>Risks</w:t>
            </w:r>
          </w:p>
        </w:tc>
        <w:tc>
          <w:tcPr>
            <w:tcW w:w="1418" w:type="dxa"/>
            <w:tcBorders>
              <w:top w:val="dashed" w:sz="4" w:space="0" w:color="auto"/>
              <w:left w:val="dashed" w:sz="4" w:space="0" w:color="auto"/>
              <w:bottom w:val="single" w:sz="4" w:space="0" w:color="auto"/>
              <w:right w:val="dashed" w:sz="4" w:space="0" w:color="auto"/>
            </w:tcBorders>
            <w:vAlign w:val="center"/>
          </w:tcPr>
          <w:p w:rsidR="006A44A0" w:rsidRPr="00750922" w:rsidRDefault="006A44A0" w:rsidP="007474F8">
            <w:pPr>
              <w:spacing w:line="360" w:lineRule="auto"/>
              <w:rPr>
                <w:color w:val="4472C4" w:themeColor="accent5"/>
              </w:rPr>
            </w:pPr>
            <w:r w:rsidRPr="00750922">
              <w:rPr>
                <w:color w:val="4472C4" w:themeColor="accent5"/>
              </w:rPr>
              <w:t>Unknown - unknown</w:t>
            </w:r>
          </w:p>
        </w:tc>
        <w:tc>
          <w:tcPr>
            <w:tcW w:w="5902" w:type="dxa"/>
            <w:tcBorders>
              <w:top w:val="dashed" w:sz="4" w:space="0" w:color="auto"/>
              <w:left w:val="dashed" w:sz="4" w:space="0" w:color="auto"/>
              <w:bottom w:val="single" w:sz="4" w:space="0" w:color="auto"/>
            </w:tcBorders>
            <w:vAlign w:val="center"/>
          </w:tcPr>
          <w:p w:rsidR="006A44A0" w:rsidRPr="00750922" w:rsidRDefault="007918A5" w:rsidP="007474F8">
            <w:pPr>
              <w:spacing w:line="360" w:lineRule="auto"/>
              <w:rPr>
                <w:color w:val="4472C4" w:themeColor="accent5"/>
              </w:rPr>
            </w:pPr>
            <w:r>
              <w:rPr>
                <w:color w:val="4472C4" w:themeColor="accent5"/>
              </w:rPr>
              <w:t>Normally</w:t>
            </w:r>
            <w:r w:rsidR="00993933">
              <w:rPr>
                <w:color w:val="4472C4" w:themeColor="accent5"/>
              </w:rPr>
              <w:t xml:space="preserve">, </w:t>
            </w:r>
            <w:r w:rsidR="00E63019">
              <w:rPr>
                <w:color w:val="4472C4" w:themeColor="accent5"/>
              </w:rPr>
              <w:t xml:space="preserve">the risk will </w:t>
            </w:r>
            <w:r w:rsidR="008811AA">
              <w:rPr>
                <w:color w:val="4472C4" w:themeColor="accent5"/>
              </w:rPr>
              <w:t>be exposed</w:t>
            </w:r>
            <w:r w:rsidR="00E63019">
              <w:rPr>
                <w:color w:val="4472C4" w:themeColor="accent5"/>
              </w:rPr>
              <w:t xml:space="preserve"> when </w:t>
            </w:r>
            <w:r w:rsidR="008811AA">
              <w:rPr>
                <w:color w:val="4472C4" w:themeColor="accent5"/>
              </w:rPr>
              <w:t>proceeding the data analysis and the response can be planed</w:t>
            </w:r>
            <w:r w:rsidR="00993933">
              <w:rPr>
                <w:color w:val="4472C4" w:themeColor="accent5"/>
              </w:rPr>
              <w:t xml:space="preserve">. However, risk assessment in section 4 can do a significant favour </w:t>
            </w:r>
            <w:r>
              <w:rPr>
                <w:color w:val="4472C4" w:themeColor="accent5"/>
              </w:rPr>
              <w:t>for risk management by</w:t>
            </w:r>
            <w:r w:rsidR="00993933">
              <w:rPr>
                <w:color w:val="4472C4" w:themeColor="accent5"/>
              </w:rPr>
              <w:t xml:space="preserve"> </w:t>
            </w:r>
            <w:r w:rsidR="008811AA">
              <w:rPr>
                <w:color w:val="4472C4" w:themeColor="accent5"/>
              </w:rPr>
              <w:t>assessing</w:t>
            </w:r>
            <w:r w:rsidR="00993933">
              <w:rPr>
                <w:color w:val="4472C4" w:themeColor="accent5"/>
              </w:rPr>
              <w:t xml:space="preserve"> the risks and plan</w:t>
            </w:r>
            <w:r>
              <w:rPr>
                <w:color w:val="4472C4" w:themeColor="accent5"/>
              </w:rPr>
              <w:t>ning</w:t>
            </w:r>
            <w:r w:rsidR="00993933">
              <w:rPr>
                <w:color w:val="4472C4" w:themeColor="accent5"/>
              </w:rPr>
              <w:t xml:space="preserve"> the response.</w:t>
            </w:r>
          </w:p>
        </w:tc>
      </w:tr>
    </w:tbl>
    <w:p w:rsidR="007474F8" w:rsidRDefault="00750922" w:rsidP="007474F8">
      <w:pPr>
        <w:spacing w:line="360" w:lineRule="auto"/>
      </w:pPr>
      <w:r>
        <w:t xml:space="preserve">      </w:t>
      </w:r>
    </w:p>
    <w:p w:rsidR="00DB777C" w:rsidRDefault="00DB777C">
      <w:r>
        <w:br w:type="page"/>
      </w:r>
    </w:p>
    <w:p w:rsidR="00E970ED" w:rsidRDefault="00E970ED"/>
    <w:p w:rsidR="00AF5EBD" w:rsidRPr="00DB777C" w:rsidRDefault="00AF5EBD" w:rsidP="00AF5EBD">
      <w:pPr>
        <w:pStyle w:val="aa"/>
        <w:numPr>
          <w:ilvl w:val="1"/>
          <w:numId w:val="3"/>
        </w:numPr>
        <w:spacing w:line="360" w:lineRule="auto"/>
        <w:rPr>
          <w:b/>
          <w:bCs/>
          <w:color w:val="4472C4" w:themeColor="accent5"/>
          <w:sz w:val="24"/>
          <w:szCs w:val="24"/>
        </w:rPr>
      </w:pPr>
      <w:r w:rsidRPr="00DB777C">
        <w:rPr>
          <w:b/>
          <w:bCs/>
          <w:color w:val="4472C4" w:themeColor="accent5"/>
          <w:sz w:val="24"/>
          <w:szCs w:val="24"/>
        </w:rPr>
        <w:t>Project Management Approach</w:t>
      </w:r>
    </w:p>
    <w:p w:rsidR="00DB777C" w:rsidRDefault="00DB777C" w:rsidP="00AF5EBD">
      <w:pPr>
        <w:spacing w:line="360" w:lineRule="auto"/>
      </w:pPr>
      <w:r>
        <w:t xml:space="preserve">        Scrum will be adopted as project management approach. The essential reasons are highlighted as followings:</w:t>
      </w:r>
    </w:p>
    <w:p w:rsidR="00DB777C" w:rsidRPr="00DB777C" w:rsidRDefault="00DB777C" w:rsidP="00DB777C">
      <w:pPr>
        <w:pStyle w:val="aa"/>
        <w:numPr>
          <w:ilvl w:val="0"/>
          <w:numId w:val="4"/>
        </w:numPr>
        <w:spacing w:after="0" w:line="360" w:lineRule="auto"/>
      </w:pPr>
      <w:r w:rsidRPr="00DB777C">
        <w:t xml:space="preserve">Transparent plan and visible progress </w:t>
      </w:r>
      <w:r w:rsidR="00420BC1">
        <w:t xml:space="preserve">will </w:t>
      </w:r>
      <w:r w:rsidRPr="00DB777C">
        <w:t xml:space="preserve">make </w:t>
      </w:r>
      <w:r w:rsidR="00420BC1">
        <w:t xml:space="preserve">the </w:t>
      </w:r>
      <w:r w:rsidRPr="00DB777C">
        <w:t>communication effective between supervisor and me.</w:t>
      </w:r>
    </w:p>
    <w:p w:rsidR="00DB777C" w:rsidRPr="00DB777C" w:rsidRDefault="00DB777C" w:rsidP="00DB777C">
      <w:pPr>
        <w:pStyle w:val="aa"/>
        <w:numPr>
          <w:ilvl w:val="0"/>
          <w:numId w:val="4"/>
        </w:numPr>
        <w:spacing w:after="0" w:line="360" w:lineRule="auto"/>
      </w:pPr>
      <w:r w:rsidRPr="00DB777C">
        <w:t xml:space="preserve">“To do”, “done” “undo” </w:t>
      </w:r>
      <w:r w:rsidR="00420BC1">
        <w:t xml:space="preserve">will </w:t>
      </w:r>
      <w:r w:rsidRPr="00DB777C">
        <w:t xml:space="preserve">enable me to control the progress </w:t>
      </w:r>
      <w:r>
        <w:t>on</w:t>
      </w:r>
      <w:r w:rsidRPr="00DB777C">
        <w:t xml:space="preserve"> the right track. </w:t>
      </w:r>
    </w:p>
    <w:p w:rsidR="00DB777C" w:rsidRPr="00DB777C" w:rsidRDefault="00DB777C" w:rsidP="00DB777C">
      <w:pPr>
        <w:pStyle w:val="aa"/>
        <w:numPr>
          <w:ilvl w:val="0"/>
          <w:numId w:val="4"/>
        </w:numPr>
        <w:spacing w:after="0" w:line="360" w:lineRule="auto"/>
      </w:pPr>
      <w:r w:rsidRPr="00DB777C">
        <w:t xml:space="preserve">Sprint retrospect </w:t>
      </w:r>
      <w:r w:rsidR="00420BC1">
        <w:t xml:space="preserve">will </w:t>
      </w:r>
      <w:r w:rsidRPr="00DB777C">
        <w:t>allow me to adjust progress</w:t>
      </w:r>
      <w:r w:rsidR="00420BC1">
        <w:t xml:space="preserve"> as an increment</w:t>
      </w:r>
      <w:r w:rsidRPr="00DB777C">
        <w:t>.</w:t>
      </w:r>
    </w:p>
    <w:p w:rsidR="00DB777C" w:rsidRPr="00DB777C" w:rsidRDefault="00DB777C" w:rsidP="00DB777C">
      <w:pPr>
        <w:pStyle w:val="aa"/>
        <w:numPr>
          <w:ilvl w:val="0"/>
          <w:numId w:val="4"/>
        </w:numPr>
        <w:spacing w:after="0" w:line="360" w:lineRule="auto"/>
      </w:pPr>
      <w:r w:rsidRPr="00DB777C">
        <w:t>It will enable the project to be completed on time.</w:t>
      </w:r>
    </w:p>
    <w:p w:rsidR="00DB777C" w:rsidRDefault="00DB777C" w:rsidP="00AF5EBD">
      <w:pPr>
        <w:pStyle w:val="aa"/>
        <w:numPr>
          <w:ilvl w:val="0"/>
          <w:numId w:val="4"/>
        </w:numPr>
        <w:spacing w:after="0" w:line="360" w:lineRule="auto"/>
      </w:pPr>
      <w:r w:rsidRPr="00DB777C">
        <w:t xml:space="preserve">It </w:t>
      </w:r>
      <w:r w:rsidR="00420BC1">
        <w:t>will help</w:t>
      </w:r>
      <w:r w:rsidRPr="00DB777C">
        <w:t xml:space="preserve"> to reduce the risk </w:t>
      </w:r>
      <w:r w:rsidR="00420BC1">
        <w:t>of</w:t>
      </w:r>
      <w:r w:rsidRPr="00DB777C">
        <w:t xml:space="preserve"> submit</w:t>
      </w:r>
      <w:r w:rsidR="00420BC1">
        <w:t>ting</w:t>
      </w:r>
      <w:r w:rsidRPr="00DB777C">
        <w:t xml:space="preserve"> failure outcomes.</w:t>
      </w:r>
      <w:r>
        <w:t xml:space="preserve">           </w:t>
      </w:r>
    </w:p>
    <w:p w:rsidR="00AF5EBD" w:rsidRDefault="00DB777C" w:rsidP="00AF5EBD">
      <w:pPr>
        <w:spacing w:line="360" w:lineRule="auto"/>
      </w:pPr>
      <w:r>
        <w:t xml:space="preserve">        </w:t>
      </w:r>
      <w:r w:rsidR="00E970ED">
        <w:br/>
        <w:t xml:space="preserve">        </w:t>
      </w:r>
      <w:r w:rsidR="00AF5EBD">
        <w:t xml:space="preserve">Referring to </w:t>
      </w:r>
      <w:r w:rsidR="00467C71">
        <w:t xml:space="preserve">the table </w:t>
      </w:r>
      <w:r w:rsidR="00467C71" w:rsidRPr="00BD793A">
        <w:rPr>
          <w:i/>
          <w:iCs/>
        </w:rPr>
        <w:t>“MoSCow Prioritised Requirement List”</w:t>
      </w:r>
      <w:r w:rsidR="00467C71">
        <w:rPr>
          <w:i/>
          <w:iCs/>
        </w:rPr>
        <w:t xml:space="preserve"> </w:t>
      </w:r>
      <w:r w:rsidR="00467C71" w:rsidRPr="00467C71">
        <w:t xml:space="preserve">in </w:t>
      </w:r>
      <w:r w:rsidR="00467C71">
        <w:t xml:space="preserve">section 1.2, the requirement list will be transferred into the product backlog and the estimated </w:t>
      </w:r>
      <w:r w:rsidR="00C56AA1">
        <w:t xml:space="preserve">effort </w:t>
      </w:r>
      <w:r w:rsidR="00467C71">
        <w:t>points will be</w:t>
      </w:r>
      <w:r w:rsidR="00C56AA1">
        <w:t xml:space="preserve"> the</w:t>
      </w:r>
      <w:r w:rsidR="00467C71">
        <w:t xml:space="preserve"> measurement scale for Scrum management. </w:t>
      </w:r>
      <w:r w:rsidR="00A5312A">
        <w:t>80 story points</w:t>
      </w:r>
      <w:r w:rsidR="00467C71">
        <w:t xml:space="preserve"> </w:t>
      </w:r>
      <w:r w:rsidR="00A5312A">
        <w:t xml:space="preserve">of the project backlog </w:t>
      </w:r>
      <w:r w:rsidR="00467C71">
        <w:t xml:space="preserve">will be allocated into each </w:t>
      </w:r>
      <w:r w:rsidR="00600952">
        <w:t xml:space="preserve">two-week </w:t>
      </w:r>
      <w:r w:rsidR="00467C71">
        <w:t xml:space="preserve">sprint </w:t>
      </w:r>
      <w:r w:rsidR="00E238FB">
        <w:t xml:space="preserve">backlog </w:t>
      </w:r>
      <w:r w:rsidR="00467C71">
        <w:t xml:space="preserve">until </w:t>
      </w:r>
      <w:r w:rsidR="00A5312A">
        <w:t>they</w:t>
      </w:r>
      <w:r w:rsidR="00467C71">
        <w:t xml:space="preserve"> are </w:t>
      </w:r>
      <w:r w:rsidR="00BC6098">
        <w:t>completed</w:t>
      </w:r>
      <w:r w:rsidR="00C56AA1">
        <w:t xml:space="preserve"> </w:t>
      </w:r>
      <w:r w:rsidR="00E238FB">
        <w:t xml:space="preserve">on time </w:t>
      </w:r>
      <w:r w:rsidR="00C56AA1">
        <w:t xml:space="preserve">as indicated in the </w:t>
      </w:r>
      <w:r w:rsidR="00C56AA1" w:rsidRPr="00A5312A">
        <w:rPr>
          <w:i/>
        </w:rPr>
        <w:t>Burn Down</w:t>
      </w:r>
      <w:r w:rsidR="00A5312A" w:rsidRPr="00A5312A">
        <w:rPr>
          <w:i/>
        </w:rPr>
        <w:t xml:space="preserve"> Chart</w:t>
      </w:r>
      <w:r w:rsidR="00C56AA1">
        <w:t xml:space="preserve"> below</w:t>
      </w:r>
      <w:r w:rsidR="00467C71">
        <w:t>.</w:t>
      </w:r>
    </w:p>
    <w:p w:rsidR="00A5312A" w:rsidRDefault="004107F1" w:rsidP="00A5312A">
      <w:pPr>
        <w:spacing w:line="360" w:lineRule="auto"/>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3726180</wp:posOffset>
                </wp:positionH>
                <wp:positionV relativeFrom="paragraph">
                  <wp:posOffset>1513205</wp:posOffset>
                </wp:positionV>
                <wp:extent cx="1135380" cy="472440"/>
                <wp:effectExtent l="247650" t="0" r="26670" b="327660"/>
                <wp:wrapNone/>
                <wp:docPr id="10" name="对话气泡: 圆角矩形 10"/>
                <wp:cNvGraphicFramePr/>
                <a:graphic xmlns:a="http://schemas.openxmlformats.org/drawingml/2006/main">
                  <a:graphicData uri="http://schemas.microsoft.com/office/word/2010/wordprocessingShape">
                    <wps:wsp>
                      <wps:cNvSpPr/>
                      <wps:spPr>
                        <a:xfrm>
                          <a:off x="0" y="0"/>
                          <a:ext cx="1135380" cy="472440"/>
                        </a:xfrm>
                        <a:prstGeom prst="wedgeRoundRectCallout">
                          <a:avLst>
                            <a:gd name="adj1" fmla="val -68484"/>
                            <a:gd name="adj2" fmla="val 106049"/>
                            <a:gd name="adj3" fmla="val 16667"/>
                          </a:avLst>
                        </a:prstGeom>
                      </wps:spPr>
                      <wps:style>
                        <a:lnRef idx="3">
                          <a:schemeClr val="lt1"/>
                        </a:lnRef>
                        <a:fillRef idx="1">
                          <a:schemeClr val="accent4"/>
                        </a:fillRef>
                        <a:effectRef idx="1">
                          <a:schemeClr val="accent4"/>
                        </a:effectRef>
                        <a:fontRef idx="minor">
                          <a:schemeClr val="lt1"/>
                        </a:fontRef>
                      </wps:style>
                      <wps:txb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0" o:spid="_x0000_s1030" type="#_x0000_t62" style="position:absolute;left:0;text-align:left;margin-left:293.4pt;margin-top:119.15pt;width:89.4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" adj="-3993,33707" fillcolor="#ffc000 [3207]" strokecolor="white [3201]" strokeweight="1.5pt">
                <v:textbo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v:textbox>
              </v:shape>
            </w:pict>
          </mc:Fallback>
        </mc:AlternateContent>
      </w:r>
      <w:r w:rsidR="00E970ED">
        <w:rPr>
          <w:noProof/>
        </w:rPr>
        <mc:AlternateContent>
          <mc:Choice Requires="wps">
            <w:drawing>
              <wp:anchor distT="0" distB="0" distL="114300" distR="114300" simplePos="0" relativeHeight="251666432" behindDoc="0" locked="0" layoutInCell="1" allowOverlap="1" wp14:anchorId="48D691AB" wp14:editId="6A9F277B">
                <wp:simplePos x="0" y="0"/>
                <wp:positionH relativeFrom="margin">
                  <wp:posOffset>2717165</wp:posOffset>
                </wp:positionH>
                <wp:positionV relativeFrom="paragraph">
                  <wp:posOffset>2748280</wp:posOffset>
                </wp:positionV>
                <wp:extent cx="350520" cy="1356360"/>
                <wp:effectExtent l="0" t="7620" r="22860" b="22860"/>
                <wp:wrapNone/>
                <wp:docPr id="5" name="矩形 5"/>
                <wp:cNvGraphicFramePr/>
                <a:graphic xmlns:a="http://schemas.openxmlformats.org/drawingml/2006/main">
                  <a:graphicData uri="http://schemas.microsoft.com/office/word/2010/wordprocessingShape">
                    <wps:wsp>
                      <wps:cNvSpPr/>
                      <wps:spPr>
                        <a:xfrm rot="5400000">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Pr>
                                <w:color w:val="4472C4" w:themeColor="accent5"/>
                                <w:lang w:val="en-US"/>
                              </w:rPr>
                              <w:t>weeks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691AB" id="矩形 5" o:spid="_x0000_s1031" style="position:absolute;left:0;text-align:left;margin-left:213.95pt;margin-top:216.4pt;width:27.6pt;height:106.8pt;rotation:90;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Pr>
                          <w:color w:val="4472C4" w:themeColor="accent5"/>
                          <w:lang w:val="en-US"/>
                        </w:rPr>
                        <w:t>weeks</w:t>
                      </w:r>
                    </w:p>
                  </w:txbxContent>
                </v:textbox>
                <w10:wrap anchorx="margin"/>
              </v:rect>
            </w:pict>
          </mc:Fallback>
        </mc:AlternateContent>
      </w:r>
      <w:r w:rsidR="00E970ED">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1117600</wp:posOffset>
                </wp:positionV>
                <wp:extent cx="350520" cy="1356360"/>
                <wp:effectExtent l="0" t="0" r="11430" b="15240"/>
                <wp:wrapNone/>
                <wp:docPr id="3" name="矩形 3"/>
                <wp:cNvGraphicFramePr/>
                <a:graphic xmlns:a="http://schemas.openxmlformats.org/drawingml/2006/main">
                  <a:graphicData uri="http://schemas.microsoft.com/office/word/2010/wordprocessingShape">
                    <wps:wsp>
                      <wps:cNvSpPr/>
                      <wps:spPr>
                        <a:xfrm>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2" style="position:absolute;left:0;text-align:left;margin-left:0;margin-top:88pt;width:27.6pt;height:106.8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v:textbox>
                <w10:wrap anchorx="margin"/>
              </v:rect>
            </w:pict>
          </mc:Fallback>
        </mc:AlternateContent>
      </w:r>
      <w:r>
        <w:rPr>
          <w:noProof/>
        </w:rPr>
        <w:drawing>
          <wp:inline distT="0" distB="0" distL="0" distR="0" wp14:anchorId="3EED63DF" wp14:editId="341D2B38">
            <wp:extent cx="4991100" cy="3345180"/>
            <wp:effectExtent l="0" t="0" r="0" b="7620"/>
            <wp:docPr id="9" name="图表 9">
              <a:extLst xmlns:a="http://schemas.openxmlformats.org/drawingml/2006/main">
                <a:ext uri="{FF2B5EF4-FFF2-40B4-BE49-F238E27FC236}">
                  <a16:creationId xmlns:a16="http://schemas.microsoft.com/office/drawing/2014/main" id="{040CAE43-57A0-41F6-8386-9DC80DC0E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0ED" w:rsidRDefault="00A5312A" w:rsidP="004107F1">
      <w:pPr>
        <w:spacing w:line="360" w:lineRule="auto"/>
      </w:pPr>
      <w:r>
        <w:t xml:space="preserve">        </w:t>
      </w:r>
    </w:p>
    <w:p w:rsidR="00A5312A" w:rsidRDefault="00E970ED" w:rsidP="00BB2EF4">
      <w:pPr>
        <w:spacing w:line="360" w:lineRule="auto"/>
      </w:pPr>
      <w:r>
        <w:t xml:space="preserve">        </w:t>
      </w:r>
      <w:r w:rsidR="00DC06E4">
        <w:t xml:space="preserve">The </w:t>
      </w:r>
      <w:r w:rsidR="00420BC1">
        <w:t xml:space="preserve">detail </w:t>
      </w:r>
      <w:r w:rsidR="0064050C">
        <w:t>working plan</w:t>
      </w:r>
      <w:r w:rsidR="00DC06E4">
        <w:t xml:space="preserve"> </w:t>
      </w:r>
      <w:r w:rsidR="00420BC1">
        <w:t>to complete the target</w:t>
      </w:r>
      <w:r w:rsidR="00A5312A">
        <w:t xml:space="preserve"> </w:t>
      </w:r>
      <w:r w:rsidR="00DC06E4">
        <w:t xml:space="preserve">is demonstrated as the </w:t>
      </w:r>
      <w:r w:rsidR="00680B43">
        <w:t>next page</w:t>
      </w:r>
      <w:r w:rsidR="00DC06E4">
        <w:t xml:space="preserve"> </w:t>
      </w:r>
      <w:r>
        <w:t>image</w:t>
      </w:r>
      <w:r w:rsidR="00A5312A">
        <w:t xml:space="preserve"> “Two-Week Sprint</w:t>
      </w:r>
      <w:r w:rsidR="00420BC1">
        <w:t xml:space="preserve"> Backlogs</w:t>
      </w:r>
      <w:r w:rsidR="00A5312A">
        <w:t xml:space="preserve">” </w:t>
      </w:r>
    </w:p>
    <w:p w:rsidR="0000547E" w:rsidRDefault="00AB3D65" w:rsidP="00AB3D65">
      <w:pPr>
        <w:spacing w:line="360" w:lineRule="auto"/>
        <w:jc w:val="center"/>
      </w:pPr>
      <w:r>
        <w:rPr>
          <w:noProof/>
        </w:rPr>
        <w:lastRenderedPageBreak/>
        <w:drawing>
          <wp:inline distT="0" distB="0" distL="0" distR="0" wp14:anchorId="62E67575" wp14:editId="27526FA4">
            <wp:extent cx="8866800" cy="4500000"/>
            <wp:effectExtent l="0" t="7302" r="3492" b="3493"/>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289" t="31200" r="15976" b="6874"/>
                    <a:stretch/>
                  </pic:blipFill>
                  <pic:spPr bwMode="auto">
                    <a:xfrm rot="5400000">
                      <a:off x="0" y="0"/>
                      <a:ext cx="8866800" cy="4500000"/>
                    </a:xfrm>
                    <a:prstGeom prst="rect">
                      <a:avLst/>
                    </a:prstGeom>
                    <a:ln>
                      <a:noFill/>
                    </a:ln>
                    <a:extLst>
                      <a:ext uri="{53640926-AAD7-44D8-BBD7-CCE9431645EC}">
                        <a14:shadowObscured xmlns:a14="http://schemas.microsoft.com/office/drawing/2010/main"/>
                      </a:ext>
                    </a:extLst>
                  </pic:spPr>
                </pic:pic>
              </a:graphicData>
            </a:graphic>
          </wp:inline>
        </w:drawing>
      </w:r>
      <w:r w:rsidR="0000547E">
        <w:br w:type="page"/>
      </w:r>
    </w:p>
    <w:p w:rsidR="00AF5EBD" w:rsidRDefault="00C56AA1" w:rsidP="00CA6CE1">
      <w:pPr>
        <w:pStyle w:val="aa"/>
        <w:numPr>
          <w:ilvl w:val="0"/>
          <w:numId w:val="3"/>
        </w:numPr>
        <w:spacing w:line="360" w:lineRule="auto"/>
        <w:rPr>
          <w:b/>
          <w:bCs/>
          <w:color w:val="4472C4" w:themeColor="accent5"/>
          <w:sz w:val="24"/>
          <w:szCs w:val="24"/>
        </w:rPr>
      </w:pPr>
      <w:r w:rsidRPr="00DB777C">
        <w:rPr>
          <w:b/>
          <w:bCs/>
          <w:color w:val="4472C4" w:themeColor="accent5"/>
          <w:sz w:val="24"/>
          <w:szCs w:val="24"/>
        </w:rPr>
        <w:lastRenderedPageBreak/>
        <w:t>Communication Plan</w:t>
      </w:r>
    </w:p>
    <w:p w:rsidR="003D1175" w:rsidRPr="003D1175" w:rsidRDefault="003D1175" w:rsidP="003D1175">
      <w:pPr>
        <w:spacing w:line="360" w:lineRule="auto"/>
        <w:rPr>
          <w:b/>
          <w:bCs/>
          <w:color w:val="4472C4" w:themeColor="accent5"/>
          <w:sz w:val="24"/>
          <w:szCs w:val="24"/>
        </w:rPr>
      </w:pPr>
      <w:r>
        <w:rPr>
          <w:b/>
          <w:bCs/>
          <w:color w:val="4472C4" w:themeColor="accent5"/>
          <w:sz w:val="24"/>
          <w:szCs w:val="24"/>
        </w:rPr>
        <w:t xml:space="preserve">        </w:t>
      </w:r>
      <w:r w:rsidR="00B2386D">
        <w:t xml:space="preserve">As there </w:t>
      </w:r>
      <w:r w:rsidR="00364DFA">
        <w:t>are about 2thousands of data analysists</w:t>
      </w:r>
      <w:r w:rsidR="00B2386D">
        <w:t xml:space="preserve"> </w:t>
      </w:r>
      <w:r w:rsidR="00364DFA">
        <w:t xml:space="preserve">globally </w:t>
      </w:r>
      <w:r w:rsidR="00B2386D">
        <w:t xml:space="preserve">enrolled as the </w:t>
      </w:r>
      <w:r w:rsidR="00364DFA">
        <w:t>competitors</w:t>
      </w:r>
      <w:r w:rsidR="00B2386D">
        <w:t xml:space="preserve"> </w:t>
      </w:r>
      <w:r w:rsidR="00364DFA">
        <w:t xml:space="preserve">for </w:t>
      </w:r>
      <w:r w:rsidR="00B2386D">
        <w:t>Zillow’s project</w:t>
      </w:r>
      <w:r w:rsidR="00364DFA">
        <w:t xml:space="preserve"> on Kaggle including myself</w:t>
      </w:r>
      <w:r w:rsidR="00B2386D">
        <w:t xml:space="preserve">, </w:t>
      </w:r>
      <w:r w:rsidR="00364DFA">
        <w:t xml:space="preserve">forum communication </w:t>
      </w:r>
      <w:r w:rsidR="00F7495C">
        <w:t>might work</w:t>
      </w:r>
      <w:r w:rsidR="00364DFA">
        <w:t xml:space="preserve"> </w:t>
      </w:r>
      <w:r w:rsidR="00F7495C">
        <w:t>as</w:t>
      </w:r>
      <w:r w:rsidR="00364DFA">
        <w:t xml:space="preserve"> a kind of team communication. Therefore</w:t>
      </w:r>
      <w:r w:rsidR="00B2386D">
        <w:t xml:space="preserve">, </w:t>
      </w:r>
      <w:r w:rsidR="00364DFA">
        <w:t>t</w:t>
      </w:r>
      <w:r w:rsidRPr="003D1175">
        <w:t xml:space="preserve">he </w:t>
      </w:r>
      <w:r w:rsidR="00364DFA">
        <w:t xml:space="preserve">stakeholders involved in this project will be Kaggle, </w:t>
      </w:r>
      <w:r w:rsidR="00142CD8">
        <w:t xml:space="preserve">other </w:t>
      </w:r>
      <w:r w:rsidR="00364DFA">
        <w:t xml:space="preserve">competitors, supervisor and me. </w:t>
      </w:r>
    </w:p>
    <w:tbl>
      <w:tblPr>
        <w:tblStyle w:val="ab"/>
        <w:tblW w:w="8656" w:type="dxa"/>
        <w:tblInd w:w="360" w:type="dxa"/>
        <w:tblLayout w:type="fixed"/>
        <w:tblLook w:val="04A0" w:firstRow="1" w:lastRow="0" w:firstColumn="1" w:lastColumn="0" w:noHBand="0" w:noVBand="1"/>
      </w:tblPr>
      <w:tblGrid>
        <w:gridCol w:w="486"/>
        <w:gridCol w:w="709"/>
        <w:gridCol w:w="1920"/>
        <w:gridCol w:w="1150"/>
        <w:gridCol w:w="1404"/>
        <w:gridCol w:w="1108"/>
        <w:gridCol w:w="995"/>
        <w:gridCol w:w="884"/>
      </w:tblGrid>
      <w:tr w:rsidR="00C2437B" w:rsidRPr="00247A08" w:rsidTr="00B25E70">
        <w:trPr>
          <w:trHeight w:val="587"/>
        </w:trPr>
        <w:tc>
          <w:tcPr>
            <w:tcW w:w="1195" w:type="dxa"/>
            <w:gridSpan w:val="2"/>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Phases</w:t>
            </w:r>
          </w:p>
        </w:tc>
        <w:tc>
          <w:tcPr>
            <w:tcW w:w="1920"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Aim</w:t>
            </w:r>
          </w:p>
        </w:tc>
        <w:tc>
          <w:tcPr>
            <w:tcW w:w="1150" w:type="dxa"/>
            <w:shd w:val="clear" w:color="auto" w:fill="D9D9D9" w:themeFill="background1" w:themeFillShade="D9"/>
          </w:tcPr>
          <w:p w:rsidR="00364DFA" w:rsidRPr="00654492" w:rsidRDefault="00364DFA" w:rsidP="00C136E6">
            <w:pPr>
              <w:spacing w:line="360" w:lineRule="auto"/>
              <w:jc w:val="center"/>
              <w:rPr>
                <w:b/>
                <w:sz w:val="18"/>
                <w:szCs w:val="18"/>
              </w:rPr>
            </w:pPr>
            <w:r>
              <w:rPr>
                <w:b/>
                <w:sz w:val="18"/>
                <w:szCs w:val="18"/>
              </w:rPr>
              <w:t>Attendee</w:t>
            </w:r>
          </w:p>
        </w:tc>
        <w:tc>
          <w:tcPr>
            <w:tcW w:w="140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Type of Communication</w:t>
            </w:r>
          </w:p>
        </w:tc>
        <w:tc>
          <w:tcPr>
            <w:tcW w:w="1108"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Location</w:t>
            </w:r>
          </w:p>
        </w:tc>
        <w:tc>
          <w:tcPr>
            <w:tcW w:w="995"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Frequency</w:t>
            </w:r>
          </w:p>
        </w:tc>
        <w:tc>
          <w:tcPr>
            <w:tcW w:w="88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Duration</w:t>
            </w:r>
          </w:p>
        </w:tc>
      </w:tr>
      <w:tr w:rsidR="00C2437B" w:rsidRPr="00247A08" w:rsidTr="00B25E70">
        <w:trPr>
          <w:trHeight w:val="587"/>
        </w:trPr>
        <w:tc>
          <w:tcPr>
            <w:tcW w:w="1195" w:type="dxa"/>
            <w:gridSpan w:val="2"/>
            <w:vMerge w:val="restart"/>
            <w:shd w:val="clear" w:color="auto" w:fill="D9D9D9" w:themeFill="background1" w:themeFillShade="D9"/>
            <w:textDirection w:val="btLr"/>
          </w:tcPr>
          <w:p w:rsidR="00364DFA" w:rsidRDefault="00364DFA" w:rsidP="00B25E70">
            <w:pPr>
              <w:spacing w:line="360" w:lineRule="auto"/>
              <w:ind w:left="113" w:right="113"/>
              <w:jc w:val="center"/>
              <w:rPr>
                <w:b/>
                <w:sz w:val="18"/>
                <w:szCs w:val="18"/>
              </w:rPr>
            </w:pPr>
            <w:r>
              <w:rPr>
                <w:b/>
                <w:sz w:val="18"/>
                <w:szCs w:val="18"/>
              </w:rPr>
              <w:t>Preparation</w:t>
            </w:r>
          </w:p>
          <w:p w:rsidR="00654C91" w:rsidRPr="00654492" w:rsidRDefault="00654C91" w:rsidP="00B25E70">
            <w:pPr>
              <w:spacing w:line="360" w:lineRule="auto"/>
              <w:ind w:left="113" w:right="113"/>
              <w:jc w:val="center"/>
              <w:rPr>
                <w:b/>
                <w:sz w:val="18"/>
                <w:szCs w:val="18"/>
              </w:rPr>
            </w:pPr>
          </w:p>
        </w:tc>
        <w:tc>
          <w:tcPr>
            <w:tcW w:w="1920" w:type="dxa"/>
            <w:shd w:val="clear" w:color="auto" w:fill="auto"/>
            <w:vAlign w:val="center"/>
          </w:tcPr>
          <w:p w:rsidR="00364DFA" w:rsidRPr="00C2437B" w:rsidRDefault="00C2437B" w:rsidP="00C2437B">
            <w:pPr>
              <w:spacing w:line="360" w:lineRule="auto"/>
              <w:rPr>
                <w:color w:val="4472C4" w:themeColor="accent5"/>
                <w:sz w:val="18"/>
                <w:szCs w:val="18"/>
              </w:rPr>
            </w:pPr>
            <w:r w:rsidRPr="00C2437B">
              <w:rPr>
                <w:color w:val="4472C4" w:themeColor="accent5"/>
                <w:sz w:val="18"/>
                <w:szCs w:val="18"/>
              </w:rPr>
              <w:t>Understand the competition rules and the description for the datasets</w:t>
            </w:r>
          </w:p>
        </w:tc>
        <w:tc>
          <w:tcPr>
            <w:tcW w:w="1150" w:type="dxa"/>
            <w:shd w:val="clear" w:color="auto" w:fill="auto"/>
            <w:vAlign w:val="center"/>
          </w:tcPr>
          <w:p w:rsidR="00364DFA" w:rsidRDefault="00364DFA" w:rsidP="00C2437B">
            <w:pPr>
              <w:spacing w:line="360" w:lineRule="auto"/>
              <w:rPr>
                <w:color w:val="4472C4" w:themeColor="accent5"/>
                <w:sz w:val="18"/>
                <w:szCs w:val="18"/>
              </w:rPr>
            </w:pPr>
            <w:r w:rsidRPr="00C2437B">
              <w:rPr>
                <w:color w:val="4472C4" w:themeColor="accent5"/>
                <w:sz w:val="18"/>
                <w:szCs w:val="18"/>
              </w:rPr>
              <w:t>Kaggle</w:t>
            </w:r>
            <w:r w:rsidR="00C2437B">
              <w:rPr>
                <w:color w:val="4472C4" w:themeColor="accent5"/>
                <w:sz w:val="18"/>
                <w:szCs w:val="18"/>
              </w:rPr>
              <w:t>,</w:t>
            </w:r>
          </w:p>
          <w:p w:rsidR="00C2437B" w:rsidRDefault="00C2437B" w:rsidP="00C2437B">
            <w:pPr>
              <w:spacing w:line="360" w:lineRule="auto"/>
              <w:rPr>
                <w:color w:val="4472C4" w:themeColor="accent5"/>
                <w:sz w:val="18"/>
                <w:szCs w:val="18"/>
              </w:rPr>
            </w:pPr>
            <w:r>
              <w:rPr>
                <w:color w:val="4472C4" w:themeColor="accent5"/>
                <w:sz w:val="18"/>
                <w:szCs w:val="18"/>
              </w:rPr>
              <w:t>Other competitors,</w:t>
            </w:r>
          </w:p>
          <w:p w:rsidR="00C2437B" w:rsidRPr="00C2437B" w:rsidRDefault="00C2437B" w:rsidP="00C2437B">
            <w:pPr>
              <w:spacing w:line="360" w:lineRule="auto"/>
              <w:rPr>
                <w:color w:val="4472C4" w:themeColor="accent5"/>
                <w:sz w:val="18"/>
                <w:szCs w:val="18"/>
              </w:rPr>
            </w:pPr>
            <w:r>
              <w:rPr>
                <w:color w:val="4472C4" w:themeColor="accent5"/>
                <w:sz w:val="18"/>
                <w:szCs w:val="18"/>
              </w:rPr>
              <w:t>Me</w:t>
            </w:r>
          </w:p>
          <w:p w:rsidR="00364DFA" w:rsidRPr="00C2437B" w:rsidRDefault="00364DFA" w:rsidP="00C2437B">
            <w:pPr>
              <w:spacing w:line="360" w:lineRule="auto"/>
              <w:rPr>
                <w:color w:val="4472C4" w:themeColor="accent5"/>
                <w:sz w:val="18"/>
                <w:szCs w:val="18"/>
              </w:rPr>
            </w:pPr>
          </w:p>
        </w:tc>
        <w:tc>
          <w:tcPr>
            <w:tcW w:w="140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Forum for Zillow project competitors</w:t>
            </w:r>
          </w:p>
        </w:tc>
        <w:tc>
          <w:tcPr>
            <w:tcW w:w="1108"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Kaggle.com</w:t>
            </w:r>
          </w:p>
        </w:tc>
        <w:tc>
          <w:tcPr>
            <w:tcW w:w="995"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5 times maximum per day</w:t>
            </w:r>
          </w:p>
        </w:tc>
        <w:tc>
          <w:tcPr>
            <w:tcW w:w="88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Depends</w:t>
            </w:r>
          </w:p>
        </w:tc>
      </w:tr>
      <w:tr w:rsidR="00C2437B" w:rsidRPr="00247A08" w:rsidTr="00B25E70">
        <w:trPr>
          <w:trHeight w:val="39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restart"/>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Ensure the right scope and project method</w:t>
            </w:r>
          </w:p>
        </w:tc>
        <w:tc>
          <w:tcPr>
            <w:tcW w:w="1150" w:type="dxa"/>
            <w:vMerge w:val="restart"/>
            <w:vAlign w:val="center"/>
          </w:tcPr>
          <w:p w:rsidR="00C2437B" w:rsidRDefault="00C2437B" w:rsidP="00247A08">
            <w:pPr>
              <w:spacing w:line="360" w:lineRule="auto"/>
              <w:rPr>
                <w:color w:val="4472C4" w:themeColor="accent5"/>
                <w:sz w:val="18"/>
                <w:szCs w:val="18"/>
              </w:rPr>
            </w:pPr>
            <w:r>
              <w:rPr>
                <w:color w:val="4472C4" w:themeColor="accent5"/>
                <w:sz w:val="18"/>
                <w:szCs w:val="18"/>
              </w:rPr>
              <w:t>Supervisor,</w:t>
            </w:r>
          </w:p>
          <w:p w:rsidR="00C2437B" w:rsidRPr="00CA6CE1" w:rsidRDefault="00C2437B" w:rsidP="00247A08">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247A08">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41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ign w:val="center"/>
          </w:tcPr>
          <w:p w:rsidR="00C2437B" w:rsidRPr="00CA6CE1" w:rsidRDefault="00C2437B" w:rsidP="00A5312A">
            <w:pPr>
              <w:spacing w:line="360" w:lineRule="auto"/>
              <w:rPr>
                <w:color w:val="4472C4" w:themeColor="accent5"/>
                <w:sz w:val="18"/>
                <w:szCs w:val="18"/>
              </w:rPr>
            </w:pPr>
          </w:p>
        </w:tc>
        <w:tc>
          <w:tcPr>
            <w:tcW w:w="1150" w:type="dxa"/>
            <w:vMerge/>
            <w:vAlign w:val="center"/>
          </w:tcPr>
          <w:p w:rsidR="00C2437B" w:rsidRPr="00CA6CE1" w:rsidRDefault="00C2437B" w:rsidP="00247A08">
            <w:pPr>
              <w:spacing w:line="360" w:lineRule="auto"/>
              <w:rPr>
                <w:color w:val="4472C4" w:themeColor="accent5"/>
                <w:sz w:val="18"/>
                <w:szCs w:val="18"/>
              </w:rPr>
            </w:pPr>
          </w:p>
        </w:tc>
        <w:tc>
          <w:tcPr>
            <w:tcW w:w="1404" w:type="dxa"/>
            <w:vMerge/>
            <w:vAlign w:val="center"/>
          </w:tcPr>
          <w:p w:rsidR="00C2437B" w:rsidRPr="00CA6CE1" w:rsidRDefault="00C2437B" w:rsidP="00247A08">
            <w:pPr>
              <w:spacing w:line="360" w:lineRule="auto"/>
              <w:rPr>
                <w:color w:val="4472C4" w:themeColor="accent5"/>
                <w:sz w:val="18"/>
                <w:szCs w:val="18"/>
              </w:rPr>
            </w:pPr>
          </w:p>
        </w:tc>
        <w:tc>
          <w:tcPr>
            <w:tcW w:w="1108"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89"/>
        </w:trPr>
        <w:tc>
          <w:tcPr>
            <w:tcW w:w="1195" w:type="dxa"/>
            <w:gridSpan w:val="2"/>
            <w:vMerge/>
            <w:shd w:val="clear" w:color="auto" w:fill="D9D9D9" w:themeFill="background1" w:themeFillShade="D9"/>
            <w:vAlign w:val="center"/>
          </w:tcPr>
          <w:p w:rsidR="00C2437B" w:rsidRPr="00654492" w:rsidRDefault="00C2437B" w:rsidP="00CA6CE1">
            <w:pPr>
              <w:spacing w:line="360" w:lineRule="auto"/>
              <w:rPr>
                <w:b/>
                <w:sz w:val="18"/>
                <w:szCs w:val="18"/>
              </w:rPr>
            </w:pPr>
          </w:p>
        </w:tc>
        <w:tc>
          <w:tcPr>
            <w:tcW w:w="1920" w:type="dxa"/>
            <w:vMerge/>
            <w:vAlign w:val="center"/>
          </w:tcPr>
          <w:p w:rsidR="00C2437B" w:rsidRPr="00CA6CE1" w:rsidRDefault="00C2437B" w:rsidP="00CA6CE1">
            <w:pPr>
              <w:spacing w:line="360" w:lineRule="auto"/>
              <w:rPr>
                <w:color w:val="4472C4" w:themeColor="accent5"/>
                <w:sz w:val="18"/>
                <w:szCs w:val="18"/>
              </w:rPr>
            </w:pPr>
          </w:p>
        </w:tc>
        <w:tc>
          <w:tcPr>
            <w:tcW w:w="1150" w:type="dxa"/>
            <w:vMerge/>
            <w:vAlign w:val="center"/>
          </w:tcPr>
          <w:p w:rsidR="00C2437B" w:rsidRPr="00CA6CE1" w:rsidRDefault="00C2437B" w:rsidP="00CA6CE1">
            <w:pPr>
              <w:spacing w:line="360" w:lineRule="auto"/>
              <w:rPr>
                <w:color w:val="4472C4" w:themeColor="accent5"/>
                <w:sz w:val="18"/>
                <w:szCs w:val="18"/>
              </w:rPr>
            </w:pPr>
          </w:p>
        </w:tc>
        <w:tc>
          <w:tcPr>
            <w:tcW w:w="140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Once</w:t>
            </w:r>
          </w:p>
        </w:tc>
        <w:tc>
          <w:tcPr>
            <w:tcW w:w="88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val="restart"/>
            <w:shd w:val="clear" w:color="auto" w:fill="D9D9D9" w:themeFill="background1" w:themeFillShade="D9"/>
            <w:textDirection w:val="btLr"/>
          </w:tcPr>
          <w:p w:rsidR="00C2437B" w:rsidRPr="00654492" w:rsidRDefault="00654C91" w:rsidP="00654C91">
            <w:pPr>
              <w:spacing w:line="360" w:lineRule="auto"/>
              <w:ind w:left="113" w:right="113"/>
              <w:jc w:val="center"/>
              <w:rPr>
                <w:b/>
                <w:sz w:val="18"/>
                <w:szCs w:val="18"/>
              </w:rPr>
            </w:pPr>
            <w:r>
              <w:rPr>
                <w:b/>
                <w:sz w:val="18"/>
                <w:szCs w:val="18"/>
              </w:rPr>
              <w:t>Data Analysis &amp; Result Reflection</w:t>
            </w:r>
          </w:p>
        </w:tc>
        <w:tc>
          <w:tcPr>
            <w:tcW w:w="709" w:type="dxa"/>
            <w:vMerge w:val="restart"/>
            <w:shd w:val="clear" w:color="auto" w:fill="D9D9D9" w:themeFill="background1" w:themeFillShade="D9"/>
            <w:textDirection w:val="btLr"/>
            <w:vAlign w:val="bottom"/>
          </w:tcPr>
          <w:p w:rsidR="00C2437B" w:rsidRPr="00654492" w:rsidRDefault="00C2437B" w:rsidP="00B25E70">
            <w:pPr>
              <w:spacing w:line="360" w:lineRule="auto"/>
              <w:ind w:left="113" w:right="113"/>
              <w:jc w:val="center"/>
              <w:rPr>
                <w:b/>
                <w:sz w:val="18"/>
                <w:szCs w:val="18"/>
              </w:rPr>
            </w:pPr>
            <w:r>
              <w:rPr>
                <w:b/>
                <w:sz w:val="18"/>
                <w:szCs w:val="18"/>
              </w:rPr>
              <w:t>Sprint Planning</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Communicate the sprint goals</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val="restart"/>
            <w:shd w:val="clear" w:color="auto" w:fill="D9D9D9" w:themeFill="background1" w:themeFillShade="D9"/>
            <w:textDirection w:val="btLr"/>
          </w:tcPr>
          <w:p w:rsidR="00C2437B" w:rsidRDefault="00C2437B" w:rsidP="00B25E70">
            <w:pPr>
              <w:spacing w:line="360" w:lineRule="auto"/>
              <w:ind w:left="113" w:right="113"/>
              <w:jc w:val="center"/>
              <w:rPr>
                <w:b/>
                <w:sz w:val="18"/>
                <w:szCs w:val="18"/>
              </w:rPr>
            </w:pPr>
            <w:r>
              <w:rPr>
                <w:b/>
                <w:sz w:val="18"/>
                <w:szCs w:val="18"/>
              </w:rPr>
              <w:t>Sprint Review</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Review the achievement of sprint goals and adjust the sprint goals for next sprint if necessary</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614A66" w:rsidRPr="00247A08" w:rsidTr="00B25E70">
        <w:trPr>
          <w:trHeight w:val="162"/>
        </w:trPr>
        <w:tc>
          <w:tcPr>
            <w:tcW w:w="1195" w:type="dxa"/>
            <w:gridSpan w:val="2"/>
            <w:shd w:val="clear" w:color="auto" w:fill="D9D9D9" w:themeFill="background1" w:themeFillShade="D9"/>
            <w:textDirection w:val="btLr"/>
          </w:tcPr>
          <w:p w:rsidR="00614A66" w:rsidRDefault="00614A66" w:rsidP="00614A66">
            <w:pPr>
              <w:spacing w:line="360" w:lineRule="auto"/>
              <w:ind w:left="113" w:right="113"/>
              <w:jc w:val="center"/>
              <w:rPr>
                <w:b/>
                <w:sz w:val="18"/>
                <w:szCs w:val="18"/>
              </w:rPr>
            </w:pPr>
            <w:r>
              <w:rPr>
                <w:b/>
                <w:sz w:val="18"/>
                <w:szCs w:val="18"/>
              </w:rPr>
              <w:t xml:space="preserve">Data Analysis &amp; </w:t>
            </w:r>
          </w:p>
          <w:p w:rsidR="00614A66" w:rsidRPr="00654492" w:rsidRDefault="00614A66" w:rsidP="00614A66">
            <w:pPr>
              <w:spacing w:line="360" w:lineRule="auto"/>
              <w:ind w:left="113" w:right="113"/>
              <w:jc w:val="center"/>
              <w:rPr>
                <w:b/>
                <w:sz w:val="18"/>
                <w:szCs w:val="18"/>
              </w:rPr>
            </w:pPr>
            <w:r>
              <w:rPr>
                <w:b/>
                <w:sz w:val="18"/>
                <w:szCs w:val="18"/>
              </w:rPr>
              <w:t>Result Reflection</w:t>
            </w:r>
          </w:p>
        </w:tc>
        <w:tc>
          <w:tcPr>
            <w:tcW w:w="1920" w:type="dxa"/>
            <w:vAlign w:val="center"/>
          </w:tcPr>
          <w:p w:rsidR="00614A66" w:rsidRDefault="00614A66" w:rsidP="00614A66">
            <w:pPr>
              <w:spacing w:line="360" w:lineRule="auto"/>
              <w:rPr>
                <w:color w:val="4472C4" w:themeColor="accent5"/>
                <w:sz w:val="18"/>
                <w:szCs w:val="18"/>
              </w:rPr>
            </w:pPr>
            <w:r>
              <w:rPr>
                <w:color w:val="4472C4" w:themeColor="accent5"/>
                <w:sz w:val="18"/>
                <w:szCs w:val="18"/>
              </w:rPr>
              <w:t>Understand the progress of other competitors and share their experimental experience</w:t>
            </w:r>
          </w:p>
        </w:tc>
        <w:tc>
          <w:tcPr>
            <w:tcW w:w="1150" w:type="dxa"/>
            <w:vAlign w:val="center"/>
          </w:tcPr>
          <w:p w:rsidR="00614A66" w:rsidRDefault="00614A66" w:rsidP="00614A66">
            <w:pPr>
              <w:spacing w:line="360" w:lineRule="auto"/>
              <w:rPr>
                <w:color w:val="4472C4" w:themeColor="accent5"/>
                <w:sz w:val="18"/>
                <w:szCs w:val="18"/>
              </w:rPr>
            </w:pPr>
            <w:r w:rsidRPr="00C2437B">
              <w:rPr>
                <w:color w:val="4472C4" w:themeColor="accent5"/>
                <w:sz w:val="18"/>
                <w:szCs w:val="18"/>
              </w:rPr>
              <w:t>Kaggle</w:t>
            </w:r>
            <w:r>
              <w:rPr>
                <w:color w:val="4472C4" w:themeColor="accent5"/>
                <w:sz w:val="18"/>
                <w:szCs w:val="18"/>
              </w:rPr>
              <w:t>,</w:t>
            </w:r>
          </w:p>
          <w:p w:rsidR="00614A66" w:rsidRDefault="00614A66" w:rsidP="00614A66">
            <w:pPr>
              <w:spacing w:line="360" w:lineRule="auto"/>
              <w:rPr>
                <w:color w:val="4472C4" w:themeColor="accent5"/>
                <w:sz w:val="18"/>
                <w:szCs w:val="18"/>
              </w:rPr>
            </w:pPr>
            <w:r>
              <w:rPr>
                <w:color w:val="4472C4" w:themeColor="accent5"/>
                <w:sz w:val="18"/>
                <w:szCs w:val="18"/>
              </w:rPr>
              <w:t>Other competitors,</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Forum for Zillow project competitors</w:t>
            </w:r>
          </w:p>
        </w:tc>
        <w:tc>
          <w:tcPr>
            <w:tcW w:w="1108"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Kaggle.com</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5 times maximum per day</w:t>
            </w:r>
          </w:p>
        </w:tc>
        <w:tc>
          <w:tcPr>
            <w:tcW w:w="88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Depends</w:t>
            </w:r>
          </w:p>
        </w:tc>
      </w:tr>
      <w:tr w:rsidR="00614A66" w:rsidRPr="00247A08" w:rsidTr="00B25E70">
        <w:trPr>
          <w:trHeight w:val="162"/>
        </w:trPr>
        <w:tc>
          <w:tcPr>
            <w:tcW w:w="1195" w:type="dxa"/>
            <w:gridSpan w:val="2"/>
            <w:vMerge w:val="restart"/>
            <w:shd w:val="clear" w:color="auto" w:fill="D9D9D9" w:themeFill="background1" w:themeFillShade="D9"/>
            <w:textDirection w:val="btLr"/>
          </w:tcPr>
          <w:p w:rsidR="00614A66" w:rsidRPr="00654492" w:rsidRDefault="00614A66" w:rsidP="00B25E70">
            <w:pPr>
              <w:spacing w:line="360" w:lineRule="auto"/>
              <w:ind w:left="113" w:right="113"/>
              <w:jc w:val="center"/>
              <w:rPr>
                <w:b/>
                <w:sz w:val="18"/>
                <w:szCs w:val="18"/>
              </w:rPr>
            </w:pPr>
            <w:r>
              <w:rPr>
                <w:b/>
                <w:sz w:val="18"/>
                <w:szCs w:val="18"/>
              </w:rPr>
              <w:t xml:space="preserve">Result </w:t>
            </w:r>
            <w:r w:rsidRPr="00654492">
              <w:rPr>
                <w:b/>
                <w:sz w:val="18"/>
                <w:szCs w:val="18"/>
              </w:rPr>
              <w:t>Dissemination</w:t>
            </w:r>
          </w:p>
        </w:tc>
        <w:tc>
          <w:tcPr>
            <w:tcW w:w="1920" w:type="dxa"/>
            <w:vMerge w:val="restart"/>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Ensure the right outcomes to be presented</w:t>
            </w:r>
          </w:p>
        </w:tc>
        <w:tc>
          <w:tcPr>
            <w:tcW w:w="1150" w:type="dxa"/>
            <w:vMerge w:val="restart"/>
            <w:vAlign w:val="center"/>
          </w:tcPr>
          <w:p w:rsidR="00614A66" w:rsidRDefault="00614A66" w:rsidP="00614A66">
            <w:pPr>
              <w:spacing w:line="360" w:lineRule="auto"/>
              <w:rPr>
                <w:color w:val="4472C4" w:themeColor="accent5"/>
                <w:sz w:val="18"/>
                <w:szCs w:val="18"/>
              </w:rPr>
            </w:pPr>
            <w:r>
              <w:rPr>
                <w:color w:val="4472C4" w:themeColor="accent5"/>
                <w:sz w:val="18"/>
                <w:szCs w:val="18"/>
              </w:rPr>
              <w:t>Supervisor,</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Merge/>
            <w:vAlign w:val="center"/>
          </w:tcPr>
          <w:p w:rsidR="00614A66" w:rsidRPr="00CA6CE1" w:rsidRDefault="00614A66" w:rsidP="00614A66">
            <w:pPr>
              <w:spacing w:line="360" w:lineRule="auto"/>
              <w:rPr>
                <w:color w:val="4472C4" w:themeColor="accent5"/>
                <w:sz w:val="18"/>
                <w:szCs w:val="18"/>
              </w:rPr>
            </w:pP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Once</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30-45 minutes</w:t>
            </w:r>
          </w:p>
        </w:tc>
      </w:tr>
    </w:tbl>
    <w:p w:rsidR="00B25E70" w:rsidRDefault="00B25E70">
      <w:r>
        <w:br w:type="page"/>
      </w:r>
    </w:p>
    <w:p w:rsidR="00C56AA1" w:rsidRPr="00BB2EF4" w:rsidRDefault="00C56AA1" w:rsidP="00BB2EF4">
      <w:pPr>
        <w:pStyle w:val="aa"/>
        <w:numPr>
          <w:ilvl w:val="0"/>
          <w:numId w:val="3"/>
        </w:numPr>
        <w:spacing w:line="360" w:lineRule="auto"/>
        <w:rPr>
          <w:b/>
          <w:bCs/>
          <w:color w:val="4472C4" w:themeColor="accent5"/>
          <w:sz w:val="24"/>
          <w:szCs w:val="24"/>
        </w:rPr>
      </w:pPr>
      <w:r w:rsidRPr="00BB2EF4">
        <w:rPr>
          <w:b/>
          <w:bCs/>
          <w:color w:val="4472C4" w:themeColor="accent5"/>
          <w:sz w:val="24"/>
          <w:szCs w:val="24"/>
        </w:rPr>
        <w:lastRenderedPageBreak/>
        <w:t>Risks Management Plan</w:t>
      </w:r>
    </w:p>
    <w:p w:rsidR="00924023" w:rsidRDefault="00924023" w:rsidP="00084FEF">
      <w:pPr>
        <w:spacing w:line="360" w:lineRule="auto"/>
        <w:ind w:left="360"/>
        <w:jc w:val="both"/>
      </w:pPr>
      <w:r>
        <w:t xml:space="preserve">        With considering the risk occurrence probability and the consequence severity level, the </w:t>
      </w:r>
      <w:r w:rsidRPr="00924023">
        <w:rPr>
          <w:i/>
        </w:rPr>
        <w:t>Risk Assessment Matrix</w:t>
      </w:r>
      <w:r>
        <w:t xml:space="preserve"> below will be used to access the serious level of the potential risks and define the relevant mitigations. The green tables </w:t>
      </w:r>
      <w:r w:rsidR="0036787D">
        <w:t xml:space="preserve">with low 1 </w:t>
      </w:r>
      <w:r>
        <w:t xml:space="preserve">represent the risk and consequence are acceptable </w:t>
      </w:r>
      <w:r w:rsidR="002B3596">
        <w:t>without doing any response. The yellow tables</w:t>
      </w:r>
      <w:r w:rsidR="0036787D">
        <w:t xml:space="preserve"> with medium 2</w:t>
      </w:r>
      <w:r w:rsidR="002B3596">
        <w:t xml:space="preserve"> show the risk and consequence are also acceptable but need certain kind of monitoring to </w:t>
      </w:r>
      <w:r w:rsidR="0036787D">
        <w:t>keep</w:t>
      </w:r>
      <w:r w:rsidR="002B3596">
        <w:t xml:space="preserve"> it from being worse. </w:t>
      </w:r>
      <w:r w:rsidR="00750EE9">
        <w:t>For example, the updated version of Zillow training data and property data is required to download frequently on Kaggle. This might affect the continual accuracy of the value prediction or the pattern of relationships during the data understanding phase. However, if the data might be often updated daily, it is not necessary to download the large scales of data daily. The better way to deal with this situation is to download the latest one when starting the work</w:t>
      </w:r>
      <w:r w:rsidR="0036787D">
        <w:t xml:space="preserve"> and assign the unique and convenient names for effective files management</w:t>
      </w:r>
      <w:r w:rsidR="00750EE9">
        <w:t xml:space="preserve">. </w:t>
      </w:r>
      <w:r w:rsidR="002B3596">
        <w:t xml:space="preserve">The orange tables </w:t>
      </w:r>
      <w:r w:rsidR="0036787D">
        <w:t xml:space="preserve">with high 3 </w:t>
      </w:r>
      <w:r w:rsidR="002B3596">
        <w:t>mean the risk and the results are unacceptable then it needs to stop the project execution until finding the workable solution. The last red table</w:t>
      </w:r>
      <w:r w:rsidR="0036787D">
        <w:t xml:space="preserve"> with extreme 5</w:t>
      </w:r>
      <w:r w:rsidR="002B3596">
        <w:t xml:space="preserve"> show the immediate </w:t>
      </w:r>
      <w:r w:rsidR="00DA0578">
        <w:t xml:space="preserve">project close </w:t>
      </w:r>
      <w:r w:rsidR="0036787D">
        <w:t xml:space="preserve">is a </w:t>
      </w:r>
      <w:r w:rsidR="00681F1F">
        <w:t xml:space="preserve">compulsory </w:t>
      </w:r>
      <w:r w:rsidR="002B3596">
        <w:t xml:space="preserve">to </w:t>
      </w:r>
      <w:r w:rsidR="0036787D">
        <w:t>prevent</w:t>
      </w:r>
      <w:r w:rsidR="002B3596">
        <w:t xml:space="preserve"> the catastrophe happen</w:t>
      </w:r>
      <w:r w:rsidR="0036787D">
        <w:t>ing</w:t>
      </w:r>
      <w:r w:rsidR="002B3596">
        <w:t xml:space="preserve">. </w:t>
      </w:r>
      <w:r w:rsidR="00CC643B">
        <w:t xml:space="preserve">For instance, the data available on Kaggle is hacked and replaced with </w:t>
      </w:r>
      <w:r w:rsidR="00084FEF">
        <w:t>malware programs. This will cause catastrophe for the private workstation and QUT public network environment. When encountering this kind of extreme situation, the project should be stop immediately.</w:t>
      </w:r>
      <w:r w:rsidR="00CC643B">
        <w:t xml:space="preserve"> </w:t>
      </w:r>
      <w:r w:rsidR="002B3596">
        <w:t xml:space="preserve">The table </w:t>
      </w:r>
      <w:r w:rsidR="00084FEF" w:rsidRPr="00084FEF">
        <w:rPr>
          <w:i/>
        </w:rPr>
        <w:t xml:space="preserve">Risk </w:t>
      </w:r>
      <w:r w:rsidR="00084FEF">
        <w:rPr>
          <w:i/>
        </w:rPr>
        <w:t xml:space="preserve">Level 3 </w:t>
      </w:r>
      <w:r w:rsidR="00084FEF" w:rsidRPr="00084FEF">
        <w:rPr>
          <w:i/>
        </w:rPr>
        <w:t>and Mitigation</w:t>
      </w:r>
      <w:r w:rsidR="00084FEF">
        <w:t xml:space="preserve"> </w:t>
      </w:r>
      <w:r w:rsidR="002B3596">
        <w:t>below will indicate</w:t>
      </w:r>
      <w:r w:rsidR="00084FEF">
        <w:t xml:space="preserve"> mainly the orange unacceptable risks</w:t>
      </w:r>
      <w:r w:rsidR="002B3596">
        <w:t xml:space="preserve"> together with their mitigations.</w:t>
      </w:r>
    </w:p>
    <w:p w:rsidR="00087957" w:rsidRPr="00924023" w:rsidRDefault="00087957" w:rsidP="00924023">
      <w:pPr>
        <w:spacing w:line="360" w:lineRule="auto"/>
        <w:ind w:left="360"/>
        <w:jc w:val="center"/>
        <w:rPr>
          <w:b/>
        </w:rPr>
      </w:pPr>
      <w:r w:rsidRPr="00924023">
        <w:rPr>
          <w:b/>
        </w:rPr>
        <w:t xml:space="preserve">Risk </w:t>
      </w:r>
      <w:r w:rsidR="00924023">
        <w:rPr>
          <w:b/>
        </w:rPr>
        <w:t xml:space="preserve">Assessment </w:t>
      </w:r>
      <w:r w:rsidRPr="00924023">
        <w:rPr>
          <w:b/>
        </w:rPr>
        <w:t>Matrix</w:t>
      </w:r>
    </w:p>
    <w:tbl>
      <w:tblPr>
        <w:tblStyle w:val="ab"/>
        <w:tblW w:w="0" w:type="auto"/>
        <w:tblInd w:w="794" w:type="dxa"/>
        <w:tblLook w:val="04A0" w:firstRow="1" w:lastRow="0" w:firstColumn="1" w:lastColumn="0" w:noHBand="0" w:noVBand="1"/>
      </w:tblPr>
      <w:tblGrid>
        <w:gridCol w:w="636"/>
        <w:gridCol w:w="1360"/>
        <w:gridCol w:w="1942"/>
        <w:gridCol w:w="1739"/>
        <w:gridCol w:w="1741"/>
      </w:tblGrid>
      <w:tr w:rsidR="009D3A06" w:rsidTr="00CD28DC">
        <w:trPr>
          <w:trHeight w:val="1075"/>
        </w:trPr>
        <w:tc>
          <w:tcPr>
            <w:tcW w:w="636" w:type="dxa"/>
            <w:vMerge w:val="restart"/>
            <w:textDirection w:val="btLr"/>
          </w:tcPr>
          <w:p w:rsidR="009D3A06" w:rsidRDefault="00793AD1" w:rsidP="009D3A06">
            <w:pPr>
              <w:spacing w:line="360" w:lineRule="auto"/>
              <w:ind w:left="113" w:right="113"/>
            </w:pPr>
            <w:r>
              <w:rPr>
                <w:noProof/>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-2150110</wp:posOffset>
                      </wp:positionV>
                      <wp:extent cx="45719" cy="815340"/>
                      <wp:effectExtent l="19050" t="19050" r="31115" b="22860"/>
                      <wp:wrapNone/>
                      <wp:docPr id="6" name="箭头: 上 6"/>
                      <wp:cNvGraphicFramePr/>
                      <a:graphic xmlns:a="http://schemas.openxmlformats.org/drawingml/2006/main">
                        <a:graphicData uri="http://schemas.microsoft.com/office/word/2010/wordprocessingShape">
                          <wps:wsp>
                            <wps:cNvSpPr/>
                            <wps:spPr>
                              <a:xfrm>
                                <a:off x="0" y="0"/>
                                <a:ext cx="45719" cy="81534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0AF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margin-left:6.95pt;margin-top:-169.3pt;width:3.6pt;height: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" adj="606" fillcolor="black [3200]" strokecolor="black [1600]" strokeweight="1pt"/>
                  </w:pict>
                </mc:Fallback>
              </mc:AlternateContent>
            </w:r>
            <w:r w:rsidR="009D3A06">
              <w:t>Likelihood to happen</w:t>
            </w:r>
          </w:p>
        </w:tc>
        <w:tc>
          <w:tcPr>
            <w:tcW w:w="1360" w:type="dxa"/>
          </w:tcPr>
          <w:p w:rsidR="009D3A06" w:rsidRDefault="009D3A06" w:rsidP="00087957">
            <w:pPr>
              <w:spacing w:line="360" w:lineRule="auto"/>
            </w:pPr>
            <w:r>
              <w:t>Very likely</w:t>
            </w:r>
          </w:p>
          <w:p w:rsidR="009D3A06" w:rsidRDefault="009D3A06" w:rsidP="00087957">
            <w:pPr>
              <w:spacing w:line="360" w:lineRule="auto"/>
            </w:pPr>
            <w:r>
              <w:t>(90% to occur)</w:t>
            </w:r>
          </w:p>
        </w:tc>
        <w:tc>
          <w:tcPr>
            <w:tcW w:w="1942" w:type="dxa"/>
            <w:shd w:val="clear" w:color="auto" w:fill="FFFF00"/>
          </w:tcPr>
          <w:p w:rsidR="009D3A06" w:rsidRDefault="009D3A06" w:rsidP="00087957">
            <w:pPr>
              <w:spacing w:line="360" w:lineRule="auto"/>
            </w:pPr>
            <w:r>
              <w:t>Acceptable</w:t>
            </w:r>
          </w:p>
          <w:p w:rsidR="009D3A06" w:rsidRDefault="009D3A06" w:rsidP="00087957">
            <w:pPr>
              <w:spacing w:line="360" w:lineRule="auto"/>
            </w:pPr>
            <w:r>
              <w:t>Risk</w:t>
            </w:r>
          </w:p>
          <w:p w:rsidR="009D3A06" w:rsidRDefault="009D3A06" w:rsidP="00087957">
            <w:pPr>
              <w:spacing w:line="360" w:lineRule="auto"/>
            </w:pPr>
            <w:r>
              <w:t>Medium 2</w:t>
            </w:r>
          </w:p>
        </w:tc>
        <w:tc>
          <w:tcPr>
            <w:tcW w:w="1739" w:type="dxa"/>
            <w:shd w:val="clear" w:color="auto" w:fill="ED7D31" w:themeFill="accent2"/>
          </w:tcPr>
          <w:p w:rsidR="009D3A06" w:rsidRDefault="009D3A06" w:rsidP="00087957">
            <w:pPr>
              <w:spacing w:line="360" w:lineRule="auto"/>
            </w:pPr>
            <w:r>
              <w:t>Unacceptable Risk</w:t>
            </w:r>
          </w:p>
          <w:p w:rsidR="009D3A06" w:rsidRDefault="009D3A06" w:rsidP="00087957">
            <w:pPr>
              <w:spacing w:line="360" w:lineRule="auto"/>
            </w:pPr>
            <w:r>
              <w:t>High 3</w:t>
            </w:r>
          </w:p>
        </w:tc>
        <w:tc>
          <w:tcPr>
            <w:tcW w:w="1741" w:type="dxa"/>
            <w:shd w:val="clear" w:color="auto" w:fill="FF0000"/>
          </w:tcPr>
          <w:p w:rsidR="009D3A06" w:rsidRDefault="009D3A06" w:rsidP="00087957">
            <w:pPr>
              <w:spacing w:line="360" w:lineRule="auto"/>
            </w:pPr>
            <w:r>
              <w:t xml:space="preserve">Unacceptable </w:t>
            </w:r>
          </w:p>
          <w:p w:rsidR="009D3A06" w:rsidRDefault="009D3A06" w:rsidP="00087957">
            <w:pPr>
              <w:spacing w:line="360" w:lineRule="auto"/>
            </w:pPr>
            <w:r>
              <w:t>Risk</w:t>
            </w:r>
          </w:p>
          <w:p w:rsidR="009D3A06" w:rsidRDefault="009D3A06" w:rsidP="00087957">
            <w:pPr>
              <w:spacing w:line="360" w:lineRule="auto"/>
            </w:pPr>
            <w:r>
              <w:t>Extreme 5</w:t>
            </w:r>
          </w:p>
        </w:tc>
      </w:tr>
      <w:tr w:rsidR="009D3A06" w:rsidTr="00CD28DC">
        <w:trPr>
          <w:trHeight w:val="1075"/>
        </w:trPr>
        <w:tc>
          <w:tcPr>
            <w:tcW w:w="636" w:type="dxa"/>
            <w:vMerge/>
          </w:tcPr>
          <w:p w:rsidR="009D3A06" w:rsidRDefault="009D3A06" w:rsidP="00087957">
            <w:pPr>
              <w:spacing w:line="360" w:lineRule="auto"/>
            </w:pPr>
          </w:p>
        </w:tc>
        <w:tc>
          <w:tcPr>
            <w:tcW w:w="1360" w:type="dxa"/>
          </w:tcPr>
          <w:p w:rsidR="009D3A06" w:rsidRDefault="009D3A06" w:rsidP="00087957">
            <w:pPr>
              <w:spacing w:line="360" w:lineRule="auto"/>
            </w:pPr>
            <w:r>
              <w:t>Likely</w:t>
            </w:r>
          </w:p>
          <w:p w:rsidR="009D3A06" w:rsidRDefault="009D3A06" w:rsidP="00087957">
            <w:pPr>
              <w:spacing w:line="360" w:lineRule="auto"/>
            </w:pPr>
            <w:r>
              <w:t>(50% to occur)</w:t>
            </w:r>
          </w:p>
        </w:tc>
        <w:tc>
          <w:tcPr>
            <w:tcW w:w="1942" w:type="dxa"/>
            <w:shd w:val="clear" w:color="auto" w:fill="00B050"/>
          </w:tcPr>
          <w:p w:rsidR="009D3A06" w:rsidRDefault="009D3A06" w:rsidP="00087957">
            <w:pPr>
              <w:spacing w:line="360" w:lineRule="auto"/>
            </w:pPr>
            <w:r>
              <w:t xml:space="preserve">Acceptable </w:t>
            </w:r>
          </w:p>
          <w:p w:rsidR="009D3A06" w:rsidRDefault="009D3A06" w:rsidP="00087957">
            <w:pPr>
              <w:spacing w:line="360" w:lineRule="auto"/>
            </w:pPr>
            <w:r>
              <w:t>Risk</w:t>
            </w:r>
          </w:p>
          <w:p w:rsidR="009D3A06" w:rsidRDefault="009D3A06" w:rsidP="00087957">
            <w:pPr>
              <w:spacing w:line="360" w:lineRule="auto"/>
            </w:pPr>
            <w:r>
              <w:t>Low 1</w:t>
            </w:r>
          </w:p>
        </w:tc>
        <w:tc>
          <w:tcPr>
            <w:tcW w:w="1739"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c>
          <w:tcPr>
            <w:tcW w:w="1741" w:type="dxa"/>
            <w:shd w:val="clear" w:color="auto" w:fill="ED7D31" w:themeFill="accent2"/>
          </w:tcPr>
          <w:p w:rsidR="009D3A06" w:rsidRDefault="009D3A06" w:rsidP="009D3A06">
            <w:pPr>
              <w:spacing w:line="360" w:lineRule="auto"/>
            </w:pPr>
            <w:r>
              <w:t>Unacceptable Risk</w:t>
            </w:r>
          </w:p>
          <w:p w:rsidR="009D3A06" w:rsidRDefault="009D3A06" w:rsidP="009D3A06">
            <w:pPr>
              <w:spacing w:line="360" w:lineRule="auto"/>
            </w:pPr>
            <w:r>
              <w:t>High 3</w:t>
            </w:r>
          </w:p>
        </w:tc>
      </w:tr>
      <w:tr w:rsidR="009D3A06" w:rsidTr="00CD28DC">
        <w:trPr>
          <w:trHeight w:val="1086"/>
        </w:trPr>
        <w:tc>
          <w:tcPr>
            <w:tcW w:w="636" w:type="dxa"/>
            <w:vMerge/>
          </w:tcPr>
          <w:p w:rsidR="009D3A06" w:rsidRDefault="009D3A06" w:rsidP="009D3A06">
            <w:pPr>
              <w:spacing w:line="360" w:lineRule="auto"/>
            </w:pPr>
          </w:p>
        </w:tc>
        <w:tc>
          <w:tcPr>
            <w:tcW w:w="1360" w:type="dxa"/>
          </w:tcPr>
          <w:p w:rsidR="009D3A06" w:rsidRDefault="009D3A06" w:rsidP="009D3A06">
            <w:pPr>
              <w:spacing w:line="360" w:lineRule="auto"/>
            </w:pPr>
            <w:r>
              <w:t>Unlikely</w:t>
            </w:r>
          </w:p>
          <w:p w:rsidR="009D3A06" w:rsidRDefault="009D3A06" w:rsidP="009D3A06">
            <w:pPr>
              <w:spacing w:line="360" w:lineRule="auto"/>
            </w:pPr>
            <w:r>
              <w:t>(20% to occur)</w:t>
            </w:r>
          </w:p>
        </w:tc>
        <w:tc>
          <w:tcPr>
            <w:tcW w:w="1942"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39"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41"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r>
      <w:tr w:rsidR="009D3A06" w:rsidTr="00CD28DC">
        <w:trPr>
          <w:trHeight w:val="351"/>
        </w:trPr>
        <w:tc>
          <w:tcPr>
            <w:tcW w:w="1996" w:type="dxa"/>
            <w:gridSpan w:val="2"/>
            <w:vMerge w:val="restart"/>
          </w:tcPr>
          <w:p w:rsidR="009D3A06" w:rsidRDefault="009D3A06" w:rsidP="009D3A06">
            <w:pPr>
              <w:spacing w:line="360" w:lineRule="auto"/>
            </w:pPr>
          </w:p>
        </w:tc>
        <w:tc>
          <w:tcPr>
            <w:tcW w:w="1942" w:type="dxa"/>
          </w:tcPr>
          <w:p w:rsidR="009D3A06" w:rsidRDefault="009D3A06" w:rsidP="009D3A06">
            <w:pPr>
              <w:spacing w:line="360" w:lineRule="auto"/>
            </w:pPr>
            <w:r>
              <w:t>Minor</w:t>
            </w:r>
          </w:p>
        </w:tc>
        <w:tc>
          <w:tcPr>
            <w:tcW w:w="1739" w:type="dxa"/>
          </w:tcPr>
          <w:p w:rsidR="009D3A06" w:rsidRDefault="009D3A06" w:rsidP="009D3A06">
            <w:pPr>
              <w:spacing w:line="360" w:lineRule="auto"/>
            </w:pPr>
            <w:r>
              <w:t>Moderate</w:t>
            </w:r>
          </w:p>
        </w:tc>
        <w:tc>
          <w:tcPr>
            <w:tcW w:w="1741" w:type="dxa"/>
          </w:tcPr>
          <w:p w:rsidR="009D3A06" w:rsidRDefault="009D3A06" w:rsidP="009D3A06">
            <w:pPr>
              <w:spacing w:line="360" w:lineRule="auto"/>
            </w:pPr>
            <w:r>
              <w:t>Major</w:t>
            </w:r>
          </w:p>
        </w:tc>
      </w:tr>
      <w:tr w:rsidR="009D3A06" w:rsidTr="00CD28DC">
        <w:trPr>
          <w:trHeight w:val="362"/>
        </w:trPr>
        <w:tc>
          <w:tcPr>
            <w:tcW w:w="1996" w:type="dxa"/>
            <w:gridSpan w:val="2"/>
            <w:vMerge/>
          </w:tcPr>
          <w:p w:rsidR="009D3A06" w:rsidRDefault="009D3A06" w:rsidP="009D3A06">
            <w:pPr>
              <w:spacing w:line="360" w:lineRule="auto"/>
            </w:pPr>
          </w:p>
        </w:tc>
        <w:tc>
          <w:tcPr>
            <w:tcW w:w="5422" w:type="dxa"/>
            <w:gridSpan w:val="3"/>
          </w:tcPr>
          <w:p w:rsidR="009D3A06" w:rsidRDefault="009D3A06" w:rsidP="009D3A06">
            <w:pPr>
              <w:spacing w:line="360" w:lineRule="auto"/>
            </w:pPr>
            <w:r>
              <w:rPr>
                <w:noProof/>
              </w:rPr>
              <mc:AlternateContent>
                <mc:Choice Requires="wps">
                  <w:drawing>
                    <wp:anchor distT="0" distB="0" distL="114300" distR="114300" simplePos="0" relativeHeight="251663360" behindDoc="0" locked="0" layoutInCell="1" allowOverlap="1" wp14:anchorId="24868BAB" wp14:editId="58A8E9EF">
                      <wp:simplePos x="0" y="0"/>
                      <wp:positionH relativeFrom="column">
                        <wp:posOffset>1412240</wp:posOffset>
                      </wp:positionH>
                      <wp:positionV relativeFrom="paragraph">
                        <wp:posOffset>83185</wp:posOffset>
                      </wp:positionV>
                      <wp:extent cx="1866900" cy="45719"/>
                      <wp:effectExtent l="0" t="19050" r="34290" b="31115"/>
                      <wp:wrapNone/>
                      <wp:docPr id="7" name="箭头: 右 7"/>
                      <wp:cNvGraphicFramePr/>
                      <a:graphic xmlns:a="http://schemas.openxmlformats.org/drawingml/2006/main">
                        <a:graphicData uri="http://schemas.microsoft.com/office/word/2010/wordprocessingShape">
                          <wps:wsp>
                            <wps:cNvSpPr/>
                            <wps:spPr>
                              <a:xfrm>
                                <a:off x="0" y="0"/>
                                <a:ext cx="18669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C28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margin-left:111.2pt;margin-top:6.55pt;width:14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" adj="21336" fillcolor="black [3200]" strokecolor="black [1600]" strokeweight="1pt"/>
                  </w:pict>
                </mc:Fallback>
              </mc:AlternateContent>
            </w:r>
            <w:r>
              <w:t>The severity of the risk</w:t>
            </w:r>
          </w:p>
        </w:tc>
      </w:tr>
    </w:tbl>
    <w:p w:rsidR="00CD28DC" w:rsidRDefault="00CD28DC">
      <w:pPr>
        <w:rPr>
          <w:b/>
        </w:rPr>
      </w:pPr>
      <w:r>
        <w:rPr>
          <w:b/>
        </w:rPr>
        <w:br w:type="page"/>
      </w:r>
    </w:p>
    <w:p w:rsidR="00087957" w:rsidRPr="002B3596" w:rsidRDefault="00084FEF" w:rsidP="002B3596">
      <w:pPr>
        <w:spacing w:line="360" w:lineRule="auto"/>
        <w:ind w:left="360"/>
        <w:jc w:val="center"/>
        <w:rPr>
          <w:b/>
        </w:rPr>
      </w:pPr>
      <w:r>
        <w:rPr>
          <w:b/>
        </w:rPr>
        <w:lastRenderedPageBreak/>
        <w:t xml:space="preserve">Risks of Level 3 </w:t>
      </w:r>
      <w:r w:rsidR="002B3596" w:rsidRPr="002B3596">
        <w:rPr>
          <w:b/>
        </w:rPr>
        <w:t>and Mitigation</w:t>
      </w:r>
      <w:r w:rsidR="00DB7A17">
        <w:rPr>
          <w:b/>
        </w:rPr>
        <w:t>s</w:t>
      </w:r>
    </w:p>
    <w:tbl>
      <w:tblPr>
        <w:tblStyle w:val="ab"/>
        <w:tblW w:w="0" w:type="auto"/>
        <w:tblInd w:w="360" w:type="dxa"/>
        <w:tblLook w:val="04A0" w:firstRow="1" w:lastRow="0" w:firstColumn="1" w:lastColumn="0" w:noHBand="0" w:noVBand="1"/>
      </w:tblPr>
      <w:tblGrid>
        <w:gridCol w:w="4313"/>
        <w:gridCol w:w="4111"/>
      </w:tblGrid>
      <w:tr w:rsidR="00084FEF" w:rsidTr="00793AD1">
        <w:tc>
          <w:tcPr>
            <w:tcW w:w="4313" w:type="dxa"/>
            <w:shd w:val="clear" w:color="auto" w:fill="D9D9D9" w:themeFill="background1" w:themeFillShade="D9"/>
          </w:tcPr>
          <w:p w:rsidR="00084FEF" w:rsidRPr="00084FEF" w:rsidRDefault="00084FEF" w:rsidP="00084FEF">
            <w:pPr>
              <w:spacing w:line="360" w:lineRule="auto"/>
              <w:jc w:val="center"/>
              <w:rPr>
                <w:b/>
              </w:rPr>
            </w:pPr>
            <w:r w:rsidRPr="00084FEF">
              <w:rPr>
                <w:b/>
              </w:rPr>
              <w:t>Risks</w:t>
            </w:r>
          </w:p>
        </w:tc>
        <w:tc>
          <w:tcPr>
            <w:tcW w:w="4111" w:type="dxa"/>
            <w:shd w:val="clear" w:color="auto" w:fill="D9D9D9" w:themeFill="background1" w:themeFillShade="D9"/>
          </w:tcPr>
          <w:p w:rsidR="00084FEF" w:rsidRPr="00084FEF" w:rsidRDefault="00B47396" w:rsidP="00084FEF">
            <w:pPr>
              <w:spacing w:line="360" w:lineRule="auto"/>
              <w:jc w:val="center"/>
              <w:rPr>
                <w:b/>
              </w:rPr>
            </w:pPr>
            <w:r>
              <w:rPr>
                <w:b/>
              </w:rPr>
              <w:t>Solutions</w:t>
            </w:r>
          </w:p>
        </w:tc>
      </w:tr>
      <w:tr w:rsidR="00084FEF" w:rsidTr="00C4110F">
        <w:trPr>
          <w:trHeight w:val="3832"/>
        </w:trPr>
        <w:tc>
          <w:tcPr>
            <w:tcW w:w="4313" w:type="dxa"/>
            <w:shd w:val="clear" w:color="auto" w:fill="C45911" w:themeFill="accent2" w:themeFillShade="BF"/>
            <w:vAlign w:val="center"/>
          </w:tcPr>
          <w:p w:rsidR="00084FEF" w:rsidRPr="00084FEF" w:rsidRDefault="00084FEF" w:rsidP="00654492">
            <w:pPr>
              <w:spacing w:line="360" w:lineRule="auto"/>
              <w:rPr>
                <w:b/>
              </w:rPr>
            </w:pPr>
            <w:r w:rsidRPr="00084FEF">
              <w:rPr>
                <w:b/>
              </w:rPr>
              <w:t>Loss of the work</w:t>
            </w:r>
          </w:p>
          <w:p w:rsidR="00084FEF" w:rsidRDefault="00084FEF" w:rsidP="000C0823">
            <w:pPr>
              <w:spacing w:line="360" w:lineRule="auto"/>
              <w:jc w:val="both"/>
            </w:pPr>
            <w:r>
              <w:t xml:space="preserve">The hard disk of the private workstation or the public workstation at QUT might break down </w:t>
            </w:r>
            <w:r w:rsidR="004F2328">
              <w:t>unexpectedly</w:t>
            </w:r>
            <w:r>
              <w:t>.</w:t>
            </w:r>
          </w:p>
        </w:tc>
        <w:tc>
          <w:tcPr>
            <w:tcW w:w="4111" w:type="dxa"/>
            <w:vAlign w:val="center"/>
          </w:tcPr>
          <w:p w:rsidR="00084FEF" w:rsidRPr="00681F1F" w:rsidRDefault="00084FEF" w:rsidP="000C0823">
            <w:pPr>
              <w:spacing w:line="360" w:lineRule="auto"/>
              <w:jc w:val="both"/>
              <w:rPr>
                <w:color w:val="4472C4" w:themeColor="accent5"/>
              </w:rPr>
            </w:pPr>
            <w:r w:rsidRPr="00681F1F">
              <w:rPr>
                <w:color w:val="4472C4" w:themeColor="accent5"/>
              </w:rPr>
              <w:t>To prevent losing the efforts and the analysis results</w:t>
            </w:r>
            <w:r w:rsidR="000C0823" w:rsidRPr="00681F1F">
              <w:rPr>
                <w:color w:val="4472C4" w:themeColor="accent5"/>
              </w:rPr>
              <w:t>, it needs to store the work in a stable repository such as GitHub. GitHub does not only offer the free repository for the public account user, but also provide the users the tools and bridges to manage and share the code. Supervisor can also check regularly my progress of data analysis there.</w:t>
            </w:r>
          </w:p>
        </w:tc>
      </w:tr>
      <w:tr w:rsidR="00084FEF" w:rsidTr="00681F1F">
        <w:trPr>
          <w:trHeight w:val="3174"/>
        </w:trPr>
        <w:tc>
          <w:tcPr>
            <w:tcW w:w="4313" w:type="dxa"/>
            <w:shd w:val="clear" w:color="auto" w:fill="C45911" w:themeFill="accent2" w:themeFillShade="BF"/>
            <w:vAlign w:val="center"/>
          </w:tcPr>
          <w:p w:rsidR="00084FEF" w:rsidRPr="0090767D" w:rsidRDefault="000C0823" w:rsidP="00654492">
            <w:pPr>
              <w:spacing w:line="360" w:lineRule="auto"/>
              <w:rPr>
                <w:b/>
              </w:rPr>
            </w:pPr>
            <w:r w:rsidRPr="0090767D">
              <w:rPr>
                <w:b/>
              </w:rPr>
              <w:t>Limited computing power</w:t>
            </w:r>
          </w:p>
          <w:p w:rsidR="000C0823" w:rsidRDefault="000C0823" w:rsidP="00681F1F">
            <w:pPr>
              <w:spacing w:line="360" w:lineRule="auto"/>
            </w:pPr>
            <w:r>
              <w:t>The main workstation for the task is on private laptop and public computer at QUT. Their hardware specifications</w:t>
            </w:r>
            <w:r w:rsidR="0090767D">
              <w:t>, such as the graphic processor and flash memory,</w:t>
            </w:r>
            <w:r>
              <w:t xml:space="preserve"> are </w:t>
            </w:r>
            <w:r w:rsidR="0090767D">
              <w:t>not capable to deal with GB level of data calculation and complex 3D plots.</w:t>
            </w:r>
          </w:p>
        </w:tc>
        <w:tc>
          <w:tcPr>
            <w:tcW w:w="4111" w:type="dxa"/>
            <w:vAlign w:val="center"/>
          </w:tcPr>
          <w:p w:rsidR="00084FEF" w:rsidRPr="00681F1F" w:rsidRDefault="00793AD1" w:rsidP="00654492">
            <w:pPr>
              <w:spacing w:line="360" w:lineRule="auto"/>
              <w:rPr>
                <w:color w:val="4472C4" w:themeColor="accent5"/>
              </w:rPr>
            </w:pPr>
            <w:r w:rsidRPr="00681F1F">
              <w:rPr>
                <w:color w:val="4472C4" w:themeColor="accent5"/>
              </w:rPr>
              <w:t xml:space="preserve">Discuss with supervisor or together with </w:t>
            </w:r>
            <w:r w:rsidR="00C4110F">
              <w:rPr>
                <w:color w:val="4472C4" w:themeColor="accent5"/>
              </w:rPr>
              <w:t xml:space="preserve">the </w:t>
            </w:r>
            <w:r w:rsidRPr="00681F1F">
              <w:rPr>
                <w:color w:val="4472C4" w:themeColor="accent5"/>
              </w:rPr>
              <w:t>faculty to get more powerful resources and rational working environment</w:t>
            </w:r>
            <w:r w:rsidR="00C4110F">
              <w:rPr>
                <w:color w:val="4472C4" w:themeColor="accent5"/>
              </w:rPr>
              <w:t>s</w:t>
            </w:r>
            <w:r w:rsidRPr="00681F1F">
              <w:rPr>
                <w:color w:val="4472C4" w:themeColor="accent5"/>
              </w:rPr>
              <w:t>.</w:t>
            </w:r>
          </w:p>
        </w:tc>
      </w:tr>
      <w:tr w:rsidR="00084FEF" w:rsidTr="00681F1F">
        <w:trPr>
          <w:trHeight w:val="3673"/>
        </w:trPr>
        <w:tc>
          <w:tcPr>
            <w:tcW w:w="4313" w:type="dxa"/>
            <w:shd w:val="clear" w:color="auto" w:fill="C45911" w:themeFill="accent2" w:themeFillShade="BF"/>
            <w:vAlign w:val="center"/>
          </w:tcPr>
          <w:p w:rsidR="00084FEF" w:rsidRPr="0090767D" w:rsidRDefault="0090767D" w:rsidP="00654492">
            <w:pPr>
              <w:spacing w:line="360" w:lineRule="auto"/>
              <w:rPr>
                <w:b/>
              </w:rPr>
            </w:pPr>
            <w:r w:rsidRPr="0090767D">
              <w:rPr>
                <w:b/>
              </w:rPr>
              <w:t>Unavailable of Supervisor</w:t>
            </w:r>
          </w:p>
          <w:p w:rsidR="0090767D" w:rsidRDefault="0090767D" w:rsidP="0090767D">
            <w:pPr>
              <w:spacing w:line="360" w:lineRule="auto"/>
            </w:pPr>
            <w:r>
              <w:t>Supervisor might be on the sick leave or an oversea conference for two weeks that equals a whole sprint timebox. When encounter this hardship especially on the key data analysis phase and refection phase, it is hardly to finish the task with high quality without the supports from the supervisor.</w:t>
            </w:r>
          </w:p>
        </w:tc>
        <w:tc>
          <w:tcPr>
            <w:tcW w:w="4111" w:type="dxa"/>
            <w:vAlign w:val="center"/>
          </w:tcPr>
          <w:p w:rsidR="00084FEF" w:rsidRPr="00681F1F" w:rsidRDefault="0036787D" w:rsidP="00654492">
            <w:pPr>
              <w:spacing w:line="360" w:lineRule="auto"/>
              <w:rPr>
                <w:color w:val="4472C4" w:themeColor="accent5"/>
              </w:rPr>
            </w:pPr>
            <w:r w:rsidRPr="00681F1F">
              <w:rPr>
                <w:color w:val="4472C4" w:themeColor="accent5"/>
              </w:rPr>
              <w:t>Alternative communication channels, such as Slack and Skype, are able</w:t>
            </w:r>
            <w:r w:rsidR="0090767D" w:rsidRPr="00681F1F">
              <w:rPr>
                <w:color w:val="4472C4" w:themeColor="accent5"/>
              </w:rPr>
              <w:t xml:space="preserve"> </w:t>
            </w:r>
            <w:r w:rsidRPr="00681F1F">
              <w:rPr>
                <w:color w:val="4472C4" w:themeColor="accent5"/>
              </w:rPr>
              <w:t>to increase the chances of getting supports from supervisor.</w:t>
            </w:r>
          </w:p>
          <w:p w:rsidR="0036787D" w:rsidRPr="00681F1F" w:rsidRDefault="0036787D" w:rsidP="00654492">
            <w:pPr>
              <w:spacing w:line="360" w:lineRule="auto"/>
              <w:rPr>
                <w:color w:val="4472C4" w:themeColor="accent5"/>
              </w:rPr>
            </w:pPr>
            <w:r w:rsidRPr="00681F1F">
              <w:rPr>
                <w:color w:val="4472C4" w:themeColor="accent5"/>
              </w:rPr>
              <w:t>The other way is to get the support</w:t>
            </w:r>
            <w:r w:rsidR="0040399E">
              <w:rPr>
                <w:color w:val="4472C4" w:themeColor="accent5"/>
              </w:rPr>
              <w:t>s</w:t>
            </w:r>
            <w:r w:rsidRPr="00681F1F">
              <w:rPr>
                <w:color w:val="4472C4" w:themeColor="accent5"/>
              </w:rPr>
              <w:t xml:space="preserve"> from the project coordinator who holding the rich resources to solve the problem.</w:t>
            </w:r>
          </w:p>
        </w:tc>
      </w:tr>
    </w:tbl>
    <w:p w:rsidR="00654492" w:rsidRDefault="00654492" w:rsidP="00654492">
      <w:pPr>
        <w:spacing w:line="360" w:lineRule="auto"/>
        <w:ind w:left="360"/>
      </w:pPr>
    </w:p>
    <w:p w:rsidR="00750922" w:rsidRDefault="00750922" w:rsidP="007474F8">
      <w:pPr>
        <w:spacing w:line="360" w:lineRule="auto"/>
      </w:pPr>
    </w:p>
    <w:p w:rsidR="00792EC7" w:rsidRDefault="00792EC7" w:rsidP="007474F8">
      <w:pPr>
        <w:spacing w:line="360" w:lineRule="auto"/>
      </w:pPr>
    </w:p>
    <w:p w:rsidR="00792EC7" w:rsidRDefault="00792EC7" w:rsidP="001678FE">
      <w:pPr>
        <w:spacing w:line="360" w:lineRule="auto"/>
        <w:rPr>
          <w:b/>
          <w:bCs/>
          <w:color w:val="4472C4" w:themeColor="accent5"/>
          <w:sz w:val="24"/>
          <w:szCs w:val="24"/>
        </w:r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6623F2" w:rsidRDefault="006623F2" w:rsidP="00CD28DC">
      <w:pPr>
        <w:spacing w:line="360" w:lineRule="auto"/>
        <w:ind w:firstLine="720"/>
        <w:jc w:val="both"/>
      </w:pPr>
      <w:r>
        <w:t>Business Analyst Learnings (2013</w:t>
      </w:r>
      <w:r w:rsidR="004729FB">
        <w:t>,</w:t>
      </w:r>
      <w:r w:rsidR="004729FB" w:rsidRPr="004729FB">
        <w:t xml:space="preserve"> </w:t>
      </w:r>
      <w:r w:rsidR="004729FB">
        <w:t>March 5</w:t>
      </w:r>
      <w:r>
        <w:t xml:space="preserve">). MoSCoW: Requirements Prioritization Technique. Retrieved from </w:t>
      </w:r>
      <w:r w:rsidRPr="006623F2">
        <w:t>https://businessanalystlearnings.com/ba-techniques/2013/3/5/moscow-technique-requirements-prioritization</w:t>
      </w:r>
    </w:p>
    <w:p w:rsidR="00715A39" w:rsidRDefault="00715A39" w:rsidP="00CD28DC">
      <w:pPr>
        <w:spacing w:line="360" w:lineRule="auto"/>
        <w:ind w:firstLine="720"/>
        <w:jc w:val="both"/>
      </w:pPr>
      <w:r>
        <w:t xml:space="preserve">California Payroll (n.d.). 2017 California Minimum Wage Table. Retrieved from </w:t>
      </w:r>
      <w:r w:rsidRPr="001C34B6">
        <w:t>https://californiapayroll.com/minimum-wage-changes-effective-july-1-2016/</w:t>
      </w:r>
    </w:p>
    <w:p w:rsidR="00FD68AA" w:rsidRDefault="00FD68AA" w:rsidP="00CD28DC">
      <w:pPr>
        <w:spacing w:line="360" w:lineRule="auto"/>
        <w:ind w:firstLine="720"/>
        <w:jc w:val="both"/>
      </w:pPr>
      <w:r>
        <w:t>Guido, Z</w:t>
      </w:r>
      <w:r w:rsidR="00D461A0">
        <w:t>.</w:t>
      </w:r>
      <w:r>
        <w:t xml:space="preserve"> (2017). IFN509: Data Manipulation – Week 1 Lecture. Retrieved from </w:t>
      </w:r>
      <w:r w:rsidRPr="00911DE1">
        <w:t>https://blackboard.qut.edu.au/bbcswebdav/pid-6726760-dt-content-rid-7967236_1/courses/IFN509_17se1/lecture_w1.pdf</w:t>
      </w:r>
    </w:p>
    <w:p w:rsidR="005C78C3" w:rsidRDefault="005C78C3" w:rsidP="00CD28DC">
      <w:pPr>
        <w:spacing w:line="360" w:lineRule="auto"/>
        <w:ind w:firstLine="720"/>
        <w:jc w:val="both"/>
      </w:pPr>
      <w:r>
        <w:t xml:space="preserve">Hadley, W. (n.d.). ggplot2 v2.2.1. Create Elegant Data Visualisations Using the Grammar of Graphics. Retrieved from </w:t>
      </w:r>
      <w:r w:rsidRPr="005C78C3">
        <w:t>https://www.rdocumentation.org/packages/ggplot2/versions/2.2.1</w:t>
      </w:r>
    </w:p>
    <w:p w:rsidR="005C78C3" w:rsidRDefault="005C78C3" w:rsidP="00CD28DC">
      <w:pPr>
        <w:spacing w:line="360" w:lineRule="auto"/>
        <w:ind w:firstLine="720"/>
        <w:jc w:val="both"/>
      </w:pPr>
      <w:r>
        <w:t xml:space="preserve">Hadley, W. (n.d.). plyr v1.8.4. Tools for Splitting, Applying and Combining Data. Retrieved from </w:t>
      </w:r>
      <w:r w:rsidRPr="005C78C3">
        <w:t>https://www.rdocumentation.org/packages/plyr/versions/1.8.4</w:t>
      </w:r>
    </w:p>
    <w:p w:rsidR="005C11F7" w:rsidRDefault="005C11F7" w:rsidP="00CD28DC">
      <w:pPr>
        <w:spacing w:line="360" w:lineRule="auto"/>
        <w:ind w:firstLine="720"/>
        <w:jc w:val="both"/>
      </w:pPr>
      <w:r>
        <w:t xml:space="preserve">Kaggle Inc. (n.d.). Zillow Prize: Zillow’s Home Value Prediction (Zestimate). Retrieved from </w:t>
      </w:r>
      <w:r w:rsidRPr="005C11F7">
        <w:t>https://www.kaggle.com/c/zillow-prize-1#Competition Overview</w:t>
      </w:r>
    </w:p>
    <w:p w:rsidR="00FD68AA" w:rsidRDefault="00FD68AA" w:rsidP="00CD28DC">
      <w:pPr>
        <w:spacing w:line="360" w:lineRule="auto"/>
        <w:ind w:firstLine="720"/>
        <w:jc w:val="both"/>
      </w:pPr>
      <w:r>
        <w:t xml:space="preserve">MindTools (n.d.). The Cynefin Framework. Retrieved from </w:t>
      </w:r>
      <w:r w:rsidRPr="001A4958">
        <w:t>https://www.mindtools.com/pages/article/cynefin-framework.htm</w:t>
      </w:r>
    </w:p>
    <w:p w:rsidR="001A3CBA" w:rsidRDefault="001A3CBA" w:rsidP="00CD28DC">
      <w:pPr>
        <w:spacing w:line="360" w:lineRule="auto"/>
        <w:ind w:firstLine="720"/>
        <w:jc w:val="both"/>
      </w:pPr>
      <w:r>
        <w:t xml:space="preserve">RStudio (n.d.). Why RStudio? The technology to amass data exceeds our abilities to make use of it. Retrieved from </w:t>
      </w:r>
      <w:r w:rsidRPr="001A3CBA">
        <w:t>https://www.rstudio.com/about/</w:t>
      </w:r>
    </w:p>
    <w:p w:rsidR="005C11F7" w:rsidRDefault="005C11F7" w:rsidP="00CD28DC">
      <w:pPr>
        <w:spacing w:line="360" w:lineRule="auto"/>
        <w:ind w:firstLine="720"/>
        <w:jc w:val="both"/>
      </w:pPr>
      <w:r>
        <w:t xml:space="preserve">Zillow Inc. (n.d.). Zestimate. Retrieved from </w:t>
      </w:r>
      <w:r w:rsidRPr="005C11F7">
        <w:t>https://www.zillow.com/zestimate/</w:t>
      </w:r>
    </w:p>
    <w:p w:rsidR="000338A1" w:rsidRDefault="000338A1" w:rsidP="000A71A1">
      <w:pPr>
        <w:spacing w:line="360" w:lineRule="auto"/>
      </w:pPr>
    </w:p>
    <w:p w:rsidR="000338A1" w:rsidRDefault="000338A1" w:rsidP="00EC0C98">
      <w:pPr>
        <w:spacing w:line="360" w:lineRule="auto"/>
      </w:pPr>
      <w:r w:rsidRPr="00792EC7">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r w:rsidRPr="00357D88">
        <w:rPr>
          <w:u w:val="single"/>
        </w:rPr>
        <w:t>Dr. Guido Zuccon</w:t>
      </w:r>
      <w:r>
        <w:t xml:space="preserve"> </w:t>
      </w:r>
      <w:r w:rsidRPr="00EC0C98">
        <w:rPr>
          <w:i/>
        </w:rPr>
        <w:t>&lt;name of supervisor&gt;,</w:t>
      </w:r>
      <w:r>
        <w:t xml:space="preserve"> confirm that I have gone through the project plan made by </w:t>
      </w:r>
      <w:r w:rsidRPr="00357D88">
        <w:rPr>
          <w:u w:val="single"/>
        </w:rPr>
        <w:t>Linni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“IT MASTER (DS): Perform a Data Science Analysis of a Dataset/Task – Dr Guido Zuccon”</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AB16BA" w:rsidP="00357D88">
      <w:pPr>
        <w:spacing w:line="360" w:lineRule="auto"/>
      </w:pPr>
      <w:r>
        <w:t>____________________________                                                              __________________________</w:t>
      </w:r>
      <w:bookmarkStart w:id="0" w:name="_GoBack"/>
      <w:bookmarkEnd w:id="0"/>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3B25F2" w:rsidP="003B25F2">
      <w:pPr>
        <w:tabs>
          <w:tab w:val="left" w:pos="3252"/>
        </w:tabs>
        <w:spacing w:line="360" w:lineRule="auto"/>
      </w:pPr>
      <w:r>
        <w:tab/>
      </w:r>
    </w:p>
    <w:p w:rsidR="005C11F7" w:rsidRDefault="003B25F2" w:rsidP="000A71A1">
      <w:pPr>
        <w:spacing w:line="360" w:lineRule="auto"/>
      </w:pPr>
      <w:r>
        <w:br w:type="textWrapping" w:clear="all"/>
      </w:r>
    </w:p>
    <w:sectPr w:rsidR="005C11F7" w:rsidSect="003E0D88">
      <w:headerReference w:type="default" r:id="rId16"/>
      <w:headerReference w:type="first" r:id="rId17"/>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946" w:rsidRDefault="00F02946" w:rsidP="00D130A8">
      <w:pPr>
        <w:spacing w:after="0" w:line="240" w:lineRule="auto"/>
      </w:pPr>
      <w:r>
        <w:separator/>
      </w:r>
    </w:p>
  </w:endnote>
  <w:endnote w:type="continuationSeparator" w:id="0">
    <w:p w:rsidR="00F02946" w:rsidRDefault="00F02946"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74605"/>
      <w:docPartObj>
        <w:docPartGallery w:val="Page Numbers (Bottom of Page)"/>
        <w:docPartUnique/>
      </w:docPartObj>
    </w:sdtPr>
    <w:sdtEndPr/>
    <w:sdtContent>
      <w:p w:rsidR="005562C2" w:rsidRDefault="005562C2">
        <w:pPr>
          <w:pStyle w:val="a8"/>
          <w:jc w:val="right"/>
        </w:pPr>
        <w:r>
          <w:fldChar w:fldCharType="begin"/>
        </w:r>
        <w:r>
          <w:instrText>PAGE   \* MERGEFORMAT</w:instrText>
        </w:r>
        <w:r>
          <w:fldChar w:fldCharType="separate"/>
        </w:r>
        <w:r w:rsidR="00AB16BA" w:rsidRPr="00AB16BA">
          <w:rPr>
            <w:noProof/>
            <w:lang w:val="zh-CN"/>
          </w:rPr>
          <w:t>12</w:t>
        </w:r>
        <w:r>
          <w:fldChar w:fldCharType="end"/>
        </w:r>
      </w:p>
    </w:sdtContent>
  </w:sdt>
  <w:p w:rsidR="0040399E" w:rsidRDefault="0040399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123723"/>
      <w:docPartObj>
        <w:docPartGallery w:val="Page Numbers (Bottom of Page)"/>
        <w:docPartUnique/>
      </w:docPartObj>
    </w:sdtPr>
    <w:sdtEndPr/>
    <w:sdtContent>
      <w:p w:rsidR="003E0D88" w:rsidRDefault="003E0D88">
        <w:pPr>
          <w:pStyle w:val="a8"/>
          <w:jc w:val="right"/>
        </w:pPr>
        <w:r>
          <w:fldChar w:fldCharType="begin"/>
        </w:r>
        <w:r>
          <w:instrText>PAGE   \* MERGEFORMAT</w:instrText>
        </w:r>
        <w:r>
          <w:fldChar w:fldCharType="separate"/>
        </w:r>
        <w:r w:rsidR="00AB16BA" w:rsidRPr="00AB16BA">
          <w:rPr>
            <w:noProof/>
            <w:lang w:val="zh-CN"/>
          </w:rPr>
          <w:t>1</w:t>
        </w:r>
        <w:r>
          <w:fldChar w:fldCharType="end"/>
        </w:r>
      </w:p>
    </w:sdtContent>
  </w:sdt>
  <w:p w:rsidR="0040399E" w:rsidRDefault="0040399E"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946" w:rsidRDefault="00F02946" w:rsidP="00D130A8">
      <w:pPr>
        <w:spacing w:after="0" w:line="240" w:lineRule="auto"/>
      </w:pPr>
      <w:r>
        <w:separator/>
      </w:r>
    </w:p>
  </w:footnote>
  <w:footnote w:type="continuationSeparator" w:id="0">
    <w:p w:rsidR="00F02946" w:rsidRDefault="00F02946"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3E0D88">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r>
      <w:t>Linni QIN n9632981</w:t>
    </w:r>
  </w:p>
  <w:p w:rsidR="0040399E" w:rsidRDefault="0040399E">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F40C19">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r>
      <w:t>Linni QIN n9632981</w:t>
    </w:r>
  </w:p>
  <w:p w:rsidR="003E0D88" w:rsidRDefault="003E0D88" w:rsidP="00F40C19">
    <w:pPr>
      <w:pStyle w:val="a6"/>
      <w:tabs>
        <w:tab w:val="clear" w:pos="4513"/>
        <w:tab w:val="clear" w:pos="9026"/>
        <w:tab w:val="left" w:pos="1575"/>
        <w:tab w:val="left" w:pos="1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801AFD"/>
    <w:multiLevelType w:val="hybridMultilevel"/>
    <w:tmpl w:val="1374B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AF4576"/>
    <w:multiLevelType w:val="multilevel"/>
    <w:tmpl w:val="66C4F11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0547E"/>
    <w:rsid w:val="000102C6"/>
    <w:rsid w:val="00011B7C"/>
    <w:rsid w:val="00031039"/>
    <w:rsid w:val="000338A1"/>
    <w:rsid w:val="00040EF7"/>
    <w:rsid w:val="00064E93"/>
    <w:rsid w:val="000755B7"/>
    <w:rsid w:val="00084FEF"/>
    <w:rsid w:val="00087957"/>
    <w:rsid w:val="00092B4F"/>
    <w:rsid w:val="000A5F21"/>
    <w:rsid w:val="000A6ED0"/>
    <w:rsid w:val="000A71A1"/>
    <w:rsid w:val="000C0823"/>
    <w:rsid w:val="000C7504"/>
    <w:rsid w:val="000C7849"/>
    <w:rsid w:val="000D554B"/>
    <w:rsid w:val="000E350B"/>
    <w:rsid w:val="001063E1"/>
    <w:rsid w:val="00110560"/>
    <w:rsid w:val="001311C8"/>
    <w:rsid w:val="00142CD8"/>
    <w:rsid w:val="001678FE"/>
    <w:rsid w:val="001718D0"/>
    <w:rsid w:val="001775F8"/>
    <w:rsid w:val="00187CC5"/>
    <w:rsid w:val="001A3CBA"/>
    <w:rsid w:val="001A4958"/>
    <w:rsid w:val="001C21AC"/>
    <w:rsid w:val="001C34B6"/>
    <w:rsid w:val="001C4E49"/>
    <w:rsid w:val="001C7438"/>
    <w:rsid w:val="001E13D4"/>
    <w:rsid w:val="001E521A"/>
    <w:rsid w:val="001F0510"/>
    <w:rsid w:val="0023007C"/>
    <w:rsid w:val="00246EEE"/>
    <w:rsid w:val="00247A08"/>
    <w:rsid w:val="00247B8C"/>
    <w:rsid w:val="00254997"/>
    <w:rsid w:val="0026312E"/>
    <w:rsid w:val="0026678D"/>
    <w:rsid w:val="0028241B"/>
    <w:rsid w:val="002B3596"/>
    <w:rsid w:val="002C46CB"/>
    <w:rsid w:val="0031598F"/>
    <w:rsid w:val="00317D06"/>
    <w:rsid w:val="00322ABF"/>
    <w:rsid w:val="00324011"/>
    <w:rsid w:val="003521E9"/>
    <w:rsid w:val="00357D88"/>
    <w:rsid w:val="00364DFA"/>
    <w:rsid w:val="0036695D"/>
    <w:rsid w:val="0036787D"/>
    <w:rsid w:val="00376BEA"/>
    <w:rsid w:val="003776B0"/>
    <w:rsid w:val="003813FD"/>
    <w:rsid w:val="003A51D4"/>
    <w:rsid w:val="003B25F2"/>
    <w:rsid w:val="003C5599"/>
    <w:rsid w:val="003D1175"/>
    <w:rsid w:val="003D1F9D"/>
    <w:rsid w:val="003E0D88"/>
    <w:rsid w:val="003E744E"/>
    <w:rsid w:val="003F39D7"/>
    <w:rsid w:val="0040399E"/>
    <w:rsid w:val="004107F1"/>
    <w:rsid w:val="00420BC1"/>
    <w:rsid w:val="00432AD3"/>
    <w:rsid w:val="0043612F"/>
    <w:rsid w:val="004618D0"/>
    <w:rsid w:val="00467C71"/>
    <w:rsid w:val="004729FB"/>
    <w:rsid w:val="00475C29"/>
    <w:rsid w:val="0048167F"/>
    <w:rsid w:val="00486111"/>
    <w:rsid w:val="00490C74"/>
    <w:rsid w:val="004935B0"/>
    <w:rsid w:val="004D1C44"/>
    <w:rsid w:val="004F2328"/>
    <w:rsid w:val="004F244D"/>
    <w:rsid w:val="00516FCA"/>
    <w:rsid w:val="005248F0"/>
    <w:rsid w:val="005261DC"/>
    <w:rsid w:val="005335BE"/>
    <w:rsid w:val="005357EE"/>
    <w:rsid w:val="005369DF"/>
    <w:rsid w:val="00554269"/>
    <w:rsid w:val="005562C2"/>
    <w:rsid w:val="005610BE"/>
    <w:rsid w:val="00577845"/>
    <w:rsid w:val="005956B1"/>
    <w:rsid w:val="005A3DC4"/>
    <w:rsid w:val="005B7BC4"/>
    <w:rsid w:val="005C11F7"/>
    <w:rsid w:val="005C78C3"/>
    <w:rsid w:val="00600952"/>
    <w:rsid w:val="006010FD"/>
    <w:rsid w:val="0060635B"/>
    <w:rsid w:val="00614A66"/>
    <w:rsid w:val="0062576A"/>
    <w:rsid w:val="006372EA"/>
    <w:rsid w:val="0064050C"/>
    <w:rsid w:val="00654492"/>
    <w:rsid w:val="00654C91"/>
    <w:rsid w:val="006623F2"/>
    <w:rsid w:val="006625E9"/>
    <w:rsid w:val="00662B70"/>
    <w:rsid w:val="006750B0"/>
    <w:rsid w:val="00680B43"/>
    <w:rsid w:val="00681F1F"/>
    <w:rsid w:val="0069083E"/>
    <w:rsid w:val="00695125"/>
    <w:rsid w:val="006A44A0"/>
    <w:rsid w:val="006B1225"/>
    <w:rsid w:val="006C7506"/>
    <w:rsid w:val="006E011E"/>
    <w:rsid w:val="006E0EAB"/>
    <w:rsid w:val="006E12F9"/>
    <w:rsid w:val="006E322E"/>
    <w:rsid w:val="006E412C"/>
    <w:rsid w:val="006F10B0"/>
    <w:rsid w:val="00715A39"/>
    <w:rsid w:val="007424EA"/>
    <w:rsid w:val="00745640"/>
    <w:rsid w:val="007474F8"/>
    <w:rsid w:val="00750922"/>
    <w:rsid w:val="00750EE9"/>
    <w:rsid w:val="00772DCC"/>
    <w:rsid w:val="007872FC"/>
    <w:rsid w:val="007918A5"/>
    <w:rsid w:val="00792EC7"/>
    <w:rsid w:val="00793AD1"/>
    <w:rsid w:val="007C3BBB"/>
    <w:rsid w:val="007C4B25"/>
    <w:rsid w:val="007D4BE0"/>
    <w:rsid w:val="007D577D"/>
    <w:rsid w:val="007D6478"/>
    <w:rsid w:val="007E5CB3"/>
    <w:rsid w:val="007F6807"/>
    <w:rsid w:val="007F73C5"/>
    <w:rsid w:val="008008DA"/>
    <w:rsid w:val="00815E9E"/>
    <w:rsid w:val="0082429A"/>
    <w:rsid w:val="008327E9"/>
    <w:rsid w:val="00850DA8"/>
    <w:rsid w:val="008602C0"/>
    <w:rsid w:val="00870D21"/>
    <w:rsid w:val="0087780F"/>
    <w:rsid w:val="008811AA"/>
    <w:rsid w:val="00893E4D"/>
    <w:rsid w:val="008E5C86"/>
    <w:rsid w:val="008F57CB"/>
    <w:rsid w:val="008F633B"/>
    <w:rsid w:val="00905D51"/>
    <w:rsid w:val="0090767D"/>
    <w:rsid w:val="00911DE1"/>
    <w:rsid w:val="00924023"/>
    <w:rsid w:val="00951A59"/>
    <w:rsid w:val="0096581F"/>
    <w:rsid w:val="00980218"/>
    <w:rsid w:val="0099371A"/>
    <w:rsid w:val="00993933"/>
    <w:rsid w:val="009B22AF"/>
    <w:rsid w:val="009B5398"/>
    <w:rsid w:val="009D1FBC"/>
    <w:rsid w:val="009D3A06"/>
    <w:rsid w:val="00A023EA"/>
    <w:rsid w:val="00A03721"/>
    <w:rsid w:val="00A1088A"/>
    <w:rsid w:val="00A2070A"/>
    <w:rsid w:val="00A5312A"/>
    <w:rsid w:val="00A5768E"/>
    <w:rsid w:val="00A609D7"/>
    <w:rsid w:val="00A62A7D"/>
    <w:rsid w:val="00A64BD7"/>
    <w:rsid w:val="00A678AC"/>
    <w:rsid w:val="00A718BD"/>
    <w:rsid w:val="00A81DDE"/>
    <w:rsid w:val="00A9460D"/>
    <w:rsid w:val="00AA14F1"/>
    <w:rsid w:val="00AA53F0"/>
    <w:rsid w:val="00AB16BA"/>
    <w:rsid w:val="00AB3D65"/>
    <w:rsid w:val="00AE6D65"/>
    <w:rsid w:val="00AF51B0"/>
    <w:rsid w:val="00AF5EBD"/>
    <w:rsid w:val="00B06B5B"/>
    <w:rsid w:val="00B2386D"/>
    <w:rsid w:val="00B24C8D"/>
    <w:rsid w:val="00B25E70"/>
    <w:rsid w:val="00B262B6"/>
    <w:rsid w:val="00B32C0E"/>
    <w:rsid w:val="00B44198"/>
    <w:rsid w:val="00B47396"/>
    <w:rsid w:val="00BA347C"/>
    <w:rsid w:val="00BB2EF4"/>
    <w:rsid w:val="00BB5A90"/>
    <w:rsid w:val="00BC6098"/>
    <w:rsid w:val="00BD1398"/>
    <w:rsid w:val="00BD793A"/>
    <w:rsid w:val="00BF26E5"/>
    <w:rsid w:val="00C018AD"/>
    <w:rsid w:val="00C136E6"/>
    <w:rsid w:val="00C17ADC"/>
    <w:rsid w:val="00C2065D"/>
    <w:rsid w:val="00C2437B"/>
    <w:rsid w:val="00C266D9"/>
    <w:rsid w:val="00C26CE8"/>
    <w:rsid w:val="00C31350"/>
    <w:rsid w:val="00C4110F"/>
    <w:rsid w:val="00C56AA1"/>
    <w:rsid w:val="00C64EC0"/>
    <w:rsid w:val="00C71722"/>
    <w:rsid w:val="00C72625"/>
    <w:rsid w:val="00C72C03"/>
    <w:rsid w:val="00C74919"/>
    <w:rsid w:val="00C84EFA"/>
    <w:rsid w:val="00C91807"/>
    <w:rsid w:val="00CA08C6"/>
    <w:rsid w:val="00CA51DD"/>
    <w:rsid w:val="00CA6CE1"/>
    <w:rsid w:val="00CB6816"/>
    <w:rsid w:val="00CC643B"/>
    <w:rsid w:val="00CD1D5A"/>
    <w:rsid w:val="00CD28DC"/>
    <w:rsid w:val="00D02368"/>
    <w:rsid w:val="00D06AD8"/>
    <w:rsid w:val="00D121B5"/>
    <w:rsid w:val="00D130A8"/>
    <w:rsid w:val="00D16C53"/>
    <w:rsid w:val="00D2114B"/>
    <w:rsid w:val="00D461A0"/>
    <w:rsid w:val="00D6420C"/>
    <w:rsid w:val="00DA0578"/>
    <w:rsid w:val="00DB0CBD"/>
    <w:rsid w:val="00DB4386"/>
    <w:rsid w:val="00DB777C"/>
    <w:rsid w:val="00DB7A17"/>
    <w:rsid w:val="00DC06E4"/>
    <w:rsid w:val="00E0379D"/>
    <w:rsid w:val="00E17449"/>
    <w:rsid w:val="00E22DD4"/>
    <w:rsid w:val="00E238FB"/>
    <w:rsid w:val="00E26169"/>
    <w:rsid w:val="00E26DC3"/>
    <w:rsid w:val="00E63019"/>
    <w:rsid w:val="00E77FD7"/>
    <w:rsid w:val="00E8237B"/>
    <w:rsid w:val="00E970ED"/>
    <w:rsid w:val="00EA7946"/>
    <w:rsid w:val="00EC0C98"/>
    <w:rsid w:val="00EC296D"/>
    <w:rsid w:val="00ED43A7"/>
    <w:rsid w:val="00EE1C39"/>
    <w:rsid w:val="00EE3C07"/>
    <w:rsid w:val="00EE4B43"/>
    <w:rsid w:val="00EF2A78"/>
    <w:rsid w:val="00EF5BBE"/>
    <w:rsid w:val="00F02946"/>
    <w:rsid w:val="00F036BB"/>
    <w:rsid w:val="00F134C4"/>
    <w:rsid w:val="00F35C94"/>
    <w:rsid w:val="00F40C19"/>
    <w:rsid w:val="00F40E9E"/>
    <w:rsid w:val="00F44C94"/>
    <w:rsid w:val="00F47A21"/>
    <w:rsid w:val="00F500DE"/>
    <w:rsid w:val="00F56051"/>
    <w:rsid w:val="00F7495C"/>
    <w:rsid w:val="00F8368B"/>
    <w:rsid w:val="00FA3FCA"/>
    <w:rsid w:val="00FC036B"/>
    <w:rsid w:val="00FC407E"/>
    <w:rsid w:val="00FC6788"/>
    <w:rsid w:val="00FD68AA"/>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D555F"/>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C06E4"/>
    <w:pPr>
      <w:spacing w:before="100" w:beforeAutospacing="1" w:after="100" w:afterAutospacing="1" w:line="240" w:lineRule="auto"/>
    </w:pPr>
    <w:rPr>
      <w:rFonts w:ascii="Times New Roman" w:hAnsi="Times New Roman" w:cs="Times New Roman"/>
      <w:sz w:val="24"/>
      <w:szCs w:val="24"/>
    </w:rPr>
  </w:style>
  <w:style w:type="character" w:styleId="ad">
    <w:name w:val="Unresolved Mention"/>
    <w:basedOn w:val="a0"/>
    <w:uiPriority w:val="99"/>
    <w:semiHidden/>
    <w:unhideWhenUsed/>
    <w:rsid w:val="00CD28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ey\Desktop\MentorMe%20Directo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r>
              <a:rPr lang="en-AU" sz="1200" b="1">
                <a:solidFill>
                  <a:schemeClr val="accent5"/>
                </a:solidFill>
              </a:rPr>
              <a:t>Burn Down Chart </a:t>
            </a:r>
          </a:p>
        </c:rich>
      </c:tx>
      <c:overlay val="0"/>
      <c:spPr>
        <a:noFill/>
        <a:ln>
          <a:noFill/>
        </a:ln>
        <a:effectLst/>
      </c:spPr>
      <c:txPr>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endParaRPr lang="en-US"/>
        </a:p>
      </c:txPr>
    </c:title>
    <c:autoTitleDeleted val="0"/>
    <c:plotArea>
      <c:layout>
        <c:manualLayout>
          <c:layoutTarget val="inner"/>
          <c:xMode val="edge"/>
          <c:yMode val="edge"/>
          <c:x val="6.4433155532977737E-2"/>
          <c:y val="0.19226851851851851"/>
          <c:w val="0.89373888747777497"/>
          <c:h val="0.70959135316418775"/>
        </c:manualLayout>
      </c:layout>
      <c:scatterChart>
        <c:scatterStyle val="lineMarker"/>
        <c:varyColors val="0"/>
        <c:ser>
          <c:idx val="0"/>
          <c:order val="0"/>
          <c:tx>
            <c:strRef>
              <c:f>'[MentorMe Directory.xlsx]Sheet1'!$A$1</c:f>
              <c:strCache>
                <c:ptCount val="1"/>
                <c:pt idx="0">
                  <c:v>Burn Down Chart</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'[MentorMe Directory.xlsx]Sheet1'!$B$3:$B$14</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xVal>
          <c:yVal>
            <c:numRef>
              <c:f>'[MentorMe Directory.xlsx]Sheet1'!$A$3:$A$14</c:f>
              <c:numCache>
                <c:formatCode>General</c:formatCode>
                <c:ptCount val="12"/>
                <c:pt idx="0">
                  <c:v>80</c:v>
                </c:pt>
                <c:pt idx="1">
                  <c:v>78</c:v>
                </c:pt>
                <c:pt idx="2">
                  <c:v>68</c:v>
                </c:pt>
                <c:pt idx="3">
                  <c:v>58</c:v>
                </c:pt>
                <c:pt idx="4">
                  <c:v>48</c:v>
                </c:pt>
                <c:pt idx="5">
                  <c:v>38</c:v>
                </c:pt>
                <c:pt idx="6">
                  <c:v>27</c:v>
                </c:pt>
                <c:pt idx="7">
                  <c:v>27</c:v>
                </c:pt>
                <c:pt idx="8">
                  <c:v>18</c:v>
                </c:pt>
                <c:pt idx="9">
                  <c:v>10</c:v>
                </c:pt>
                <c:pt idx="10">
                  <c:v>5</c:v>
                </c:pt>
                <c:pt idx="11">
                  <c:v>0</c:v>
                </c:pt>
              </c:numCache>
            </c:numRef>
          </c:yVal>
          <c:smooth val="0"/>
          <c:extLst>
            <c:ext xmlns:c16="http://schemas.microsoft.com/office/drawing/2014/chart" uri="{C3380CC4-5D6E-409C-BE32-E72D297353CC}">
              <c16:uniqueId val="{00000000-E059-48E8-8BEB-677C7B19DF74}"/>
            </c:ext>
          </c:extLst>
        </c:ser>
        <c:dLbls>
          <c:dLblPos val="t"/>
          <c:showLegendKey val="0"/>
          <c:showVal val="1"/>
          <c:showCatName val="0"/>
          <c:showSerName val="0"/>
          <c:showPercent val="0"/>
          <c:showBubbleSize val="0"/>
        </c:dLbls>
        <c:axId val="449659688"/>
        <c:axId val="449660344"/>
      </c:scatterChart>
      <c:valAx>
        <c:axId val="449659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449660344"/>
        <c:crosses val="autoZero"/>
        <c:crossBetween val="midCat"/>
      </c:valAx>
      <c:valAx>
        <c:axId val="44966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4965968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961DC-D4AD-4327-A715-90902F4E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15</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141</cp:revision>
  <cp:lastPrinted>2017-08-20T12:09:00Z</cp:lastPrinted>
  <dcterms:created xsi:type="dcterms:W3CDTF">2017-08-03T04:21:00Z</dcterms:created>
  <dcterms:modified xsi:type="dcterms:W3CDTF">2017-08-20T12:18:00Z</dcterms:modified>
</cp:coreProperties>
</file>