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13913172"/>
        <w:docPartObj>
          <w:docPartGallery w:val="Cover Pages"/>
          <w:docPartUnique/>
        </w:docPartObj>
      </w:sdtPr>
      <w:sdtEndPr/>
      <w:sdtContent>
        <w:p w:rsidR="00D130A8" w:rsidRDefault="00D130A8" w:rsidP="000A71A1">
          <w:pPr>
            <w:spacing w:line="360" w:lineRule="auto"/>
          </w:pPr>
          <w:r>
            <w:rPr>
              <w:noProof/>
            </w:rPr>
            <mc:AlternateContent>
              <mc:Choice Requires="wpg">
                <w:drawing>
                  <wp:anchor distT="0" distB="0" distL="114300" distR="114300" simplePos="0" relativeHeight="251658240"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Supervisor: Dr. Guido Zuccon</w:t>
                                  </w:r>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AA53F0"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3612F" w:rsidRPr="00E0379D" w:rsidRDefault="00AA53F0"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8240;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b/>
                                <w:bCs/>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43612F" w:rsidRPr="00E0379D" w:rsidRDefault="0043612F" w:rsidP="003776B0">
                                <w:pPr>
                                  <w:pStyle w:val="a4"/>
                                  <w:spacing w:before="120"/>
                                  <w:jc w:val="center"/>
                                  <w:rPr>
                                    <w:b/>
                                    <w:bCs/>
                                    <w:color w:val="FFFFFF" w:themeColor="background1"/>
                                  </w:rPr>
                                </w:pPr>
                                <w:r>
                                  <w:rPr>
                                    <w:b/>
                                    <w:bCs/>
                                    <w:color w:val="FFFFFF" w:themeColor="background1"/>
                                    <w:lang w:val="en-AU"/>
                                  </w:rPr>
                                  <w:t>Linni Qin</w:t>
                                </w:r>
                              </w:p>
                            </w:sdtContent>
                          </w:sdt>
                          <w:p w:rsidR="0043612F" w:rsidRPr="00E0379D" w:rsidRDefault="0043612F" w:rsidP="00D130A8">
                            <w:pPr>
                              <w:pStyle w:val="a4"/>
                              <w:spacing w:before="120"/>
                              <w:jc w:val="center"/>
                              <w:rPr>
                                <w:b/>
                                <w:bCs/>
                                <w:color w:val="FFFFFF" w:themeColor="background1"/>
                              </w:rPr>
                            </w:pPr>
                            <w:r w:rsidRPr="00E0379D">
                              <w:rPr>
                                <w:b/>
                                <w:bCs/>
                                <w:color w:val="FFFFFF" w:themeColor="background1"/>
                              </w:rPr>
                              <w:t>Student ID: n9632981</w:t>
                            </w:r>
                          </w:p>
                          <w:p w:rsidR="0043612F" w:rsidRDefault="0043612F" w:rsidP="00D130A8">
                            <w:pPr>
                              <w:pStyle w:val="a4"/>
                              <w:spacing w:before="120"/>
                              <w:jc w:val="center"/>
                              <w:rPr>
                                <w:b/>
                                <w:bCs/>
                                <w:color w:val="FFFFFF" w:themeColor="background1"/>
                              </w:rPr>
                            </w:pPr>
                            <w:r w:rsidRPr="00E0379D">
                              <w:rPr>
                                <w:b/>
                                <w:bCs/>
                                <w:color w:val="FFFFFF" w:themeColor="background1"/>
                              </w:rPr>
                              <w:t>Supervisor: Dr. Guido Zuccon</w:t>
                            </w:r>
                          </w:p>
                          <w:p w:rsidR="0043612F" w:rsidRDefault="0043612F" w:rsidP="00D130A8">
                            <w:pPr>
                              <w:pStyle w:val="a4"/>
                              <w:spacing w:before="120"/>
                              <w:jc w:val="center"/>
                              <w:rPr>
                                <w:b/>
                                <w:bCs/>
                                <w:color w:val="FFFFFF" w:themeColor="background1"/>
                              </w:rPr>
                            </w:pPr>
                            <w:r>
                              <w:rPr>
                                <w:b/>
                                <w:bCs/>
                                <w:color w:val="FFFFFF" w:themeColor="background1"/>
                              </w:rPr>
                              <w:t>Unit Code: IFN701</w:t>
                            </w:r>
                          </w:p>
                          <w:p w:rsidR="0043612F" w:rsidRPr="00E0379D" w:rsidRDefault="0043612F" w:rsidP="00D130A8">
                            <w:pPr>
                              <w:pStyle w:val="a4"/>
                              <w:spacing w:before="120"/>
                              <w:jc w:val="center"/>
                              <w:rPr>
                                <w:b/>
                                <w:bCs/>
                                <w:color w:val="FFFFFF" w:themeColor="background1"/>
                              </w:rPr>
                            </w:pPr>
                            <w:r>
                              <w:rPr>
                                <w:b/>
                                <w:bCs/>
                                <w:color w:val="FFFFFF" w:themeColor="background1"/>
                              </w:rPr>
                              <w:t>Project Category: A Development Project</w:t>
                            </w:r>
                          </w:p>
                          <w:p w:rsidR="0043612F" w:rsidRPr="00E0379D" w:rsidRDefault="00AA53F0" w:rsidP="00D130A8">
                            <w:pPr>
                              <w:pStyle w:val="a4"/>
                              <w:spacing w:before="120"/>
                              <w:jc w:val="center"/>
                              <w:rPr>
                                <w:b/>
                                <w:bCs/>
                                <w:color w:val="FFFFFF" w:themeColor="background1"/>
                              </w:rPr>
                            </w:pPr>
                            <w:sdt>
                              <w:sdtPr>
                                <w:rPr>
                                  <w:b/>
                                  <w:bCs/>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612F" w:rsidRPr="00E0379D">
                                  <w:rPr>
                                    <w:b/>
                                    <w:bCs/>
                                    <w:caps/>
                                    <w:color w:val="FFFFFF" w:themeColor="background1"/>
                                    <w:lang w:val="en-AU"/>
                                  </w:rPr>
                                  <w:t>Queensland University of Technology</w:t>
                                </w:r>
                              </w:sdtContent>
                            </w:sdt>
                            <w:r w:rsidR="0043612F" w:rsidRPr="00E0379D">
                              <w:rPr>
                                <w:b/>
                                <w:bCs/>
                                <w:color w:val="FFFFFF" w:themeColor="background1"/>
                              </w:rPr>
                              <w:t>  </w:t>
                            </w:r>
                            <w:sdt>
                              <w:sdtPr>
                                <w:rPr>
                                  <w:b/>
                                  <w:bCs/>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43612F" w:rsidRPr="00E0379D">
                                  <w:rPr>
                                    <w:b/>
                                    <w:bC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3612F" w:rsidRPr="00E0379D" w:rsidRDefault="00AA53F0" w:rsidP="00D130A8">
                            <w:pPr>
                              <w:pStyle w:val="a4"/>
                              <w:jc w:val="center"/>
                              <w:rPr>
                                <w:rFonts w:asciiTheme="majorHAnsi" w:eastAsiaTheme="majorEastAsia" w:hAnsiTheme="majorHAnsi" w:cstheme="majorBidi"/>
                                <w:b/>
                                <w:bCs/>
                                <w:caps/>
                                <w:color w:val="5B9BD5" w:themeColor="accent1"/>
                                <w:sz w:val="72"/>
                                <w:szCs w:val="72"/>
                              </w:rPr>
                            </w:pPr>
                            <w:sdt>
                              <w:sdtPr>
                                <w:rPr>
                                  <w:rFonts w:asciiTheme="majorHAnsi" w:eastAsiaTheme="majorEastAsia" w:hAnsiTheme="majorHAnsi" w:cstheme="majorBidi"/>
                                  <w:b/>
                                  <w:bCs/>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43612F" w:rsidRPr="00E0379D">
                                  <w:rPr>
                                    <w:rFonts w:asciiTheme="majorHAnsi" w:eastAsiaTheme="majorEastAsia" w:hAnsiTheme="majorHAnsi" w:cstheme="majorBidi"/>
                                    <w:b/>
                                    <w:bCs/>
                                    <w:caps/>
                                    <w:color w:val="5B9BD5" w:themeColor="accent1"/>
                                    <w:sz w:val="72"/>
                                    <w:szCs w:val="72"/>
                                  </w:rPr>
                                  <w:t>Forecasting zestimate error for zillow</w:t>
                                </w:r>
                              </w:sdtContent>
                            </w:sdt>
                            <w:r w:rsidR="0043612F" w:rsidRPr="00E0379D">
                              <w:rPr>
                                <w:rFonts w:asciiTheme="majorHAnsi" w:eastAsiaTheme="majorEastAsia" w:hAnsiTheme="majorHAnsi" w:cstheme="majorBidi"/>
                                <w:b/>
                                <w:bCs/>
                                <w:caps/>
                                <w:color w:val="5B9BD5" w:themeColor="accent1"/>
                                <w:sz w:val="72"/>
                                <w:szCs w:val="72"/>
                              </w:rPr>
                              <w:t>: a data analysis project</w:t>
                            </w:r>
                            <w:r w:rsidR="0043612F">
                              <w:rPr>
                                <w:rFonts w:asciiTheme="majorHAnsi" w:eastAsiaTheme="majorEastAsia" w:hAnsiTheme="majorHAnsi" w:cstheme="majorBidi"/>
                                <w:b/>
                                <w:bCs/>
                                <w:caps/>
                                <w:color w:val="5B9BD5" w:themeColor="accent1"/>
                                <w:sz w:val="72"/>
                                <w:szCs w:val="72"/>
                              </w:rPr>
                              <w:t xml:space="preserve"> Proposal</w:t>
                            </w:r>
                          </w:p>
                        </w:txbxContent>
                      </v:textbox>
                    </v:shape>
                    <w10:wrap anchorx="page" anchory="page"/>
                  </v:group>
                </w:pict>
              </mc:Fallback>
            </mc:AlternateContent>
          </w:r>
        </w:p>
        <w:p w:rsidR="00D130A8" w:rsidRDefault="00D130A8" w:rsidP="000A71A1">
          <w:pPr>
            <w:spacing w:line="360" w:lineRule="auto"/>
          </w:pPr>
          <w:r>
            <w:br w:type="page"/>
          </w:r>
        </w:p>
      </w:sdtContent>
    </w:sdt>
    <w:p w:rsidR="00AE6D65" w:rsidRDefault="00AE6D65" w:rsidP="000A71A1">
      <w:pPr>
        <w:spacing w:line="360" w:lineRule="auto"/>
        <w:sectPr w:rsidR="00AE6D65" w:rsidSect="005357EE">
          <w:footerReference w:type="default" r:id="rId8"/>
          <w:headerReference w:type="first" r:id="rId9"/>
          <w:footerReference w:type="first" r:id="rId10"/>
          <w:pgSz w:w="11906" w:h="16838"/>
          <w:pgMar w:top="1440" w:right="1440" w:bottom="1440" w:left="1440" w:header="708" w:footer="708" w:gutter="0"/>
          <w:pgNumType w:start="0"/>
          <w:cols w:space="708"/>
          <w:titlePg/>
          <w:docGrid w:linePitch="360"/>
        </w:sectPr>
      </w:pPr>
    </w:p>
    <w:sdt>
      <w:sdtPr>
        <w:rPr>
          <w:rFonts w:asciiTheme="minorHAnsi" w:eastAsiaTheme="minorEastAsia" w:hAnsiTheme="minorHAnsi" w:cstheme="minorBidi"/>
          <w:color w:val="auto"/>
          <w:sz w:val="22"/>
          <w:szCs w:val="22"/>
          <w:lang w:val="en-AU" w:eastAsia="zh-CN"/>
        </w:rPr>
        <w:id w:val="-1449619279"/>
        <w:docPartObj>
          <w:docPartGallery w:val="Table of Contents"/>
          <w:docPartUnique/>
        </w:docPartObj>
      </w:sdtPr>
      <w:sdtEndPr/>
      <w:sdtContent>
        <w:p w:rsidR="00E0379D" w:rsidRDefault="00E0379D" w:rsidP="000A71A1">
          <w:pPr>
            <w:pStyle w:val="TOC"/>
            <w:spacing w:line="360" w:lineRule="auto"/>
            <w:jc w:val="center"/>
            <w:rPr>
              <w:b/>
              <w:bCs/>
            </w:rPr>
          </w:pPr>
          <w:r w:rsidRPr="006E412C">
            <w:rPr>
              <w:b/>
              <w:bCs/>
            </w:rPr>
            <w:t>Table of Contents</w:t>
          </w:r>
        </w:p>
        <w:p w:rsidR="006E412C" w:rsidRPr="006E412C" w:rsidRDefault="006E412C" w:rsidP="000A71A1">
          <w:pPr>
            <w:spacing w:line="360" w:lineRule="auto"/>
            <w:rPr>
              <w:lang w:val="en-US" w:eastAsia="en-US"/>
            </w:rPr>
          </w:pPr>
        </w:p>
        <w:p w:rsidR="00E0379D" w:rsidRDefault="00E0379D" w:rsidP="000A71A1">
          <w:pPr>
            <w:pStyle w:val="11"/>
            <w:numPr>
              <w:ilvl w:val="0"/>
              <w:numId w:val="1"/>
            </w:numPr>
            <w:spacing w:line="360" w:lineRule="auto"/>
          </w:pPr>
          <w:r>
            <w:rPr>
              <w:b/>
              <w:bCs/>
            </w:rPr>
            <w:t>Project Introduction</w:t>
          </w:r>
          <w:r>
            <w:ptab w:relativeTo="margin" w:alignment="right" w:leader="dot"/>
          </w:r>
          <w:r>
            <w:rPr>
              <w:b/>
              <w:bCs/>
            </w:rPr>
            <w:t>1</w:t>
          </w:r>
        </w:p>
        <w:p w:rsidR="00E0379D" w:rsidRDefault="005A3DC4" w:rsidP="000A71A1">
          <w:pPr>
            <w:pStyle w:val="2"/>
            <w:spacing w:line="360" w:lineRule="auto"/>
            <w:ind w:left="1440"/>
          </w:pPr>
          <w:r>
            <w:t xml:space="preserve">1.1 </w:t>
          </w:r>
          <w:r w:rsidR="00E0379D">
            <w:t>Background</w:t>
          </w:r>
          <w:r w:rsidR="00E0379D">
            <w:ptab w:relativeTo="margin" w:alignment="right" w:leader="dot"/>
          </w:r>
          <w:r>
            <w:t>1</w:t>
          </w:r>
        </w:p>
        <w:p w:rsidR="00E0379D" w:rsidRDefault="005A3DC4" w:rsidP="000A71A1">
          <w:pPr>
            <w:pStyle w:val="2"/>
            <w:spacing w:line="360" w:lineRule="auto"/>
            <w:ind w:left="1440"/>
          </w:pPr>
          <w:r>
            <w:t xml:space="preserve">1.2 </w:t>
          </w:r>
          <w:r w:rsidR="00E0379D">
            <w:t>Scopes</w:t>
          </w:r>
          <w:r w:rsidR="00E0379D">
            <w:ptab w:relativeTo="margin" w:alignment="right" w:leader="dot"/>
          </w:r>
          <w:r>
            <w:t>1</w:t>
          </w:r>
        </w:p>
        <w:p w:rsidR="00A5768E" w:rsidRDefault="005A3DC4" w:rsidP="00FF6B23">
          <w:pPr>
            <w:pStyle w:val="2"/>
            <w:spacing w:line="360" w:lineRule="auto"/>
            <w:ind w:left="1440"/>
          </w:pPr>
          <w:r>
            <w:t xml:space="preserve">1.3 </w:t>
          </w:r>
          <w:r w:rsidR="00A5768E">
            <w:t>Approach Overview</w:t>
          </w:r>
          <w:r w:rsidR="00A5768E">
            <w:ptab w:relativeTo="margin" w:alignment="right" w:leader="dot"/>
          </w:r>
          <w:r w:rsidR="00815E9E">
            <w:t>3</w:t>
          </w:r>
        </w:p>
        <w:p w:rsidR="00A5768E" w:rsidRDefault="005A3DC4" w:rsidP="00FF6B23">
          <w:pPr>
            <w:pStyle w:val="2"/>
            <w:spacing w:line="360" w:lineRule="auto"/>
            <w:ind w:left="1440"/>
          </w:pPr>
          <w:r>
            <w:t xml:space="preserve">1.4 </w:t>
          </w:r>
          <w:r w:rsidR="00A5768E">
            <w:t>Outcomes</w:t>
          </w:r>
          <w:r w:rsidR="00A5768E">
            <w:ptab w:relativeTo="margin" w:alignment="right" w:leader="dot"/>
          </w:r>
          <w:r w:rsidR="00815E9E">
            <w:t>3</w:t>
          </w:r>
        </w:p>
        <w:p w:rsidR="00E0379D" w:rsidRDefault="00A5768E" w:rsidP="000A71A1">
          <w:pPr>
            <w:pStyle w:val="11"/>
            <w:numPr>
              <w:ilvl w:val="0"/>
              <w:numId w:val="1"/>
            </w:numPr>
            <w:spacing w:line="360" w:lineRule="auto"/>
            <w:rPr>
              <w:b/>
              <w:bCs/>
            </w:rPr>
          </w:pPr>
          <w:r>
            <w:rPr>
              <w:b/>
              <w:bCs/>
            </w:rPr>
            <w:t>Project Method</w:t>
          </w:r>
          <w:r w:rsidR="00486111">
            <w:rPr>
              <w:b/>
              <w:bCs/>
            </w:rPr>
            <w:t>ology</w:t>
          </w:r>
          <w:r w:rsidR="00E0379D">
            <w:ptab w:relativeTo="margin" w:alignment="right" w:leader="dot"/>
          </w:r>
          <w:r w:rsidR="00815E9E">
            <w:rPr>
              <w:b/>
              <w:bCs/>
            </w:rPr>
            <w:t>4</w:t>
          </w:r>
        </w:p>
        <w:p w:rsidR="00490C74" w:rsidRDefault="00490C74" w:rsidP="00490C74">
          <w:pPr>
            <w:pStyle w:val="2"/>
            <w:spacing w:line="360" w:lineRule="auto"/>
            <w:ind w:left="1080" w:firstLine="360"/>
          </w:pPr>
          <w:r>
            <w:t xml:space="preserve">Phase One: </w:t>
          </w:r>
          <w:r w:rsidR="00486111">
            <w:t xml:space="preserve">Data </w:t>
          </w:r>
          <w:r>
            <w:t>Preparation</w:t>
          </w:r>
          <w:r>
            <w:ptab w:relativeTo="margin" w:alignment="right" w:leader="dot"/>
          </w:r>
          <w:r w:rsidR="00815E9E">
            <w:t>4</w:t>
          </w:r>
        </w:p>
        <w:p w:rsidR="00490C74" w:rsidRDefault="00490C74" w:rsidP="00490C74">
          <w:pPr>
            <w:pStyle w:val="2"/>
            <w:spacing w:line="360" w:lineRule="auto"/>
            <w:ind w:left="1080" w:firstLine="360"/>
          </w:pPr>
          <w:r>
            <w:t xml:space="preserve">Phase Two: </w:t>
          </w:r>
          <w:r w:rsidR="00486111">
            <w:t xml:space="preserve">Data </w:t>
          </w:r>
          <w:r>
            <w:t>Analysis</w:t>
          </w:r>
          <w:r>
            <w:ptab w:relativeTo="margin" w:alignment="right" w:leader="dot"/>
          </w:r>
          <w:r w:rsidR="00815E9E">
            <w:t>5</w:t>
          </w:r>
        </w:p>
        <w:p w:rsidR="00490C74" w:rsidRDefault="00490C74" w:rsidP="00490C74">
          <w:pPr>
            <w:pStyle w:val="2"/>
            <w:spacing w:line="360" w:lineRule="auto"/>
            <w:ind w:left="1080" w:firstLine="360"/>
          </w:pPr>
          <w:r>
            <w:t xml:space="preserve">Phase Three: </w:t>
          </w:r>
          <w:r w:rsidR="00486111">
            <w:t xml:space="preserve">Results </w:t>
          </w:r>
          <w:r>
            <w:t>Reflection</w:t>
          </w:r>
          <w:r>
            <w:ptab w:relativeTo="margin" w:alignment="right" w:leader="dot"/>
          </w:r>
          <w:r w:rsidR="00815E9E">
            <w:t>5</w:t>
          </w:r>
        </w:p>
        <w:p w:rsidR="00490C74" w:rsidRPr="00490C74" w:rsidRDefault="00490C74" w:rsidP="00490C74">
          <w:pPr>
            <w:pStyle w:val="2"/>
            <w:spacing w:line="360" w:lineRule="auto"/>
            <w:ind w:left="1080" w:firstLine="360"/>
          </w:pPr>
          <w:r>
            <w:t xml:space="preserve">Phase Four: </w:t>
          </w:r>
          <w:r w:rsidR="00486111">
            <w:t xml:space="preserve">Results </w:t>
          </w:r>
          <w:r>
            <w:t>Dissemination</w:t>
          </w:r>
          <w:r>
            <w:ptab w:relativeTo="margin" w:alignment="right" w:leader="dot"/>
          </w:r>
          <w:r w:rsidR="00815E9E">
            <w:t>5</w:t>
          </w:r>
        </w:p>
        <w:p w:rsidR="00E0379D" w:rsidRDefault="00A5768E" w:rsidP="000A71A1">
          <w:pPr>
            <w:pStyle w:val="11"/>
            <w:numPr>
              <w:ilvl w:val="0"/>
              <w:numId w:val="1"/>
            </w:numPr>
            <w:spacing w:line="360" w:lineRule="auto"/>
          </w:pPr>
          <w:r>
            <w:rPr>
              <w:b/>
              <w:bCs/>
            </w:rPr>
            <w:t>Project Management Approach</w:t>
          </w:r>
          <w:r w:rsidR="00E0379D">
            <w:ptab w:relativeTo="margin" w:alignment="right" w:leader="dot"/>
          </w:r>
          <w:r w:rsidR="00815E9E">
            <w:rPr>
              <w:b/>
              <w:bCs/>
            </w:rPr>
            <w:t>6</w:t>
          </w:r>
        </w:p>
        <w:p w:rsidR="00E0379D" w:rsidRDefault="007474F8" w:rsidP="000A71A1">
          <w:pPr>
            <w:pStyle w:val="2"/>
            <w:spacing w:line="360" w:lineRule="auto"/>
            <w:ind w:left="1440"/>
          </w:pPr>
          <w:r>
            <w:t xml:space="preserve">3.1 </w:t>
          </w:r>
          <w:r w:rsidR="007F6807">
            <w:t>Project Environment</w:t>
          </w:r>
          <w:r w:rsidR="00E0379D">
            <w:ptab w:relativeTo="margin" w:alignment="right" w:leader="dot"/>
          </w:r>
          <w:r w:rsidR="00815E9E">
            <w:t>6</w:t>
          </w:r>
        </w:p>
        <w:p w:rsidR="007F6807" w:rsidRDefault="007474F8" w:rsidP="000A71A1">
          <w:pPr>
            <w:pStyle w:val="2"/>
            <w:spacing w:line="360" w:lineRule="auto"/>
            <w:ind w:left="1440"/>
          </w:pPr>
          <w:r>
            <w:t xml:space="preserve">3.2 </w:t>
          </w:r>
          <w:r w:rsidR="00695125">
            <w:t>Project Management Plan</w:t>
          </w:r>
          <w:r w:rsidR="007F6807">
            <w:ptab w:relativeTo="margin" w:alignment="right" w:leader="dot"/>
          </w:r>
          <w:r w:rsidR="00815E9E">
            <w:t>6</w:t>
          </w:r>
        </w:p>
        <w:p w:rsidR="00E0379D" w:rsidRDefault="00A5768E" w:rsidP="000A71A1">
          <w:pPr>
            <w:pStyle w:val="11"/>
            <w:numPr>
              <w:ilvl w:val="0"/>
              <w:numId w:val="1"/>
            </w:numPr>
            <w:spacing w:line="360" w:lineRule="auto"/>
          </w:pPr>
          <w:r>
            <w:rPr>
              <w:b/>
              <w:bCs/>
            </w:rPr>
            <w:t>Communication Plan</w:t>
          </w:r>
          <w:r w:rsidR="00E0379D">
            <w:ptab w:relativeTo="margin" w:alignment="right" w:leader="dot"/>
          </w:r>
          <w:r w:rsidR="00815E9E">
            <w:rPr>
              <w:b/>
              <w:bCs/>
            </w:rPr>
            <w:t>7</w:t>
          </w:r>
        </w:p>
        <w:p w:rsidR="00A5768E" w:rsidRDefault="00A5768E" w:rsidP="000A71A1">
          <w:pPr>
            <w:pStyle w:val="11"/>
            <w:numPr>
              <w:ilvl w:val="0"/>
              <w:numId w:val="1"/>
            </w:numPr>
            <w:spacing w:line="360" w:lineRule="auto"/>
          </w:pPr>
          <w:r>
            <w:rPr>
              <w:b/>
              <w:bCs/>
            </w:rPr>
            <w:t>Risk</w:t>
          </w:r>
          <w:r w:rsidR="00815E9E">
            <w:rPr>
              <w:b/>
              <w:bCs/>
            </w:rPr>
            <w:t>s</w:t>
          </w:r>
          <w:r>
            <w:rPr>
              <w:b/>
              <w:bCs/>
            </w:rPr>
            <w:t xml:space="preserve"> Management Plan</w:t>
          </w:r>
          <w:r>
            <w:ptab w:relativeTo="margin" w:alignment="right" w:leader="dot"/>
          </w:r>
          <w:r w:rsidR="00815E9E">
            <w:rPr>
              <w:b/>
              <w:bCs/>
            </w:rPr>
            <w:t>7</w:t>
          </w:r>
        </w:p>
        <w:p w:rsidR="006E412C" w:rsidRDefault="006E412C" w:rsidP="000A71A1">
          <w:pPr>
            <w:pStyle w:val="11"/>
            <w:spacing w:line="360" w:lineRule="auto"/>
            <w:ind w:left="720"/>
            <w:rPr>
              <w:b/>
              <w:bCs/>
            </w:rPr>
          </w:pPr>
          <w:r>
            <w:rPr>
              <w:b/>
              <w:bCs/>
            </w:rPr>
            <w:t xml:space="preserve">       Reference</w:t>
          </w:r>
        </w:p>
        <w:p w:rsidR="006E412C" w:rsidRPr="006E412C" w:rsidRDefault="006E412C" w:rsidP="000A71A1">
          <w:pPr>
            <w:spacing w:line="360" w:lineRule="auto"/>
            <w:rPr>
              <w:lang w:val="en-US" w:eastAsia="en-US"/>
            </w:rPr>
          </w:pPr>
          <w:r>
            <w:rPr>
              <w:b/>
              <w:bCs/>
            </w:rPr>
            <w:t xml:space="preserve">                     Appendi</w:t>
          </w:r>
          <w:r w:rsidR="00815E9E">
            <w:rPr>
              <w:b/>
              <w:bCs/>
            </w:rPr>
            <w:t>x: Project Proposal Statement – Supervisor Sign-Off</w:t>
          </w:r>
        </w:p>
        <w:p w:rsidR="00E0379D" w:rsidRPr="00E0379D" w:rsidRDefault="00AA53F0" w:rsidP="000A71A1">
          <w:pPr>
            <w:spacing w:line="360" w:lineRule="auto"/>
            <w:rPr>
              <w:lang w:val="en-US" w:eastAsia="en-US"/>
            </w:rPr>
          </w:pPr>
        </w:p>
      </w:sdtContent>
    </w:sdt>
    <w:p w:rsidR="00F40C19" w:rsidRDefault="00AE6D65" w:rsidP="000A71A1">
      <w:pPr>
        <w:spacing w:line="360" w:lineRule="auto"/>
        <w:sectPr w:rsidR="00F40C19" w:rsidSect="005357EE">
          <w:headerReference w:type="first" r:id="rId11"/>
          <w:footerReference w:type="first" r:id="rId12"/>
          <w:pgSz w:w="11906" w:h="16838"/>
          <w:pgMar w:top="1440" w:right="1440" w:bottom="1440" w:left="1440" w:header="708" w:footer="708" w:gutter="0"/>
          <w:pgNumType w:start="0"/>
          <w:cols w:space="708"/>
          <w:titlePg/>
          <w:docGrid w:linePitch="360"/>
        </w:sectPr>
      </w:pPr>
      <w:r>
        <w:br w:type="page"/>
      </w:r>
    </w:p>
    <w:p w:rsidR="002C46CB" w:rsidRPr="00EF5BBE" w:rsidRDefault="006E412C" w:rsidP="003776B0">
      <w:pPr>
        <w:pStyle w:val="aa"/>
        <w:numPr>
          <w:ilvl w:val="0"/>
          <w:numId w:val="3"/>
        </w:numPr>
        <w:spacing w:line="360" w:lineRule="auto"/>
        <w:rPr>
          <w:b/>
          <w:bCs/>
          <w:color w:val="4472C4" w:themeColor="accent5"/>
          <w:sz w:val="24"/>
          <w:szCs w:val="24"/>
        </w:rPr>
      </w:pPr>
      <w:r w:rsidRPr="00EF5BBE">
        <w:rPr>
          <w:b/>
          <w:bCs/>
          <w:color w:val="4472C4" w:themeColor="accent5"/>
          <w:sz w:val="24"/>
          <w:szCs w:val="24"/>
        </w:rPr>
        <w:lastRenderedPageBreak/>
        <w:t>Project Introduction</w:t>
      </w:r>
      <w:r w:rsidRPr="00EF5BBE">
        <w:rPr>
          <w:b/>
          <w:bCs/>
          <w:color w:val="4472C4" w:themeColor="accent5"/>
          <w:sz w:val="24"/>
          <w:szCs w:val="24"/>
        </w:rPr>
        <w:br/>
        <w:t>1.1 Background</w:t>
      </w:r>
    </w:p>
    <w:p w:rsidR="000755B7" w:rsidRDefault="00E17449" w:rsidP="00AA14F1">
      <w:pPr>
        <w:spacing w:line="360" w:lineRule="auto"/>
        <w:ind w:firstLine="360"/>
        <w:jc w:val="both"/>
      </w:pPr>
      <w:r>
        <w:t>Zillow</w:t>
      </w:r>
      <w:r w:rsidR="00CA51DD">
        <w:t xml:space="preserve"> (</w:t>
      </w:r>
      <w:r w:rsidR="007424EA">
        <w:t>z</w:t>
      </w:r>
      <w:r w:rsidR="00CA51DD">
        <w:t>illow.com)</w:t>
      </w:r>
      <w:r>
        <w:t xml:space="preserve"> is one o</w:t>
      </w:r>
      <w:r w:rsidR="00CA51DD">
        <w:t xml:space="preserve">f the popular </w:t>
      </w:r>
      <w:r w:rsidR="007424EA">
        <w:t>information</w:t>
      </w:r>
      <w:r w:rsidR="00577845">
        <w:t xml:space="preserve"> sites for </w:t>
      </w:r>
      <w:r w:rsidR="00CA51DD">
        <w:t>real estate</w:t>
      </w:r>
      <w:r w:rsidR="00577845">
        <w:t xml:space="preserve"> </w:t>
      </w:r>
      <w:r>
        <w:t>in the United States</w:t>
      </w:r>
      <w:r w:rsidR="00577845">
        <w:t>. It plays the role as</w:t>
      </w:r>
      <w:r w:rsidR="00CA51DD">
        <w:t xml:space="preserve"> realestate.com.au and domain.com.au</w:t>
      </w:r>
      <w:r w:rsidR="002C46CB">
        <w:t xml:space="preserve"> </w:t>
      </w:r>
      <w:r w:rsidR="00577845">
        <w:t xml:space="preserve">in Australia to offer an online ecosystem </w:t>
      </w:r>
      <w:r w:rsidR="007424EA">
        <w:t>for real estate</w:t>
      </w:r>
      <w:r w:rsidR="00577845">
        <w:t xml:space="preserve"> </w:t>
      </w:r>
      <w:r w:rsidR="007424EA">
        <w:t>professionals such as agents and mortgage bankers, home buyers, sellers and</w:t>
      </w:r>
      <w:r w:rsidR="00577845">
        <w:t xml:space="preserve"> renters</w:t>
      </w:r>
      <w:r w:rsidR="00CA51DD">
        <w:t>. T</w:t>
      </w:r>
      <w:r w:rsidR="002C46CB">
        <w:t>he</w:t>
      </w:r>
      <w:r w:rsidR="003D1F9D">
        <w:t xml:space="preserve">re </w:t>
      </w:r>
      <w:r w:rsidR="002C46CB">
        <w:t xml:space="preserve">are </w:t>
      </w:r>
      <w:r w:rsidR="003D1F9D">
        <w:t>110</w:t>
      </w:r>
      <w:r w:rsidR="00EE3C07">
        <w:t xml:space="preserve"> </w:t>
      </w:r>
      <w:r w:rsidR="003D1F9D">
        <w:t xml:space="preserve">million properties across the nation have been served </w:t>
      </w:r>
      <w:r w:rsidR="00EE3C07">
        <w:t>on</w:t>
      </w:r>
      <w:r w:rsidR="003D1F9D">
        <w:t xml:space="preserve"> Zillow</w:t>
      </w:r>
      <w:r w:rsidR="007424EA">
        <w:t>’s platform</w:t>
      </w:r>
      <w:r w:rsidR="00AF51B0">
        <w:t xml:space="preserve"> (</w:t>
      </w:r>
      <w:r w:rsidR="008008DA">
        <w:rPr>
          <w:color w:val="FF0000"/>
        </w:rPr>
        <w:t>Kaggle Inc., n.d.</w:t>
      </w:r>
      <w:r w:rsidR="00AF51B0">
        <w:t>)</w:t>
      </w:r>
      <w:r>
        <w:t xml:space="preserve">. Zestimate is their price prediction model to </w:t>
      </w:r>
      <w:r w:rsidR="0087780F">
        <w:t>forecast</w:t>
      </w:r>
      <w:r>
        <w:t xml:space="preserve"> the market value of the properties</w:t>
      </w:r>
      <w:r w:rsidR="003D1F9D">
        <w:t xml:space="preserve"> and it</w:t>
      </w:r>
      <w:r w:rsidR="000755B7">
        <w:t xml:space="preserve"> </w:t>
      </w:r>
      <w:r w:rsidR="00EE3C07">
        <w:t>is</w:t>
      </w:r>
      <w:r w:rsidR="00577845">
        <w:t xml:space="preserve"> also an online tool </w:t>
      </w:r>
      <w:r w:rsidR="007424EA">
        <w:t xml:space="preserve">to assist </w:t>
      </w:r>
      <w:r w:rsidR="008F57CB">
        <w:t xml:space="preserve">their </w:t>
      </w:r>
      <w:r w:rsidR="00EE3C07">
        <w:t>website visitors</w:t>
      </w:r>
      <w:r w:rsidR="007424EA">
        <w:t xml:space="preserve"> making</w:t>
      </w:r>
      <w:r w:rsidR="0087780F">
        <w:t xml:space="preserve"> rational</w:t>
      </w:r>
      <w:r w:rsidR="007424EA">
        <w:t xml:space="preserve"> home-relevant decisions</w:t>
      </w:r>
      <w:r w:rsidR="00EE3C07">
        <w:t xml:space="preserve">. </w:t>
      </w:r>
      <w:r w:rsidR="007424EA">
        <w:t xml:space="preserve">According to the official data, the current </w:t>
      </w:r>
      <w:r w:rsidR="000755B7">
        <w:t xml:space="preserve">median error rate of Zestimate </w:t>
      </w:r>
      <w:r w:rsidR="007424EA">
        <w:t>is</w:t>
      </w:r>
      <w:r w:rsidR="00C018AD">
        <w:t xml:space="preserve"> 5%</w:t>
      </w:r>
      <w:r w:rsidR="00AF51B0">
        <w:t xml:space="preserve"> (</w:t>
      </w:r>
      <w:r w:rsidR="006372EA">
        <w:rPr>
          <w:color w:val="FF0000"/>
        </w:rPr>
        <w:t>Zillow</w:t>
      </w:r>
      <w:r w:rsidR="008008DA">
        <w:rPr>
          <w:color w:val="FF0000"/>
        </w:rPr>
        <w:t xml:space="preserve"> Inc., n.d.</w:t>
      </w:r>
      <w:r w:rsidR="00AF51B0">
        <w:t>)</w:t>
      </w:r>
      <w:r w:rsidR="007424EA">
        <w:t>.</w:t>
      </w:r>
      <w:r w:rsidR="00C018AD">
        <w:t xml:space="preserve"> </w:t>
      </w:r>
      <w:r w:rsidR="00AF51B0">
        <w:t>This percentage seems</w:t>
      </w:r>
      <w:r w:rsidR="008F57CB">
        <w:t xml:space="preserve"> that</w:t>
      </w:r>
      <w:r w:rsidR="00AF51B0">
        <w:t xml:space="preserve"> there is solely</w:t>
      </w:r>
      <w:r w:rsidR="00317D06">
        <w:t xml:space="preserve"> a minor disparity</w:t>
      </w:r>
      <w:r w:rsidR="00AF51B0">
        <w:t xml:space="preserve"> between the forecasting value and the actual sales price. However, </w:t>
      </w:r>
      <w:r w:rsidR="00317D06">
        <w:t xml:space="preserve">it means greatly </w:t>
      </w:r>
      <w:r w:rsidR="00AF51B0">
        <w:t xml:space="preserve">for the most expensive property </w:t>
      </w:r>
      <w:r w:rsidR="00D02368">
        <w:t>people</w:t>
      </w:r>
      <w:r w:rsidR="00AF51B0">
        <w:t xml:space="preserve"> </w:t>
      </w:r>
      <w:r w:rsidR="00317D06">
        <w:t xml:space="preserve">purchases in </w:t>
      </w:r>
      <w:r w:rsidR="00D02368">
        <w:t>their</w:t>
      </w:r>
      <w:r w:rsidR="00317D06">
        <w:t xml:space="preserve"> li</w:t>
      </w:r>
      <w:r w:rsidR="00D02368">
        <w:t>v</w:t>
      </w:r>
      <w:r w:rsidR="00317D06">
        <w:t>e</w:t>
      </w:r>
      <w:r w:rsidR="00D02368">
        <w:t>s</w:t>
      </w:r>
      <w:r w:rsidR="00AF51B0">
        <w:t xml:space="preserve">. For example, </w:t>
      </w:r>
      <w:r w:rsidR="00F44C94">
        <w:t>a home with actual value of $700,000, its 5% will be $35,000</w:t>
      </w:r>
      <w:r w:rsidR="001C34B6">
        <w:t xml:space="preserve"> that approximately equals to an annual minimum</w:t>
      </w:r>
      <w:r w:rsidR="00F44C94">
        <w:t xml:space="preserve"> income for a </w:t>
      </w:r>
      <w:r w:rsidR="00110560">
        <w:t xml:space="preserve">full-time </w:t>
      </w:r>
      <w:r w:rsidR="001C34B6">
        <w:t>employee</w:t>
      </w:r>
      <w:r w:rsidR="00110560">
        <w:t xml:space="preserve"> in </w:t>
      </w:r>
      <w:r w:rsidR="001C34B6">
        <w:t>California</w:t>
      </w:r>
      <w:r w:rsidR="00F44C94">
        <w:t xml:space="preserve"> </w:t>
      </w:r>
      <w:r w:rsidR="00110560">
        <w:t>(</w:t>
      </w:r>
      <w:r w:rsidR="008008DA">
        <w:rPr>
          <w:color w:val="FF0000"/>
        </w:rPr>
        <w:t>California Payroll, n.d.</w:t>
      </w:r>
      <w:r w:rsidR="00110560">
        <w:t>).</w:t>
      </w:r>
      <w:r w:rsidR="00317D06">
        <w:t xml:space="preserve"> </w:t>
      </w:r>
      <w:r w:rsidR="008327E9">
        <w:t>As a result, t</w:t>
      </w:r>
      <w:r w:rsidR="00317D06">
        <w:t xml:space="preserve">he prediction </w:t>
      </w:r>
      <w:r w:rsidR="008327E9">
        <w:t xml:space="preserve">home </w:t>
      </w:r>
      <w:r w:rsidR="00317D06">
        <w:t xml:space="preserve">value </w:t>
      </w:r>
      <w:r w:rsidR="008327E9">
        <w:t>on Zestimate</w:t>
      </w:r>
      <w:r w:rsidR="00F44C94">
        <w:t xml:space="preserve"> might cause the potential home buyers to </w:t>
      </w:r>
      <w:r w:rsidR="00317D06">
        <w:t>change</w:t>
      </w:r>
      <w:r w:rsidR="00F44C94">
        <w:t xml:space="preserve"> their purchase decision or to be overconfident in their purchase capability. </w:t>
      </w:r>
      <w:r w:rsidR="008F57CB">
        <w:t xml:space="preserve">Furthermore, given the statistical concept, median error means there are a half of the properties’ estimation error rates exceed 5%. </w:t>
      </w:r>
      <w:r w:rsidR="00951A59">
        <w:t>Consequently</w:t>
      </w:r>
      <w:r w:rsidR="00F44C94">
        <w:t>, the less visitor resulting from the</w:t>
      </w:r>
      <w:r w:rsidR="008F57CB">
        <w:t xml:space="preserve"> </w:t>
      </w:r>
      <w:r w:rsidR="008327E9">
        <w:t>inaccurate</w:t>
      </w:r>
      <w:r w:rsidR="008F57CB">
        <w:t xml:space="preserve"> home value estimate service will lead to the decrease </w:t>
      </w:r>
      <w:r w:rsidR="008008DA">
        <w:t>of</w:t>
      </w:r>
      <w:r w:rsidR="008F57CB">
        <w:t xml:space="preserve"> </w:t>
      </w:r>
      <w:r w:rsidR="008327E9">
        <w:t>Zillow’s</w:t>
      </w:r>
      <w:r w:rsidR="008008DA">
        <w:t xml:space="preserve"> </w:t>
      </w:r>
      <w:r w:rsidR="008F57CB">
        <w:t>revenue resulting from the less commercial advertiser</w:t>
      </w:r>
      <w:r w:rsidR="00317D06">
        <w:t xml:space="preserve"> on its</w:t>
      </w:r>
      <w:r w:rsidR="008F57CB">
        <w:t xml:space="preserve"> site. </w:t>
      </w:r>
      <w:r w:rsidR="00F44C94">
        <w:t xml:space="preserve"> </w:t>
      </w:r>
      <w:r w:rsidR="00317D06">
        <w:t xml:space="preserve">Therefore, </w:t>
      </w:r>
      <w:r w:rsidR="005956B1">
        <w:t xml:space="preserve">it is a critical issue for Zillow </w:t>
      </w:r>
      <w:r w:rsidR="00317D06">
        <w:t xml:space="preserve">to improve the accuracy </w:t>
      </w:r>
      <w:r w:rsidR="005956B1">
        <w:t>of Zestimate</w:t>
      </w:r>
      <w:r w:rsidR="008008DA">
        <w:t xml:space="preserve"> by finding a more effective home value prediction model</w:t>
      </w:r>
      <w:r w:rsidR="00317D06">
        <w:t>. This is also the reason why</w:t>
      </w:r>
      <w:r w:rsidR="005956B1">
        <w:t xml:space="preserve"> Zillow posted</w:t>
      </w:r>
      <w:r w:rsidR="00317D06">
        <w:t xml:space="preserve"> this </w:t>
      </w:r>
      <w:r w:rsidR="008327E9">
        <w:t>problem</w:t>
      </w:r>
      <w:r w:rsidR="00317D06">
        <w:t xml:space="preserve"> </w:t>
      </w:r>
      <w:r w:rsidR="005956B1">
        <w:t>a challenge with</w:t>
      </w:r>
      <w:r w:rsidR="00317D06">
        <w:t xml:space="preserve"> </w:t>
      </w:r>
      <w:r w:rsidR="005956B1">
        <w:t>a prize up to $1</w:t>
      </w:r>
      <w:r w:rsidR="008327E9">
        <w:t>.</w:t>
      </w:r>
      <w:r w:rsidR="005956B1">
        <w:t>2million</w:t>
      </w:r>
      <w:r w:rsidR="008327E9">
        <w:t>s</w:t>
      </w:r>
      <w:r w:rsidR="005956B1">
        <w:t xml:space="preserve"> on</w:t>
      </w:r>
      <w:r w:rsidR="00317D06">
        <w:t xml:space="preserve"> </w:t>
      </w:r>
      <w:r w:rsidR="008327E9">
        <w:t xml:space="preserve">the </w:t>
      </w:r>
      <w:r w:rsidR="00317D06">
        <w:t xml:space="preserve">data science platform Kaggle.com to allow global data scientists </w:t>
      </w:r>
      <w:r w:rsidR="008008DA">
        <w:t>for competing</w:t>
      </w:r>
      <w:r w:rsidR="008327E9">
        <w:t xml:space="preserve"> (</w:t>
      </w:r>
      <w:r w:rsidR="008327E9">
        <w:rPr>
          <w:color w:val="FF0000"/>
        </w:rPr>
        <w:t>Kaggle Inc., n.d.</w:t>
      </w:r>
      <w:r w:rsidR="008327E9">
        <w:t>).</w:t>
      </w:r>
      <w:r w:rsidR="00317D06">
        <w:t xml:space="preserve"> </w:t>
      </w:r>
      <w:r w:rsidR="00951A59">
        <w:t xml:space="preserve">Likewise, this project </w:t>
      </w:r>
      <w:r w:rsidR="0043612F">
        <w:t>largely denotes</w:t>
      </w:r>
      <w:r w:rsidR="00951A59">
        <w:t xml:space="preserve"> the value</w:t>
      </w:r>
      <w:r w:rsidR="0043612F">
        <w:t xml:space="preserve"> of research relevant to value prediction models as the current Zestimate model </w:t>
      </w:r>
      <w:r w:rsidR="008008DA">
        <w:t>has</w:t>
      </w:r>
      <w:r w:rsidR="0043612F">
        <w:t xml:space="preserve"> </w:t>
      </w:r>
      <w:r w:rsidR="008008DA">
        <w:t>relied</w:t>
      </w:r>
      <w:r w:rsidR="0043612F">
        <w:t xml:space="preserve"> on more than 7millions of machine learning algorithms and statics data points (</w:t>
      </w:r>
      <w:r w:rsidR="006372EA">
        <w:rPr>
          <w:color w:val="FF0000"/>
        </w:rPr>
        <w:t>Kaggle</w:t>
      </w:r>
      <w:r w:rsidR="008008DA">
        <w:rPr>
          <w:color w:val="FF0000"/>
        </w:rPr>
        <w:t xml:space="preserve"> Inc., n.d.</w:t>
      </w:r>
      <w:r w:rsidR="0043612F">
        <w:t>).</w:t>
      </w:r>
    </w:p>
    <w:p w:rsidR="00432AD3" w:rsidRPr="00EF5BBE" w:rsidRDefault="006E412C" w:rsidP="000A71A1">
      <w:pPr>
        <w:pStyle w:val="aa"/>
        <w:spacing w:line="360" w:lineRule="auto"/>
        <w:ind w:left="1080"/>
        <w:rPr>
          <w:b/>
          <w:bCs/>
          <w:color w:val="4472C4" w:themeColor="accent5"/>
          <w:sz w:val="24"/>
          <w:szCs w:val="24"/>
        </w:rPr>
      </w:pPr>
      <w:r w:rsidRPr="00EF5BBE">
        <w:rPr>
          <w:b/>
          <w:bCs/>
          <w:color w:val="4472C4" w:themeColor="accent5"/>
          <w:sz w:val="24"/>
          <w:szCs w:val="24"/>
        </w:rPr>
        <w:t>1.2 Scopes</w:t>
      </w:r>
    </w:p>
    <w:p w:rsidR="00A62A7D" w:rsidRDefault="0069083E" w:rsidP="001678FE">
      <w:pPr>
        <w:spacing w:line="360" w:lineRule="auto"/>
        <w:jc w:val="both"/>
      </w:pPr>
      <w:r>
        <w:t xml:space="preserve">        </w:t>
      </w:r>
      <w:r w:rsidR="00432AD3">
        <w:t>Given</w:t>
      </w:r>
      <w:r>
        <w:t xml:space="preserve"> t</w:t>
      </w:r>
      <w:r w:rsidR="005956B1">
        <w:t>he competition rules</w:t>
      </w:r>
      <w:r w:rsidR="005A3DC4">
        <w:t xml:space="preserve"> </w:t>
      </w:r>
      <w:r w:rsidR="003776B0">
        <w:t>of Kaggle</w:t>
      </w:r>
      <w:r w:rsidR="00F134C4">
        <w:t>,</w:t>
      </w:r>
      <w:r w:rsidR="005A3DC4">
        <w:t xml:space="preserve"> the expectation of Zillow</w:t>
      </w:r>
      <w:r>
        <w:t xml:space="preserve">, the </w:t>
      </w:r>
      <w:r w:rsidR="00CA08C6">
        <w:t>table</w:t>
      </w:r>
      <w:r w:rsidR="00BD793A">
        <w:t xml:space="preserve"> </w:t>
      </w:r>
      <w:r w:rsidR="00BD793A" w:rsidRPr="00BD793A">
        <w:rPr>
          <w:i/>
          <w:iCs/>
        </w:rPr>
        <w:t>“MoSCow Prioritised Requirement List”</w:t>
      </w:r>
      <w:r w:rsidR="00CA08C6">
        <w:t xml:space="preserve"> below will represent the significance of the requirements through the whole project with applying </w:t>
      </w:r>
      <w:r w:rsidR="00A62A7D">
        <w:t>prioritisation tool</w:t>
      </w:r>
      <w:r w:rsidR="00CA08C6">
        <w:t xml:space="preserve"> MoSCoW</w:t>
      </w:r>
      <w:r w:rsidR="005A3DC4">
        <w:t>. “Must”, “Should” and “Could” requirements would be determined</w:t>
      </w:r>
      <w:r w:rsidR="00CA08C6">
        <w:t xml:space="preserve"> in</w:t>
      </w:r>
      <w:r w:rsidR="005A3DC4">
        <w:t xml:space="preserve"> the scope and “Would” items should be</w:t>
      </w:r>
      <w:r w:rsidR="00CA08C6">
        <w:t xml:space="preserve"> out of the scope</w:t>
      </w:r>
      <w:r w:rsidR="00F134C4">
        <w:t xml:space="preserve"> as the limited time </w:t>
      </w:r>
      <w:r w:rsidR="001678FE">
        <w:t xml:space="preserve">factor </w:t>
      </w:r>
      <w:r w:rsidR="00F134C4">
        <w:t xml:space="preserve">for this </w:t>
      </w:r>
      <w:r w:rsidR="00064E93">
        <w:t>data analysis task</w:t>
      </w:r>
      <w:r w:rsidR="00CA08C6">
        <w:t xml:space="preserve">. </w:t>
      </w:r>
    </w:p>
    <w:p w:rsidR="003776B0" w:rsidRDefault="003776B0">
      <w:pPr>
        <w:rPr>
          <w:b/>
          <w:bCs/>
          <w:color w:val="5B9BD5" w:themeColor="accent1"/>
        </w:rPr>
      </w:pPr>
      <w:r>
        <w:rPr>
          <w:b/>
          <w:bCs/>
          <w:color w:val="5B9BD5" w:themeColor="accent1"/>
        </w:rPr>
        <w:br w:type="page"/>
      </w:r>
    </w:p>
    <w:p w:rsidR="001311C8" w:rsidRPr="001718D0" w:rsidRDefault="00DB4386" w:rsidP="000A71A1">
      <w:pPr>
        <w:spacing w:line="360" w:lineRule="auto"/>
        <w:jc w:val="center"/>
        <w:rPr>
          <w:b/>
          <w:bCs/>
          <w:color w:val="000000" w:themeColor="text1"/>
        </w:rPr>
      </w:pPr>
      <w:r w:rsidRPr="001718D0">
        <w:rPr>
          <w:b/>
          <w:bCs/>
          <w:color w:val="000000" w:themeColor="text1"/>
        </w:rPr>
        <w:lastRenderedPageBreak/>
        <w:t xml:space="preserve">MoSCow </w:t>
      </w:r>
      <w:r w:rsidR="001311C8" w:rsidRPr="001718D0">
        <w:rPr>
          <w:b/>
          <w:bCs/>
          <w:color w:val="000000" w:themeColor="text1"/>
        </w:rPr>
        <w:t>Prioritised Requirement List</w:t>
      </w:r>
    </w:p>
    <w:tbl>
      <w:tblPr>
        <w:tblStyle w:val="ab"/>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410"/>
        <w:gridCol w:w="3518"/>
        <w:gridCol w:w="1416"/>
        <w:gridCol w:w="731"/>
        <w:gridCol w:w="2941"/>
      </w:tblGrid>
      <w:tr w:rsidR="00BC6098" w:rsidRPr="00EF5BBE" w:rsidTr="00BC6098">
        <w:trPr>
          <w:trHeight w:val="566"/>
        </w:trPr>
        <w:tc>
          <w:tcPr>
            <w:tcW w:w="41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ID</w:t>
            </w:r>
          </w:p>
        </w:tc>
        <w:tc>
          <w:tcPr>
            <w:tcW w:w="4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BC6098"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Requirement List</w:t>
            </w:r>
            <w:r w:rsidR="005C11F7" w:rsidRPr="00BC6098">
              <w:rPr>
                <w:b/>
                <w:bCs/>
                <w:i/>
                <w:iCs/>
                <w:color w:val="000000" w:themeColor="text1"/>
                <w:sz w:val="20"/>
                <w:szCs w:val="20"/>
              </w:rPr>
              <w:t xml:space="preserve"> </w:t>
            </w:r>
          </w:p>
          <w:p w:rsidR="00A62A7D" w:rsidRPr="00BC6098" w:rsidRDefault="005C11F7" w:rsidP="00C266D9">
            <w:pPr>
              <w:spacing w:line="276" w:lineRule="auto"/>
              <w:jc w:val="center"/>
              <w:rPr>
                <w:b/>
                <w:bCs/>
                <w:i/>
                <w:iCs/>
                <w:color w:val="000000" w:themeColor="text1"/>
                <w:sz w:val="20"/>
                <w:szCs w:val="20"/>
              </w:rPr>
            </w:pPr>
            <w:r w:rsidRPr="00BC6098">
              <w:rPr>
                <w:b/>
                <w:bCs/>
                <w:i/>
                <w:iCs/>
                <w:color w:val="000000" w:themeColor="text1"/>
                <w:sz w:val="20"/>
                <w:szCs w:val="20"/>
              </w:rPr>
              <w:t>(</w:t>
            </w:r>
            <w:r w:rsidR="006372EA" w:rsidRPr="00BC6098">
              <w:rPr>
                <w:b/>
                <w:bCs/>
                <w:i/>
                <w:iCs/>
                <w:color w:val="000000" w:themeColor="text1"/>
                <w:sz w:val="20"/>
                <w:szCs w:val="20"/>
              </w:rPr>
              <w:t>Kaggle</w:t>
            </w:r>
            <w:r w:rsidR="008008DA" w:rsidRPr="00BC6098">
              <w:rPr>
                <w:b/>
                <w:bCs/>
                <w:i/>
                <w:iCs/>
                <w:color w:val="000000" w:themeColor="text1"/>
                <w:sz w:val="20"/>
                <w:szCs w:val="20"/>
              </w:rPr>
              <w:t xml:space="preserve"> Inc., n.d.</w:t>
            </w:r>
            <w:r w:rsidRPr="00BC6098">
              <w:rPr>
                <w:b/>
                <w:bCs/>
                <w:i/>
                <w:iCs/>
                <w:color w:val="000000" w:themeColor="text1"/>
                <w:sz w:val="20"/>
                <w:szCs w:val="20"/>
              </w:rPr>
              <w: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Deliverable </w:t>
            </w:r>
            <w:r w:rsidR="00A62A7D" w:rsidRPr="00BC6098">
              <w:rPr>
                <w:b/>
                <w:bCs/>
                <w:i/>
                <w:iCs/>
                <w:color w:val="000000" w:themeColor="text1"/>
                <w:sz w:val="20"/>
                <w:szCs w:val="20"/>
              </w:rPr>
              <w:t>Priority</w:t>
            </w:r>
          </w:p>
        </w:tc>
        <w:tc>
          <w:tcPr>
            <w:tcW w:w="24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BC6098" w:rsidP="00C266D9">
            <w:pPr>
              <w:spacing w:line="276" w:lineRule="auto"/>
              <w:jc w:val="center"/>
              <w:rPr>
                <w:b/>
                <w:bCs/>
                <w:i/>
                <w:iCs/>
                <w:color w:val="000000" w:themeColor="text1"/>
                <w:sz w:val="20"/>
                <w:szCs w:val="20"/>
              </w:rPr>
            </w:pPr>
            <w:r w:rsidRPr="00BC6098">
              <w:rPr>
                <w:b/>
                <w:bCs/>
                <w:i/>
                <w:iCs/>
                <w:color w:val="000000" w:themeColor="text1"/>
                <w:sz w:val="20"/>
                <w:szCs w:val="20"/>
              </w:rPr>
              <w:t xml:space="preserve">Effort </w:t>
            </w:r>
            <w:r w:rsidR="00A62A7D" w:rsidRPr="00BC6098">
              <w:rPr>
                <w:b/>
                <w:bCs/>
                <w:i/>
                <w:iCs/>
                <w:color w:val="000000" w:themeColor="text1"/>
                <w:sz w:val="20"/>
                <w:szCs w:val="20"/>
              </w:rPr>
              <w:t>Points</w:t>
            </w:r>
          </w:p>
        </w:tc>
        <w:tc>
          <w:tcPr>
            <w:tcW w:w="33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A62A7D" w:rsidRPr="00BC6098" w:rsidRDefault="00A62A7D" w:rsidP="00C266D9">
            <w:pPr>
              <w:spacing w:line="276" w:lineRule="auto"/>
              <w:jc w:val="center"/>
              <w:rPr>
                <w:b/>
                <w:bCs/>
                <w:i/>
                <w:iCs/>
                <w:color w:val="000000" w:themeColor="text1"/>
                <w:sz w:val="20"/>
                <w:szCs w:val="20"/>
              </w:rPr>
            </w:pPr>
            <w:r w:rsidRPr="00BC6098">
              <w:rPr>
                <w:b/>
                <w:bCs/>
                <w:i/>
                <w:iCs/>
                <w:color w:val="000000" w:themeColor="text1"/>
                <w:sz w:val="20"/>
                <w:szCs w:val="20"/>
              </w:rPr>
              <w:t>Reason</w:t>
            </w:r>
          </w:p>
        </w:tc>
      </w:tr>
      <w:tr w:rsidR="00BC6098" w:rsidRPr="00EF5BBE" w:rsidTr="005261DC">
        <w:trPr>
          <w:trHeight w:val="1267"/>
        </w:trPr>
        <w:tc>
          <w:tcPr>
            <w:tcW w:w="414" w:type="dxa"/>
            <w:tcBorders>
              <w:top w:val="single"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1</w:t>
            </w:r>
          </w:p>
        </w:tc>
        <w:tc>
          <w:tcPr>
            <w:tcW w:w="4118"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contest sponsor, Zillow requires the participants to </w:t>
            </w:r>
            <w:r w:rsidR="00BC6098">
              <w:rPr>
                <w:color w:val="4472C4" w:themeColor="accent5"/>
              </w:rPr>
              <w:t>submit the outcomes with using</w:t>
            </w:r>
            <w:r w:rsidRPr="00EF5BBE">
              <w:rPr>
                <w:color w:val="4472C4" w:themeColor="accent5"/>
              </w:rPr>
              <w:t xml:space="preserve"> their supplied data only. Any external data is prohibited.</w:t>
            </w:r>
          </w:p>
        </w:tc>
        <w:tc>
          <w:tcPr>
            <w:tcW w:w="892" w:type="dxa"/>
            <w:tcBorders>
              <w:top w:val="single"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single"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w:t>
            </w:r>
            <w:r w:rsidR="009B5398">
              <w:rPr>
                <w:color w:val="4472C4" w:themeColor="accent5"/>
              </w:rPr>
              <w:t xml:space="preserve"> Only the valid data could be fitted for the project.</w:t>
            </w:r>
          </w:p>
        </w:tc>
      </w:tr>
      <w:tr w:rsidR="00BC6098" w:rsidRPr="00EF5BBE" w:rsidTr="00C266D9">
        <w:trPr>
          <w:trHeight w:val="2667"/>
        </w:trPr>
        <w:tc>
          <w:tcPr>
            <w:tcW w:w="414" w:type="dxa"/>
            <w:tcBorders>
              <w:top w:val="dashed" w:sz="4" w:space="0" w:color="auto"/>
              <w:left w:val="single"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2</w:t>
            </w:r>
          </w:p>
        </w:tc>
        <w:tc>
          <w:tcPr>
            <w:tcW w:w="4118"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 xml:space="preserve">As a competition organiser, Kaggle requires the participants to predict the error </w:t>
            </w:r>
            <w:r w:rsidR="00D02368">
              <w:rPr>
                <w:color w:val="4472C4" w:themeColor="accent5"/>
              </w:rPr>
              <w:t>rate</w:t>
            </w:r>
            <w:r w:rsidRPr="00EF5BBE">
              <w:rPr>
                <w:color w:val="4472C4" w:themeColor="accent5"/>
              </w:rPr>
              <w:t xml:space="preserve"> and store the value in a CSV file for 6 time</w:t>
            </w:r>
            <w:r w:rsidR="00980218">
              <w:rPr>
                <w:color w:val="4472C4" w:themeColor="accent5"/>
              </w:rPr>
              <w:t xml:space="preserve"> </w:t>
            </w:r>
            <w:r w:rsidRPr="00EF5BBE">
              <w:rPr>
                <w:color w:val="4472C4" w:themeColor="accent5"/>
              </w:rPr>
              <w:t>points: October, November and December for both 2016 and 2017. R markdown file or Python file is required f</w:t>
            </w:r>
            <w:r w:rsidR="00850DA8">
              <w:rPr>
                <w:color w:val="4472C4" w:themeColor="accent5"/>
              </w:rPr>
              <w:t>or producing the data analysis report and prediction model.</w:t>
            </w:r>
          </w:p>
        </w:tc>
        <w:tc>
          <w:tcPr>
            <w:tcW w:w="892" w:type="dxa"/>
            <w:tcBorders>
              <w:top w:val="dashed" w:sz="4" w:space="0" w:color="auto"/>
              <w:left w:val="dashed" w:sz="4" w:space="0" w:color="auto"/>
              <w:bottom w:val="dashed" w:sz="4" w:space="0" w:color="auto"/>
              <w:right w:val="dashed" w:sz="4" w:space="0" w:color="auto"/>
            </w:tcBorders>
            <w:vAlign w:val="center"/>
          </w:tcPr>
          <w:p w:rsidR="00EF5BBE" w:rsidRDefault="00EF5BBE" w:rsidP="00C266D9">
            <w:pPr>
              <w:spacing w:line="276" w:lineRule="auto"/>
              <w:jc w:val="center"/>
              <w:rPr>
                <w:color w:val="4472C4" w:themeColor="accent5"/>
              </w:rPr>
            </w:pPr>
            <w:r w:rsidRPr="00EF5BBE">
              <w:rPr>
                <w:color w:val="4472C4" w:themeColor="accent5"/>
              </w:rPr>
              <w:t>Must</w:t>
            </w:r>
          </w:p>
          <w:p w:rsidR="00BC6098" w:rsidRPr="00EF5BBE" w:rsidRDefault="00BC6098" w:rsidP="00C266D9">
            <w:pPr>
              <w:spacing w:line="276" w:lineRule="auto"/>
              <w:jc w:val="center"/>
              <w:rPr>
                <w:color w:val="4472C4" w:themeColor="accent5"/>
              </w:rPr>
            </w:pPr>
            <w:r>
              <w:rPr>
                <w:color w:val="4472C4" w:themeColor="accent5"/>
              </w:rPr>
              <w:t>(Guaranteed)</w:t>
            </w:r>
          </w:p>
        </w:tc>
        <w:tc>
          <w:tcPr>
            <w:tcW w:w="241" w:type="dxa"/>
            <w:tcBorders>
              <w:top w:val="dashed" w:sz="4" w:space="0" w:color="auto"/>
              <w:left w:val="dashed" w:sz="4" w:space="0" w:color="auto"/>
              <w:bottom w:val="dashed" w:sz="4" w:space="0" w:color="auto"/>
              <w:right w:val="dashed" w:sz="4" w:space="0" w:color="auto"/>
            </w:tcBorders>
            <w:vAlign w:val="center"/>
          </w:tcPr>
          <w:p w:rsidR="00EF5BBE" w:rsidRPr="00EF5BBE" w:rsidRDefault="00EF5BBE" w:rsidP="00C266D9">
            <w:pPr>
              <w:spacing w:line="276" w:lineRule="auto"/>
              <w:jc w:val="center"/>
              <w:rPr>
                <w:color w:val="4472C4" w:themeColor="accent5"/>
              </w:rPr>
            </w:pPr>
            <w:r w:rsidRPr="00EF5BBE">
              <w:rPr>
                <w:color w:val="4472C4" w:themeColor="accent5"/>
              </w:rPr>
              <w:t>28</w:t>
            </w:r>
          </w:p>
        </w:tc>
        <w:tc>
          <w:tcPr>
            <w:tcW w:w="3351" w:type="dxa"/>
            <w:tcBorders>
              <w:top w:val="dashed" w:sz="4" w:space="0" w:color="auto"/>
              <w:left w:val="dashed" w:sz="4" w:space="0" w:color="auto"/>
              <w:bottom w:val="dashed" w:sz="4" w:space="0" w:color="auto"/>
              <w:right w:val="single" w:sz="4" w:space="0" w:color="auto"/>
            </w:tcBorders>
            <w:vAlign w:val="center"/>
          </w:tcPr>
          <w:p w:rsidR="00EF5BBE" w:rsidRPr="00EF5BBE" w:rsidRDefault="00EF5BBE" w:rsidP="00C266D9">
            <w:pPr>
              <w:spacing w:line="276" w:lineRule="auto"/>
              <w:rPr>
                <w:color w:val="4472C4" w:themeColor="accent5"/>
              </w:rPr>
            </w:pPr>
            <w:r w:rsidRPr="00EF5BBE">
              <w:rPr>
                <w:color w:val="4472C4" w:themeColor="accent5"/>
              </w:rPr>
              <w:t>This is compulsory requirement. Without the</w:t>
            </w:r>
            <w:r w:rsidR="00C72C03">
              <w:rPr>
                <w:color w:val="4472C4" w:themeColor="accent5"/>
              </w:rPr>
              <w:t>se</w:t>
            </w:r>
            <w:r w:rsidRPr="00EF5BBE">
              <w:rPr>
                <w:color w:val="4472C4" w:themeColor="accent5"/>
              </w:rPr>
              <w:t xml:space="preserve"> out</w:t>
            </w:r>
            <w:r w:rsidR="00A609D7">
              <w:rPr>
                <w:color w:val="4472C4" w:themeColor="accent5"/>
              </w:rPr>
              <w:t>puts</w:t>
            </w:r>
            <w:r w:rsidRPr="00EF5BBE">
              <w:rPr>
                <w:color w:val="4472C4" w:themeColor="accent5"/>
              </w:rPr>
              <w:t xml:space="preserve">, the </w:t>
            </w:r>
            <w:r w:rsidR="00D02368">
              <w:rPr>
                <w:color w:val="4472C4" w:themeColor="accent5"/>
              </w:rPr>
              <w:t>progress</w:t>
            </w:r>
            <w:r w:rsidRPr="00EF5BBE">
              <w:rPr>
                <w:color w:val="4472C4" w:themeColor="accent5"/>
              </w:rPr>
              <w:t xml:space="preserve"> of data analysis and error</w:t>
            </w:r>
            <w:r w:rsidR="00D02368">
              <w:rPr>
                <w:color w:val="4472C4" w:themeColor="accent5"/>
              </w:rPr>
              <w:t xml:space="preserve"> rate</w:t>
            </w:r>
            <w:r w:rsidRPr="00EF5BBE">
              <w:rPr>
                <w:color w:val="4472C4" w:themeColor="accent5"/>
              </w:rPr>
              <w:t xml:space="preserve"> prediction cannot be shown.</w:t>
            </w:r>
            <w:r w:rsidR="00850DA8">
              <w:rPr>
                <w:color w:val="4472C4" w:themeColor="accent5"/>
              </w:rPr>
              <w:t xml:space="preserve"> Neither does the data analysis reproduction.</w:t>
            </w:r>
          </w:p>
        </w:tc>
      </w:tr>
      <w:tr w:rsidR="00BC6098" w:rsidRPr="00EF5BBE" w:rsidTr="005261DC">
        <w:trPr>
          <w:trHeight w:val="1063"/>
        </w:trPr>
        <w:tc>
          <w:tcPr>
            <w:tcW w:w="414" w:type="dxa"/>
            <w:tcBorders>
              <w:top w:val="dashed"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3</w:t>
            </w:r>
          </w:p>
        </w:tc>
        <w:tc>
          <w:tcPr>
            <w:tcW w:w="4118"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 xml:space="preserve">Kaggle wants the participants to submit the CSV and data analysis files on </w:t>
            </w:r>
            <w:r w:rsidR="005B7BC4">
              <w:rPr>
                <w:color w:val="4472C4" w:themeColor="accent5"/>
              </w:rPr>
              <w:t>October 16, 2017.</w:t>
            </w:r>
          </w:p>
        </w:tc>
        <w:tc>
          <w:tcPr>
            <w:tcW w:w="892" w:type="dxa"/>
            <w:tcBorders>
              <w:top w:val="dashed"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Pr>
                <w:color w:val="4472C4" w:themeColor="accent5"/>
              </w:rPr>
              <w:t>Sh</w:t>
            </w:r>
            <w:r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w:t>
            </w:r>
            <w:r>
              <w:rPr>
                <w:color w:val="4472C4" w:themeColor="accent5"/>
              </w:rPr>
              <w:t>Expected</w:t>
            </w:r>
            <w:r>
              <w:rPr>
                <w:color w:val="4472C4" w:themeColor="accent5"/>
              </w:rPr>
              <w:t>)</w:t>
            </w:r>
          </w:p>
        </w:tc>
        <w:tc>
          <w:tcPr>
            <w:tcW w:w="241" w:type="dxa"/>
            <w:tcBorders>
              <w:top w:val="dashed"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dashed" w:sz="4" w:space="0" w:color="auto"/>
              <w:left w:val="dashed" w:sz="4" w:space="0" w:color="auto"/>
              <w:bottom w:val="dashed" w:sz="4" w:space="0" w:color="auto"/>
              <w:right w:val="single" w:sz="4" w:space="0" w:color="auto"/>
            </w:tcBorders>
            <w:vAlign w:val="center"/>
          </w:tcPr>
          <w:p w:rsidR="00011B7C" w:rsidRPr="00EF5BBE" w:rsidRDefault="005B7BC4" w:rsidP="00C266D9">
            <w:pPr>
              <w:spacing w:line="276" w:lineRule="auto"/>
              <w:rPr>
                <w:color w:val="4472C4" w:themeColor="accent5"/>
              </w:rPr>
            </w:pPr>
            <w:r>
              <w:rPr>
                <w:color w:val="4472C4" w:themeColor="accent5"/>
              </w:rPr>
              <w:t>O</w:t>
            </w:r>
            <w:r w:rsidR="00011B7C">
              <w:rPr>
                <w:color w:val="4472C4" w:themeColor="accent5"/>
              </w:rPr>
              <w:t>ut</w:t>
            </w:r>
            <w:r w:rsidR="005610BE">
              <w:rPr>
                <w:color w:val="4472C4" w:themeColor="accent5"/>
              </w:rPr>
              <w:t>put</w:t>
            </w:r>
            <w:r w:rsidR="00011B7C">
              <w:rPr>
                <w:color w:val="4472C4" w:themeColor="accent5"/>
              </w:rPr>
              <w:t>s should be</w:t>
            </w:r>
            <w:r>
              <w:rPr>
                <w:color w:val="4472C4" w:themeColor="accent5"/>
              </w:rPr>
              <w:t xml:space="preserve"> submitted </w:t>
            </w:r>
            <w:r w:rsidR="003F39D7">
              <w:rPr>
                <w:color w:val="4472C4" w:themeColor="accent5"/>
              </w:rPr>
              <w:t>on time</w:t>
            </w:r>
            <w:r>
              <w:rPr>
                <w:color w:val="4472C4" w:themeColor="accent5"/>
              </w:rPr>
              <w:t>.</w:t>
            </w:r>
            <w:r w:rsidR="00011B7C">
              <w:rPr>
                <w:color w:val="4472C4" w:themeColor="accent5"/>
              </w:rPr>
              <w:t xml:space="preserve"> </w:t>
            </w:r>
            <w:r w:rsidR="00011B7C" w:rsidRPr="00EF5BBE">
              <w:rPr>
                <w:color w:val="4472C4" w:themeColor="accent5"/>
              </w:rPr>
              <w:t xml:space="preserve"> </w:t>
            </w:r>
          </w:p>
        </w:tc>
      </w:tr>
      <w:tr w:rsidR="00BC6098" w:rsidRPr="00EF5BBE" w:rsidTr="005261DC">
        <w:trPr>
          <w:trHeight w:val="1065"/>
        </w:trPr>
        <w:tc>
          <w:tcPr>
            <w:tcW w:w="414" w:type="dxa"/>
            <w:tcBorders>
              <w:top w:val="dashed" w:sz="4" w:space="0" w:color="auto"/>
              <w:left w:val="single" w:sz="4" w:space="0" w:color="auto"/>
              <w:bottom w:val="dashed"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4</w:t>
            </w:r>
          </w:p>
        </w:tc>
        <w:tc>
          <w:tcPr>
            <w:tcW w:w="4118" w:type="dxa"/>
            <w:tcBorders>
              <w:top w:val="dashed" w:sz="4" w:space="0" w:color="auto"/>
              <w:left w:val="dashed" w:sz="4" w:space="0" w:color="auto"/>
              <w:bottom w:val="dashed"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data supplier, Zillow wants the participants to analyse the value of their </w:t>
            </w:r>
            <w:r w:rsidR="007D4BE0" w:rsidRPr="00EF5BBE">
              <w:rPr>
                <w:color w:val="4472C4" w:themeColor="accent5"/>
              </w:rPr>
              <w:t>collected</w:t>
            </w:r>
            <w:r w:rsidRPr="00EF5BBE">
              <w:rPr>
                <w:color w:val="4472C4" w:themeColor="accent5"/>
              </w:rPr>
              <w:t xml:space="preserve"> data.</w:t>
            </w:r>
          </w:p>
        </w:tc>
        <w:tc>
          <w:tcPr>
            <w:tcW w:w="892" w:type="dxa"/>
            <w:tcBorders>
              <w:top w:val="dashed" w:sz="4" w:space="0" w:color="auto"/>
              <w:left w:val="dashed" w:sz="4" w:space="0" w:color="auto"/>
              <w:bottom w:val="dashed" w:sz="4" w:space="0" w:color="auto"/>
              <w:right w:val="dashed" w:sz="4" w:space="0" w:color="auto"/>
            </w:tcBorders>
            <w:vAlign w:val="center"/>
          </w:tcPr>
          <w:p w:rsidR="00A62A7D" w:rsidRDefault="00DB4386" w:rsidP="00C266D9">
            <w:pPr>
              <w:spacing w:line="276" w:lineRule="auto"/>
              <w:jc w:val="center"/>
              <w:rPr>
                <w:color w:val="4472C4" w:themeColor="accent5"/>
              </w:rPr>
            </w:pPr>
            <w:r w:rsidRPr="00EF5BBE">
              <w:rPr>
                <w:color w:val="4472C4" w:themeColor="accent5"/>
              </w:rPr>
              <w:t>Should</w:t>
            </w:r>
          </w:p>
          <w:p w:rsidR="00BC6098" w:rsidRPr="00EF5BBE" w:rsidRDefault="00BC6098" w:rsidP="00C266D9">
            <w:pPr>
              <w:spacing w:line="276" w:lineRule="auto"/>
              <w:jc w:val="center"/>
              <w:rPr>
                <w:color w:val="4472C4" w:themeColor="accent5"/>
              </w:rPr>
            </w:pPr>
            <w:r>
              <w:rPr>
                <w:color w:val="4472C4" w:themeColor="accent5"/>
              </w:rPr>
              <w:t>(Expected)</w:t>
            </w:r>
          </w:p>
        </w:tc>
        <w:tc>
          <w:tcPr>
            <w:tcW w:w="241" w:type="dxa"/>
            <w:tcBorders>
              <w:top w:val="dashed" w:sz="4" w:space="0" w:color="auto"/>
              <w:left w:val="dashed" w:sz="4" w:space="0" w:color="auto"/>
              <w:bottom w:val="dashed"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w:t>
            </w:r>
            <w:r w:rsidR="001C7438" w:rsidRPr="00EF5BBE">
              <w:rPr>
                <w:color w:val="4472C4" w:themeColor="accent5"/>
              </w:rPr>
              <w:t>3</w:t>
            </w:r>
          </w:p>
        </w:tc>
        <w:tc>
          <w:tcPr>
            <w:tcW w:w="3351" w:type="dxa"/>
            <w:tcBorders>
              <w:top w:val="dashed" w:sz="4" w:space="0" w:color="auto"/>
              <w:left w:val="dashed" w:sz="4" w:space="0" w:color="auto"/>
              <w:bottom w:val="dashed"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Data analysis is aimed to</w:t>
            </w:r>
            <w:r w:rsidR="00092B4F">
              <w:rPr>
                <w:color w:val="4472C4" w:themeColor="accent5"/>
              </w:rPr>
              <w:t xml:space="preserve"> exploring the depth insight of the datasets</w:t>
            </w:r>
            <w:r>
              <w:rPr>
                <w:color w:val="4472C4" w:themeColor="accent5"/>
              </w:rPr>
              <w:t>.</w:t>
            </w:r>
          </w:p>
        </w:tc>
      </w:tr>
      <w:tr w:rsidR="00BC6098" w:rsidRPr="00EF5BBE" w:rsidTr="00C266D9">
        <w:trPr>
          <w:trHeight w:val="2164"/>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5</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A62A7D" w:rsidP="00C266D9">
            <w:pPr>
              <w:spacing w:line="276" w:lineRule="auto"/>
              <w:rPr>
                <w:color w:val="4472C4" w:themeColor="accent5"/>
              </w:rPr>
            </w:pPr>
            <w:r w:rsidRPr="00EF5BBE">
              <w:rPr>
                <w:color w:val="4472C4" w:themeColor="accent5"/>
              </w:rPr>
              <w:t xml:space="preserve">As a real estate service provider, Zillow wants the participants to find out </w:t>
            </w:r>
            <w:r w:rsidR="007F73C5">
              <w:rPr>
                <w:rFonts w:hint="eastAsia"/>
                <w:color w:val="4472C4" w:themeColor="accent5"/>
              </w:rPr>
              <w:t>one</w:t>
            </w:r>
            <w:r w:rsidRPr="00EF5BBE">
              <w:rPr>
                <w:color w:val="4472C4" w:themeColor="accent5"/>
              </w:rPr>
              <w:t xml:space="preserve"> effective prediction model</w:t>
            </w:r>
            <w:r w:rsidR="00011B7C">
              <w:rPr>
                <w:color w:val="4472C4" w:themeColor="accent5"/>
              </w:rPr>
              <w:t xml:space="preserve"> to increase Zestimate’s accuracy</w:t>
            </w:r>
            <w:r w:rsidRPr="00EF5BBE">
              <w:rPr>
                <w:color w:val="4472C4" w:themeColor="accent5"/>
              </w:rPr>
              <w:t>.</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11B7C" w:rsidP="00C266D9">
            <w:pPr>
              <w:spacing w:line="276" w:lineRule="auto"/>
              <w:jc w:val="center"/>
              <w:rPr>
                <w:color w:val="4472C4" w:themeColor="accent5"/>
              </w:rPr>
            </w:pPr>
            <w:r>
              <w:rPr>
                <w:color w:val="4472C4" w:themeColor="accent5"/>
              </w:rPr>
              <w:t>C</w:t>
            </w:r>
            <w:r w:rsidR="003776B0" w:rsidRPr="00EF5BBE">
              <w:rPr>
                <w:color w:val="4472C4" w:themeColor="accent5"/>
              </w:rPr>
              <w:t>ould</w:t>
            </w:r>
          </w:p>
          <w:p w:rsidR="00BC6098" w:rsidRPr="00EF5BBE" w:rsidRDefault="00BC6098" w:rsidP="00C266D9">
            <w:pPr>
              <w:spacing w:line="276" w:lineRule="auto"/>
              <w:jc w:val="center"/>
              <w:rPr>
                <w:color w:val="4472C4" w:themeColor="accent5"/>
              </w:rPr>
            </w:pPr>
            <w:r>
              <w:rPr>
                <w:color w:val="4472C4" w:themeColor="accent5"/>
              </w:rPr>
              <w:t>(Possible)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9D1FBC" w:rsidP="00C266D9">
            <w:pPr>
              <w:spacing w:line="276" w:lineRule="auto"/>
              <w:jc w:val="center"/>
              <w:rPr>
                <w:color w:val="4472C4" w:themeColor="accent5"/>
              </w:rPr>
            </w:pPr>
            <w:r w:rsidRPr="00EF5BBE">
              <w:rPr>
                <w:color w:val="4472C4" w:themeColor="accent5"/>
              </w:rPr>
              <w:t>25</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C72C03" w:rsidP="00C266D9">
            <w:pPr>
              <w:spacing w:line="276" w:lineRule="auto"/>
              <w:rPr>
                <w:color w:val="4472C4" w:themeColor="accent5"/>
              </w:rPr>
            </w:pPr>
            <w:r>
              <w:rPr>
                <w:color w:val="4472C4" w:themeColor="accent5"/>
              </w:rPr>
              <w:t xml:space="preserve">The </w:t>
            </w:r>
            <w:r w:rsidR="00EC296D">
              <w:rPr>
                <w:color w:val="4472C4" w:themeColor="accent5"/>
              </w:rPr>
              <w:t xml:space="preserve">most </w:t>
            </w:r>
            <w:r>
              <w:rPr>
                <w:color w:val="4472C4" w:themeColor="accent5"/>
              </w:rPr>
              <w:t>effective prediction model could improve Zestimate</w:t>
            </w:r>
            <w:r w:rsidR="00980218">
              <w:rPr>
                <w:color w:val="4472C4" w:themeColor="accent5"/>
              </w:rPr>
              <w:t>’s</w:t>
            </w:r>
            <w:r>
              <w:rPr>
                <w:color w:val="4472C4" w:themeColor="accent5"/>
              </w:rPr>
              <w:t xml:space="preserve"> performance</w:t>
            </w:r>
            <w:r w:rsidR="00EC296D">
              <w:rPr>
                <w:color w:val="4472C4" w:themeColor="accent5"/>
              </w:rPr>
              <w:t xml:space="preserve"> definitely</w:t>
            </w:r>
            <w:r>
              <w:rPr>
                <w:color w:val="4472C4" w:themeColor="accent5"/>
              </w:rPr>
              <w:t>.</w:t>
            </w:r>
            <w:r w:rsidR="00EC296D">
              <w:rPr>
                <w:color w:val="4472C4" w:themeColor="accent5"/>
              </w:rPr>
              <w:t xml:space="preserve"> However, the level of effectiveness should be evaluated according</w:t>
            </w:r>
            <w:r w:rsidR="00554269">
              <w:rPr>
                <w:color w:val="4472C4" w:themeColor="accent5"/>
              </w:rPr>
              <w:t>ly</w:t>
            </w:r>
            <w:r w:rsidR="00EC296D">
              <w:rPr>
                <w:color w:val="4472C4" w:themeColor="accent5"/>
              </w:rPr>
              <w:t xml:space="preserve"> to the time factor of this project.</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jc w:val="right"/>
              <w:rPr>
                <w:b/>
                <w:bCs/>
                <w:i/>
                <w:iCs/>
                <w:color w:val="4472C4" w:themeColor="accent5"/>
              </w:rPr>
            </w:pPr>
            <w:r w:rsidRPr="00EE1C39">
              <w:rPr>
                <w:b/>
                <w:bCs/>
                <w:i/>
                <w:iCs/>
                <w:color w:val="4472C4" w:themeColor="accent5"/>
              </w:rPr>
              <w:t>In</w:t>
            </w:r>
            <w:r w:rsidR="00EE1C39" w:rsidRPr="00EE1C39">
              <w:rPr>
                <w:b/>
                <w:bCs/>
                <w:i/>
                <w:iCs/>
                <w:color w:val="4472C4" w:themeColor="accent5"/>
              </w:rPr>
              <w:t>-</w:t>
            </w:r>
            <w:r w:rsidRPr="00EE1C39">
              <w:rPr>
                <w:b/>
                <w:bCs/>
                <w:i/>
                <w:iCs/>
                <w:color w:val="4472C4" w:themeColor="accent5"/>
              </w:rPr>
              <w:t>Scope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80</w:t>
            </w:r>
          </w:p>
        </w:tc>
      </w:tr>
      <w:tr w:rsidR="00C266D9" w:rsidRPr="00EF5BBE" w:rsidTr="00C266D9">
        <w:trPr>
          <w:trHeight w:val="1251"/>
        </w:trPr>
        <w:tc>
          <w:tcPr>
            <w:tcW w:w="414" w:type="dxa"/>
            <w:tcBorders>
              <w:top w:val="single" w:sz="4" w:space="0" w:color="auto"/>
              <w:left w:val="single" w:sz="4" w:space="0" w:color="auto"/>
              <w:bottom w:val="dashed" w:sz="4" w:space="0" w:color="auto"/>
              <w:right w:val="dashed" w:sz="4" w:space="0" w:color="auto"/>
            </w:tcBorders>
            <w:vAlign w:val="center"/>
          </w:tcPr>
          <w:p w:rsidR="00011B7C" w:rsidRPr="00EF5BBE" w:rsidRDefault="00011B7C" w:rsidP="00C266D9">
            <w:pPr>
              <w:spacing w:line="276" w:lineRule="auto"/>
              <w:rPr>
                <w:color w:val="4472C4" w:themeColor="accent5"/>
              </w:rPr>
            </w:pPr>
            <w:r>
              <w:rPr>
                <w:color w:val="4472C4" w:themeColor="accent5"/>
              </w:rPr>
              <w:t>6</w:t>
            </w:r>
          </w:p>
        </w:tc>
        <w:tc>
          <w:tcPr>
            <w:tcW w:w="4118" w:type="dxa"/>
            <w:tcBorders>
              <w:top w:val="single" w:sz="4" w:space="0" w:color="auto"/>
              <w:left w:val="dashed" w:sz="4" w:space="0" w:color="auto"/>
              <w:bottom w:val="dashed" w:sz="4" w:space="0" w:color="auto"/>
              <w:right w:val="dashed" w:sz="4" w:space="0" w:color="auto"/>
            </w:tcBorders>
            <w:vAlign w:val="center"/>
          </w:tcPr>
          <w:p w:rsidR="00011B7C" w:rsidRPr="00EF5BBE" w:rsidRDefault="00516FCA" w:rsidP="00C266D9">
            <w:pPr>
              <w:spacing w:line="276" w:lineRule="auto"/>
              <w:rPr>
                <w:color w:val="4472C4" w:themeColor="accent5"/>
              </w:rPr>
            </w:pPr>
            <w:r>
              <w:rPr>
                <w:color w:val="4472C4" w:themeColor="accent5"/>
              </w:rPr>
              <w:t xml:space="preserve">As a data science community, </w:t>
            </w:r>
            <w:r w:rsidR="00011B7C" w:rsidRPr="00EF5BBE">
              <w:rPr>
                <w:color w:val="4472C4" w:themeColor="accent5"/>
              </w:rPr>
              <w:t>Kaggle wants the participants to do contribution on their coding sharing platform and forum.</w:t>
            </w:r>
          </w:p>
        </w:tc>
        <w:tc>
          <w:tcPr>
            <w:tcW w:w="892" w:type="dxa"/>
            <w:tcBorders>
              <w:top w:val="single" w:sz="4" w:space="0" w:color="auto"/>
              <w:left w:val="dashed" w:sz="4" w:space="0" w:color="auto"/>
              <w:bottom w:val="dashed" w:sz="4" w:space="0" w:color="auto"/>
              <w:right w:val="dashed" w:sz="4" w:space="0" w:color="auto"/>
            </w:tcBorders>
            <w:vAlign w:val="center"/>
          </w:tcPr>
          <w:p w:rsidR="00011B7C" w:rsidRDefault="00011B7C"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single" w:sz="4" w:space="0" w:color="auto"/>
              <w:left w:val="dashed" w:sz="4" w:space="0" w:color="auto"/>
              <w:bottom w:val="dashed" w:sz="4" w:space="0" w:color="auto"/>
              <w:right w:val="dashed" w:sz="4" w:space="0" w:color="auto"/>
            </w:tcBorders>
            <w:vAlign w:val="center"/>
          </w:tcPr>
          <w:p w:rsidR="00011B7C" w:rsidRPr="00EF5BBE" w:rsidRDefault="00011B7C" w:rsidP="00C266D9">
            <w:pPr>
              <w:spacing w:line="276" w:lineRule="auto"/>
              <w:jc w:val="center"/>
              <w:rPr>
                <w:color w:val="4472C4" w:themeColor="accent5"/>
              </w:rPr>
            </w:pPr>
            <w:r w:rsidRPr="00EF5BBE">
              <w:rPr>
                <w:color w:val="4472C4" w:themeColor="accent5"/>
              </w:rPr>
              <w:t>2</w:t>
            </w:r>
          </w:p>
        </w:tc>
        <w:tc>
          <w:tcPr>
            <w:tcW w:w="3351" w:type="dxa"/>
            <w:tcBorders>
              <w:top w:val="single" w:sz="4" w:space="0" w:color="auto"/>
              <w:left w:val="dashed" w:sz="4" w:space="0" w:color="auto"/>
              <w:bottom w:val="dashed" w:sz="4" w:space="0" w:color="auto"/>
              <w:right w:val="single" w:sz="4" w:space="0" w:color="auto"/>
            </w:tcBorders>
            <w:vAlign w:val="center"/>
          </w:tcPr>
          <w:p w:rsidR="00011B7C" w:rsidRPr="00EF5BBE" w:rsidRDefault="00011B7C" w:rsidP="00C266D9">
            <w:pPr>
              <w:spacing w:line="276" w:lineRule="auto"/>
              <w:rPr>
                <w:color w:val="4472C4" w:themeColor="accent5"/>
              </w:rPr>
            </w:pPr>
            <w:r w:rsidRPr="00EF5BBE">
              <w:rPr>
                <w:color w:val="4472C4" w:themeColor="accent5"/>
              </w:rPr>
              <w:t>This is based on the willing</w:t>
            </w:r>
            <w:r w:rsidR="00092B4F">
              <w:rPr>
                <w:color w:val="4472C4" w:themeColor="accent5"/>
              </w:rPr>
              <w:t>ness</w:t>
            </w:r>
            <w:r w:rsidRPr="00EF5BBE">
              <w:rPr>
                <w:color w:val="4472C4" w:themeColor="accent5"/>
              </w:rPr>
              <w:t xml:space="preserve"> of participants. </w:t>
            </w:r>
          </w:p>
        </w:tc>
      </w:tr>
      <w:tr w:rsidR="00C266D9" w:rsidRPr="00EF5BBE" w:rsidTr="00C266D9">
        <w:trPr>
          <w:trHeight w:val="1553"/>
        </w:trPr>
        <w:tc>
          <w:tcPr>
            <w:tcW w:w="414" w:type="dxa"/>
            <w:tcBorders>
              <w:top w:val="dashed" w:sz="4" w:space="0" w:color="auto"/>
              <w:left w:val="single" w:sz="4" w:space="0" w:color="auto"/>
              <w:bottom w:val="single" w:sz="4" w:space="0" w:color="auto"/>
              <w:right w:val="dashed" w:sz="4" w:space="0" w:color="auto"/>
            </w:tcBorders>
            <w:vAlign w:val="center"/>
          </w:tcPr>
          <w:p w:rsidR="00A62A7D" w:rsidRPr="00EF5BBE" w:rsidRDefault="00011B7C" w:rsidP="00C266D9">
            <w:pPr>
              <w:spacing w:line="276" w:lineRule="auto"/>
              <w:rPr>
                <w:color w:val="4472C4" w:themeColor="accent5"/>
              </w:rPr>
            </w:pPr>
            <w:r>
              <w:rPr>
                <w:color w:val="4472C4" w:themeColor="accent5"/>
              </w:rPr>
              <w:t>7</w:t>
            </w:r>
          </w:p>
        </w:tc>
        <w:tc>
          <w:tcPr>
            <w:tcW w:w="4118" w:type="dxa"/>
            <w:tcBorders>
              <w:top w:val="dashed" w:sz="4" w:space="0" w:color="auto"/>
              <w:left w:val="dashed" w:sz="4" w:space="0" w:color="auto"/>
              <w:bottom w:val="single" w:sz="4" w:space="0" w:color="auto"/>
              <w:right w:val="dashed" w:sz="4" w:space="0" w:color="auto"/>
            </w:tcBorders>
            <w:vAlign w:val="center"/>
          </w:tcPr>
          <w:p w:rsidR="00A62A7D" w:rsidRPr="00EF5BBE" w:rsidRDefault="000D554B" w:rsidP="00C266D9">
            <w:pPr>
              <w:spacing w:line="276" w:lineRule="auto"/>
              <w:rPr>
                <w:color w:val="4472C4" w:themeColor="accent5"/>
              </w:rPr>
            </w:pPr>
            <w:r w:rsidRPr="00EF5BBE">
              <w:rPr>
                <w:color w:val="4472C4" w:themeColor="accent5"/>
              </w:rPr>
              <w:t>Kaggle expects the participants to predict the home values</w:t>
            </w:r>
            <w:r w:rsidR="008F633B" w:rsidRPr="00EF5BBE">
              <w:rPr>
                <w:color w:val="4472C4" w:themeColor="accent5"/>
              </w:rPr>
              <w:t xml:space="preserve"> for Zillow.</w:t>
            </w:r>
          </w:p>
        </w:tc>
        <w:tc>
          <w:tcPr>
            <w:tcW w:w="892" w:type="dxa"/>
            <w:tcBorders>
              <w:top w:val="dashed" w:sz="4" w:space="0" w:color="auto"/>
              <w:left w:val="dashed" w:sz="4" w:space="0" w:color="auto"/>
              <w:bottom w:val="single" w:sz="4" w:space="0" w:color="auto"/>
              <w:right w:val="dashed" w:sz="4" w:space="0" w:color="auto"/>
            </w:tcBorders>
            <w:vAlign w:val="center"/>
          </w:tcPr>
          <w:p w:rsidR="00A62A7D" w:rsidRDefault="000D554B" w:rsidP="00C266D9">
            <w:pPr>
              <w:spacing w:line="276" w:lineRule="auto"/>
              <w:jc w:val="center"/>
              <w:rPr>
                <w:color w:val="4472C4" w:themeColor="accent5"/>
              </w:rPr>
            </w:pPr>
            <w:r w:rsidRPr="00EF5BBE">
              <w:rPr>
                <w:color w:val="4472C4" w:themeColor="accent5"/>
              </w:rPr>
              <w:t>Would</w:t>
            </w:r>
          </w:p>
          <w:p w:rsidR="00BC6098" w:rsidRPr="00EF5BBE" w:rsidRDefault="00BC6098" w:rsidP="00C266D9">
            <w:pPr>
              <w:spacing w:line="276" w:lineRule="auto"/>
              <w:jc w:val="center"/>
              <w:rPr>
                <w:color w:val="4472C4" w:themeColor="accent5"/>
              </w:rPr>
            </w:pPr>
            <w:r>
              <w:rPr>
                <w:color w:val="4472C4" w:themeColor="accent5"/>
              </w:rPr>
              <w:t>(Maybe)</w:t>
            </w:r>
          </w:p>
        </w:tc>
        <w:tc>
          <w:tcPr>
            <w:tcW w:w="241" w:type="dxa"/>
            <w:tcBorders>
              <w:top w:val="dashed" w:sz="4" w:space="0" w:color="auto"/>
              <w:left w:val="dashed" w:sz="4" w:space="0" w:color="auto"/>
              <w:bottom w:val="single" w:sz="4" w:space="0" w:color="auto"/>
              <w:right w:val="dashed" w:sz="4" w:space="0" w:color="auto"/>
            </w:tcBorders>
            <w:vAlign w:val="center"/>
          </w:tcPr>
          <w:p w:rsidR="00A62A7D" w:rsidRPr="00EF5BBE" w:rsidRDefault="001C7438" w:rsidP="00C266D9">
            <w:pPr>
              <w:spacing w:line="276" w:lineRule="auto"/>
              <w:jc w:val="center"/>
              <w:rPr>
                <w:color w:val="4472C4" w:themeColor="accent5"/>
              </w:rPr>
            </w:pPr>
            <w:r w:rsidRPr="00EF5BBE">
              <w:rPr>
                <w:color w:val="4472C4" w:themeColor="accent5"/>
              </w:rPr>
              <w:t>18</w:t>
            </w:r>
          </w:p>
        </w:tc>
        <w:tc>
          <w:tcPr>
            <w:tcW w:w="3351" w:type="dxa"/>
            <w:tcBorders>
              <w:top w:val="dashed" w:sz="4" w:space="0" w:color="auto"/>
              <w:left w:val="dashed" w:sz="4" w:space="0" w:color="auto"/>
              <w:bottom w:val="single" w:sz="4" w:space="0" w:color="auto"/>
              <w:right w:val="single" w:sz="4" w:space="0" w:color="auto"/>
            </w:tcBorders>
            <w:vAlign w:val="center"/>
          </w:tcPr>
          <w:p w:rsidR="00A62A7D" w:rsidRPr="00EF5BBE" w:rsidRDefault="008F633B" w:rsidP="00C266D9">
            <w:pPr>
              <w:spacing w:line="276" w:lineRule="auto"/>
              <w:rPr>
                <w:color w:val="4472C4" w:themeColor="accent5"/>
              </w:rPr>
            </w:pPr>
            <w:r w:rsidRPr="00EF5BBE">
              <w:rPr>
                <w:color w:val="4472C4" w:themeColor="accent5"/>
              </w:rPr>
              <w:t xml:space="preserve">Data analysis and error prediction are two current core section. </w:t>
            </w:r>
            <w:r w:rsidR="009D1FBC" w:rsidRPr="00EF5BBE">
              <w:rPr>
                <w:color w:val="4472C4" w:themeColor="accent5"/>
              </w:rPr>
              <w:t>Home value prediction could be done in next round of competition.</w:t>
            </w:r>
          </w:p>
        </w:tc>
      </w:tr>
      <w:tr w:rsidR="00EF5BBE"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E1C39" w:rsidP="00C266D9">
            <w:pPr>
              <w:spacing w:line="276" w:lineRule="auto"/>
              <w:jc w:val="right"/>
              <w:rPr>
                <w:b/>
                <w:bCs/>
                <w:i/>
                <w:iCs/>
                <w:color w:val="4472C4" w:themeColor="accent5"/>
              </w:rPr>
            </w:pPr>
            <w:r w:rsidRPr="00EE1C39">
              <w:rPr>
                <w:b/>
                <w:bCs/>
                <w:i/>
                <w:iCs/>
                <w:color w:val="4472C4" w:themeColor="accent5"/>
              </w:rPr>
              <w:t>Out-Scope</w:t>
            </w:r>
            <w:r w:rsidR="00EF5BBE" w:rsidRPr="00EE1C39">
              <w:rPr>
                <w:b/>
                <w:bCs/>
                <w:i/>
                <w:iCs/>
                <w:color w:val="4472C4" w:themeColor="accent5"/>
              </w:rPr>
              <w:t xml:space="preserve">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F5BBE" w:rsidRPr="00EE1C39" w:rsidRDefault="00EF5BBE" w:rsidP="00C266D9">
            <w:pPr>
              <w:spacing w:line="276" w:lineRule="auto"/>
              <w:rPr>
                <w:b/>
                <w:bCs/>
                <w:i/>
                <w:iCs/>
                <w:color w:val="4472C4" w:themeColor="accent5"/>
              </w:rPr>
            </w:pPr>
            <w:r w:rsidRPr="00EE1C39">
              <w:rPr>
                <w:b/>
                <w:bCs/>
                <w:i/>
                <w:iCs/>
                <w:color w:val="4472C4" w:themeColor="accent5"/>
              </w:rPr>
              <w:t xml:space="preserve">   </w:t>
            </w:r>
            <w:r w:rsidR="00EE1C39">
              <w:rPr>
                <w:b/>
                <w:bCs/>
                <w:i/>
                <w:iCs/>
                <w:color w:val="4472C4" w:themeColor="accent5"/>
              </w:rPr>
              <w:t>20</w:t>
            </w:r>
          </w:p>
        </w:tc>
      </w:tr>
      <w:tr w:rsidR="00EE1C39" w:rsidRPr="00EF5BBE" w:rsidTr="005261DC">
        <w:tc>
          <w:tcPr>
            <w:tcW w:w="542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jc w:val="right"/>
              <w:rPr>
                <w:b/>
                <w:bCs/>
                <w:i/>
                <w:iCs/>
                <w:color w:val="4472C4" w:themeColor="accent5"/>
              </w:rPr>
            </w:pPr>
            <w:r w:rsidRPr="00EE1C39">
              <w:rPr>
                <w:b/>
                <w:bCs/>
                <w:i/>
                <w:iCs/>
                <w:color w:val="4472C4" w:themeColor="accent5"/>
              </w:rPr>
              <w:t>Project Total Points:</w:t>
            </w:r>
          </w:p>
        </w:tc>
        <w:tc>
          <w:tcPr>
            <w:tcW w:w="359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EE1C39" w:rsidRPr="00EE1C39" w:rsidRDefault="00EE1C39" w:rsidP="00C266D9">
            <w:pPr>
              <w:spacing w:line="276" w:lineRule="auto"/>
              <w:rPr>
                <w:b/>
                <w:bCs/>
                <w:i/>
                <w:iCs/>
                <w:color w:val="4472C4" w:themeColor="accent5"/>
              </w:rPr>
            </w:pPr>
            <w:r w:rsidRPr="00EE1C39">
              <w:rPr>
                <w:b/>
                <w:bCs/>
                <w:i/>
                <w:iCs/>
                <w:color w:val="4472C4" w:themeColor="accent5"/>
              </w:rPr>
              <w:t xml:space="preserve">   100</w:t>
            </w:r>
          </w:p>
        </w:tc>
      </w:tr>
    </w:tbl>
    <w:p w:rsidR="00B262B6" w:rsidRDefault="00A62A7D" w:rsidP="00EC296D">
      <w:pPr>
        <w:spacing w:line="360" w:lineRule="auto"/>
      </w:pPr>
      <w:r>
        <w:t xml:space="preserve"> </w:t>
      </w:r>
      <w:r w:rsidR="004618D0">
        <w:t xml:space="preserve">       </w:t>
      </w:r>
      <w:r w:rsidR="00C72C03">
        <w:br w:type="page"/>
      </w:r>
    </w:p>
    <w:p w:rsidR="004618D0" w:rsidRPr="00064E93" w:rsidRDefault="004618D0" w:rsidP="00C2065D">
      <w:pPr>
        <w:pStyle w:val="aa"/>
        <w:spacing w:line="360" w:lineRule="auto"/>
        <w:ind w:left="1080"/>
        <w:rPr>
          <w:b/>
          <w:bCs/>
          <w:color w:val="4472C4" w:themeColor="accent5"/>
          <w:sz w:val="24"/>
          <w:szCs w:val="24"/>
        </w:rPr>
      </w:pPr>
      <w:r w:rsidRPr="00064E93">
        <w:rPr>
          <w:b/>
          <w:bCs/>
          <w:color w:val="4472C4" w:themeColor="accent5"/>
          <w:sz w:val="24"/>
          <w:szCs w:val="24"/>
        </w:rPr>
        <w:lastRenderedPageBreak/>
        <w:t xml:space="preserve">1.3 </w:t>
      </w:r>
      <w:r w:rsidR="00C2065D" w:rsidRPr="00064E93">
        <w:rPr>
          <w:b/>
          <w:bCs/>
          <w:color w:val="4472C4" w:themeColor="accent5"/>
          <w:sz w:val="24"/>
          <w:szCs w:val="24"/>
        </w:rPr>
        <w:t>Approach Overviews</w:t>
      </w:r>
    </w:p>
    <w:p w:rsidR="00E77FD7" w:rsidRDefault="00357D88" w:rsidP="00E77FD7">
      <w:pPr>
        <w:spacing w:line="360" w:lineRule="auto"/>
        <w:jc w:val="both"/>
      </w:pPr>
      <w:r>
        <w:t xml:space="preserve">        </w:t>
      </w:r>
      <w:r w:rsidR="00E77FD7">
        <w:t xml:space="preserve">The table </w:t>
      </w:r>
      <w:r w:rsidR="00E77FD7" w:rsidRPr="006372EA">
        <w:rPr>
          <w:i/>
        </w:rPr>
        <w:t>Data Analysis Workflow</w:t>
      </w:r>
      <w:r w:rsidR="00E77FD7">
        <w:t xml:space="preserve"> below indicates the commonly four phases</w:t>
      </w:r>
      <w:r w:rsidR="00E77FD7" w:rsidRPr="00E77FD7">
        <w:t xml:space="preserve"> </w:t>
      </w:r>
      <w:r w:rsidR="00E77FD7">
        <w:t xml:space="preserve">with totally eight steps involved in the workflow for facilitating data analysis project. </w:t>
      </w:r>
      <w:r w:rsidR="00B262B6">
        <w:t xml:space="preserve">The four phases are </w:t>
      </w:r>
      <w:r w:rsidR="00E77FD7">
        <w:t xml:space="preserve">data </w:t>
      </w:r>
      <w:r w:rsidR="00B262B6">
        <w:t xml:space="preserve">preparation, </w:t>
      </w:r>
      <w:r w:rsidR="00E77FD7">
        <w:t xml:space="preserve">data </w:t>
      </w:r>
      <w:r w:rsidR="00B262B6">
        <w:t xml:space="preserve">analysis, </w:t>
      </w:r>
      <w:r w:rsidR="00E77FD7">
        <w:t xml:space="preserve">results </w:t>
      </w:r>
      <w:r w:rsidR="00B262B6">
        <w:t xml:space="preserve">reflection and </w:t>
      </w:r>
      <w:r w:rsidR="00E77FD7">
        <w:t xml:space="preserve">results </w:t>
      </w:r>
      <w:r w:rsidR="00B262B6">
        <w:t xml:space="preserve">dissemination. </w:t>
      </w:r>
      <w:r w:rsidR="008602C0">
        <w:t>Data p</w:t>
      </w:r>
      <w:r w:rsidR="00E77FD7">
        <w:t>reparation is the time-consuming part</w:t>
      </w:r>
      <w:r w:rsidR="008602C0">
        <w:t xml:space="preserve"> in</w:t>
      </w:r>
      <w:r w:rsidR="00E77FD7">
        <w:t xml:space="preserve"> the workflow</w:t>
      </w:r>
      <w:r w:rsidR="008602C0">
        <w:t>. However,</w:t>
      </w:r>
      <w:r w:rsidR="00E77FD7">
        <w:t xml:space="preserve"> it plays as the fundamental base for the further analysis. </w:t>
      </w:r>
      <w:r w:rsidR="008602C0">
        <w:t>Data a</w:t>
      </w:r>
      <w:r w:rsidR="00E77FD7">
        <w:t xml:space="preserve">nalysis is the core activity </w:t>
      </w:r>
      <w:r w:rsidR="008602C0">
        <w:t xml:space="preserve">to execute the parameter and analyse the data </w:t>
      </w:r>
      <w:r w:rsidR="0026678D">
        <w:t>for</w:t>
      </w:r>
      <w:r w:rsidR="008602C0">
        <w:t xml:space="preserve"> obtain</w:t>
      </w:r>
      <w:r w:rsidR="0026678D">
        <w:t>ing</w:t>
      </w:r>
      <w:r w:rsidR="008602C0">
        <w:t xml:space="preserve"> the insight</w:t>
      </w:r>
      <w:r w:rsidR="0026678D">
        <w:t>ful information</w:t>
      </w:r>
      <w:r w:rsidR="008602C0">
        <w:t>. T</w:t>
      </w:r>
      <w:r w:rsidR="00E77FD7">
        <w:t xml:space="preserve">he phases of </w:t>
      </w:r>
      <w:r w:rsidR="008602C0">
        <w:t xml:space="preserve">results </w:t>
      </w:r>
      <w:r w:rsidR="00E77FD7">
        <w:t>reflection and dissemination will determine the quality for the</w:t>
      </w:r>
      <w:r w:rsidR="008602C0">
        <w:t xml:space="preserve"> final</w:t>
      </w:r>
      <w:r w:rsidR="00E77FD7">
        <w:t xml:space="preserve"> outcomes</w:t>
      </w:r>
      <w:r w:rsidR="008602C0">
        <w:t xml:space="preserve"> by continuing adjusting the experiments with collecting the helpful feedbacks from the supervisor </w:t>
      </w:r>
      <w:r w:rsidR="007E5CB3">
        <w:t xml:space="preserve">and </w:t>
      </w:r>
      <w:r w:rsidR="008602C0">
        <w:t>comparing various outputs value</w:t>
      </w:r>
      <w:r w:rsidR="00E77FD7">
        <w:t>.</w:t>
      </w:r>
    </w:p>
    <w:p w:rsidR="004618D0" w:rsidRDefault="008602C0" w:rsidP="00064E93">
      <w:pPr>
        <w:spacing w:line="360" w:lineRule="auto"/>
        <w:jc w:val="both"/>
      </w:pPr>
      <w:r>
        <w:t xml:space="preserve">        </w:t>
      </w:r>
      <w:r w:rsidR="00357D88">
        <w:t>As to the detail</w:t>
      </w:r>
      <w:r w:rsidR="001C4E49">
        <w:t>s</w:t>
      </w:r>
      <w:r w:rsidR="00E77FD7">
        <w:t xml:space="preserve"> of the </w:t>
      </w:r>
      <w:r w:rsidR="00357D88">
        <w:t xml:space="preserve">project </w:t>
      </w:r>
      <w:r w:rsidR="00E77FD7">
        <w:t>approach</w:t>
      </w:r>
      <w:r w:rsidR="00357D88">
        <w:t xml:space="preserve">, </w:t>
      </w:r>
      <w:r w:rsidR="00E77FD7">
        <w:t xml:space="preserve">it </w:t>
      </w:r>
      <w:r w:rsidR="00357D88">
        <w:t xml:space="preserve">can be referred to section two </w:t>
      </w:r>
      <w:r w:rsidR="00357D88" w:rsidRPr="00357D88">
        <w:rPr>
          <w:i/>
        </w:rPr>
        <w:t>Project Method</w:t>
      </w:r>
      <w:r w:rsidR="00357D88">
        <w:t>.</w:t>
      </w:r>
    </w:p>
    <w:p w:rsidR="00E77FD7" w:rsidRPr="001718D0" w:rsidRDefault="00E77FD7" w:rsidP="00E77FD7">
      <w:pPr>
        <w:spacing w:line="360" w:lineRule="auto"/>
        <w:jc w:val="center"/>
        <w:rPr>
          <w:b/>
          <w:bCs/>
          <w:color w:val="000000" w:themeColor="text1"/>
        </w:rPr>
      </w:pPr>
      <w:r w:rsidRPr="001718D0">
        <w:rPr>
          <w:b/>
          <w:bCs/>
          <w:color w:val="000000" w:themeColor="text1"/>
        </w:rPr>
        <w:t>Data Analysis Workflow</w:t>
      </w:r>
    </w:p>
    <w:tbl>
      <w:tblPr>
        <w:tblStyle w:val="ab"/>
        <w:tblW w:w="0" w:type="auto"/>
        <w:tblLook w:val="04A0" w:firstRow="1" w:lastRow="0" w:firstColumn="1" w:lastColumn="0" w:noHBand="0" w:noVBand="1"/>
      </w:tblPr>
      <w:tblGrid>
        <w:gridCol w:w="2254"/>
        <w:gridCol w:w="2254"/>
        <w:gridCol w:w="2254"/>
        <w:gridCol w:w="2254"/>
      </w:tblGrid>
      <w:tr w:rsidR="00E77FD7" w:rsidTr="005261D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One</w:t>
            </w:r>
          </w:p>
          <w:p w:rsidR="00E77FD7" w:rsidRPr="001718D0" w:rsidRDefault="00E77FD7" w:rsidP="000F7513">
            <w:pPr>
              <w:spacing w:line="360" w:lineRule="auto"/>
              <w:jc w:val="center"/>
              <w:rPr>
                <w:b/>
                <w:i/>
                <w:color w:val="000000" w:themeColor="text1"/>
              </w:rPr>
            </w:pPr>
            <w:r w:rsidRPr="001718D0">
              <w:rPr>
                <w:b/>
                <w:i/>
                <w:color w:val="000000" w:themeColor="text1"/>
              </w:rPr>
              <w:t>Data Preparation</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Two</w:t>
            </w:r>
          </w:p>
          <w:p w:rsidR="00E77FD7" w:rsidRPr="001718D0" w:rsidRDefault="00E77FD7" w:rsidP="000F7513">
            <w:pPr>
              <w:spacing w:line="360" w:lineRule="auto"/>
              <w:jc w:val="center"/>
              <w:rPr>
                <w:b/>
                <w:i/>
                <w:color w:val="000000" w:themeColor="text1"/>
              </w:rPr>
            </w:pPr>
            <w:r w:rsidRPr="001718D0">
              <w:rPr>
                <w:b/>
                <w:i/>
                <w:color w:val="000000" w:themeColor="text1"/>
              </w:rPr>
              <w:t>Data Analysis</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Three</w:t>
            </w:r>
          </w:p>
          <w:p w:rsidR="00E77FD7" w:rsidRPr="001718D0" w:rsidRDefault="00E77FD7" w:rsidP="000F7513">
            <w:pPr>
              <w:spacing w:line="360" w:lineRule="auto"/>
              <w:jc w:val="center"/>
              <w:rPr>
                <w:b/>
                <w:i/>
                <w:color w:val="000000" w:themeColor="text1"/>
              </w:rPr>
            </w:pPr>
            <w:r w:rsidRPr="001718D0">
              <w:rPr>
                <w:b/>
                <w:i/>
                <w:color w:val="000000" w:themeColor="text1"/>
              </w:rPr>
              <w:t>Results Reflection</w:t>
            </w:r>
          </w:p>
        </w:tc>
        <w:tc>
          <w:tcPr>
            <w:tcW w:w="2254" w:type="dxa"/>
            <w:tcBorders>
              <w:bottom w:val="single" w:sz="4" w:space="0" w:color="auto"/>
            </w:tcBorders>
            <w:shd w:val="clear" w:color="auto" w:fill="D9D9D9" w:themeFill="background1" w:themeFillShade="D9"/>
          </w:tcPr>
          <w:p w:rsidR="00E77FD7" w:rsidRPr="001718D0" w:rsidRDefault="00E77FD7" w:rsidP="000F7513">
            <w:pPr>
              <w:spacing w:line="360" w:lineRule="auto"/>
              <w:jc w:val="center"/>
              <w:rPr>
                <w:b/>
                <w:i/>
                <w:color w:val="000000" w:themeColor="text1"/>
              </w:rPr>
            </w:pPr>
            <w:r w:rsidRPr="001718D0">
              <w:rPr>
                <w:b/>
                <w:i/>
                <w:color w:val="000000" w:themeColor="text1"/>
              </w:rPr>
              <w:t>Phase Four</w:t>
            </w:r>
          </w:p>
          <w:p w:rsidR="00E77FD7" w:rsidRPr="001718D0" w:rsidRDefault="00E77FD7" w:rsidP="000F7513">
            <w:pPr>
              <w:spacing w:line="360" w:lineRule="auto"/>
              <w:jc w:val="center"/>
              <w:rPr>
                <w:b/>
                <w:i/>
                <w:color w:val="000000" w:themeColor="text1"/>
              </w:rPr>
            </w:pPr>
            <w:r w:rsidRPr="001718D0">
              <w:rPr>
                <w:b/>
                <w:i/>
                <w:color w:val="000000" w:themeColor="text1"/>
              </w:rPr>
              <w:t>Results Dissemination</w:t>
            </w:r>
          </w:p>
        </w:tc>
      </w:tr>
      <w:tr w:rsidR="00E77FD7" w:rsidTr="005261DC">
        <w:tc>
          <w:tcPr>
            <w:tcW w:w="2254" w:type="dxa"/>
            <w:tcBorders>
              <w:righ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Step 1: Defining problem</w:t>
            </w:r>
          </w:p>
          <w:p w:rsidR="00E77FD7" w:rsidRPr="005261DC" w:rsidRDefault="00E77FD7" w:rsidP="000F7513">
            <w:pPr>
              <w:spacing w:line="360" w:lineRule="auto"/>
              <w:rPr>
                <w:b/>
                <w:color w:val="4472C4" w:themeColor="accent5"/>
              </w:rPr>
            </w:pPr>
            <w:r w:rsidRPr="005261DC">
              <w:rPr>
                <w:b/>
                <w:color w:val="4472C4" w:themeColor="accent5"/>
              </w:rPr>
              <w:t>Step 2: Identifying ideal datasets to answer analysis problems</w:t>
            </w:r>
          </w:p>
          <w:p w:rsidR="00E77FD7" w:rsidRPr="005261DC" w:rsidRDefault="00E77FD7" w:rsidP="000F7513">
            <w:pPr>
              <w:spacing w:line="360" w:lineRule="auto"/>
              <w:rPr>
                <w:b/>
                <w:color w:val="4472C4" w:themeColor="accent5"/>
              </w:rPr>
            </w:pPr>
            <w:r w:rsidRPr="005261DC">
              <w:rPr>
                <w:b/>
                <w:color w:val="4472C4" w:themeColor="accent5"/>
              </w:rPr>
              <w:t>Step 3: Acquiring data</w:t>
            </w:r>
          </w:p>
          <w:p w:rsidR="00E77FD7" w:rsidRPr="005261DC" w:rsidRDefault="00E77FD7" w:rsidP="000F7513">
            <w:pPr>
              <w:spacing w:line="360" w:lineRule="auto"/>
              <w:rPr>
                <w:b/>
                <w:color w:val="4472C4" w:themeColor="accent5"/>
              </w:rPr>
            </w:pPr>
            <w:r w:rsidRPr="005261DC">
              <w:rPr>
                <w:b/>
                <w:color w:val="4472C4" w:themeColor="accent5"/>
              </w:rPr>
              <w:t xml:space="preserve">Step 4: Cleaning data </w:t>
            </w:r>
          </w:p>
        </w:tc>
        <w:tc>
          <w:tcPr>
            <w:tcW w:w="2254" w:type="dxa"/>
            <w:tcBorders>
              <w:left w:val="dashed" w:sz="4" w:space="0" w:color="auto"/>
              <w:right w:val="dashed" w:sz="4" w:space="0" w:color="auto"/>
            </w:tcBorders>
            <w:shd w:val="clear" w:color="auto" w:fill="FFFF00"/>
          </w:tcPr>
          <w:p w:rsidR="00E77FD7" w:rsidRPr="005261DC" w:rsidRDefault="00E77FD7" w:rsidP="000F7513">
            <w:pPr>
              <w:spacing w:line="360" w:lineRule="auto"/>
              <w:rPr>
                <w:b/>
                <w:color w:val="4472C4" w:themeColor="accent5"/>
              </w:rPr>
            </w:pPr>
            <w:r w:rsidRPr="005261DC">
              <w:rPr>
                <w:b/>
                <w:color w:val="4472C4" w:themeColor="accent5"/>
              </w:rPr>
              <w:t>Step 5: Exploring data</w:t>
            </w:r>
          </w:p>
          <w:p w:rsidR="00E77FD7" w:rsidRPr="005261DC" w:rsidRDefault="00E77FD7" w:rsidP="000F7513">
            <w:pPr>
              <w:spacing w:line="360" w:lineRule="auto"/>
              <w:rPr>
                <w:b/>
                <w:color w:val="4472C4" w:themeColor="accent5"/>
              </w:rPr>
            </w:pPr>
            <w:r w:rsidRPr="005261DC">
              <w:rPr>
                <w:b/>
                <w:color w:val="4472C4" w:themeColor="accent5"/>
              </w:rPr>
              <w:t>Step 6: Statistical prediction and modelling data</w:t>
            </w:r>
          </w:p>
        </w:tc>
        <w:tc>
          <w:tcPr>
            <w:tcW w:w="2254" w:type="dxa"/>
            <w:tcBorders>
              <w:left w:val="dashed" w:sz="4" w:space="0" w:color="auto"/>
              <w:righ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 xml:space="preserve">Step 7: </w:t>
            </w:r>
            <w:r w:rsidRPr="005261DC">
              <w:rPr>
                <w:rFonts w:hint="eastAsia"/>
                <w:b/>
                <w:color w:val="4472C4" w:themeColor="accent5"/>
              </w:rPr>
              <w:t>Interpret</w:t>
            </w:r>
            <w:r w:rsidRPr="005261DC">
              <w:rPr>
                <w:b/>
                <w:color w:val="4472C4" w:themeColor="accent5"/>
              </w:rPr>
              <w:t>ing</w:t>
            </w:r>
            <w:r w:rsidRPr="005261DC">
              <w:rPr>
                <w:rFonts w:hint="eastAsia"/>
                <w:b/>
                <w:color w:val="4472C4" w:themeColor="accent5"/>
              </w:rPr>
              <w:t xml:space="preserve"> results</w:t>
            </w:r>
          </w:p>
          <w:p w:rsidR="00E77FD7" w:rsidRPr="005261DC" w:rsidRDefault="00E77FD7" w:rsidP="000F7513">
            <w:pPr>
              <w:spacing w:line="360" w:lineRule="auto"/>
              <w:rPr>
                <w:b/>
                <w:color w:val="4472C4" w:themeColor="accent5"/>
              </w:rPr>
            </w:pPr>
          </w:p>
        </w:tc>
        <w:tc>
          <w:tcPr>
            <w:tcW w:w="2254" w:type="dxa"/>
            <w:tcBorders>
              <w:left w:val="dashed" w:sz="4" w:space="0" w:color="auto"/>
            </w:tcBorders>
          </w:tcPr>
          <w:p w:rsidR="00E77FD7" w:rsidRPr="005261DC" w:rsidRDefault="00E77FD7" w:rsidP="000F7513">
            <w:pPr>
              <w:spacing w:line="360" w:lineRule="auto"/>
              <w:rPr>
                <w:b/>
                <w:color w:val="4472C4" w:themeColor="accent5"/>
              </w:rPr>
            </w:pPr>
            <w:r w:rsidRPr="005261DC">
              <w:rPr>
                <w:b/>
                <w:color w:val="4472C4" w:themeColor="accent5"/>
              </w:rPr>
              <w:t>Step8: Communicating and distributing results</w:t>
            </w:r>
          </w:p>
          <w:p w:rsidR="00E77FD7" w:rsidRPr="005261DC" w:rsidRDefault="00E77FD7" w:rsidP="000F7513">
            <w:pPr>
              <w:spacing w:line="360" w:lineRule="auto"/>
              <w:rPr>
                <w:b/>
                <w:color w:val="4472C4" w:themeColor="accent5"/>
              </w:rPr>
            </w:pPr>
          </w:p>
        </w:tc>
      </w:tr>
    </w:tbl>
    <w:p w:rsidR="00E77FD7" w:rsidRDefault="00E77FD7" w:rsidP="00064E93">
      <w:pPr>
        <w:spacing w:line="360" w:lineRule="auto"/>
        <w:jc w:val="both"/>
      </w:pPr>
    </w:p>
    <w:p w:rsidR="00980218" w:rsidRPr="00064E93" w:rsidRDefault="006E412C" w:rsidP="00980218">
      <w:pPr>
        <w:pStyle w:val="aa"/>
        <w:spacing w:line="360" w:lineRule="auto"/>
        <w:ind w:left="1080"/>
        <w:rPr>
          <w:b/>
          <w:bCs/>
          <w:color w:val="4472C4" w:themeColor="accent5"/>
          <w:sz w:val="24"/>
          <w:szCs w:val="24"/>
        </w:rPr>
      </w:pPr>
      <w:r w:rsidRPr="00064E93">
        <w:rPr>
          <w:b/>
          <w:bCs/>
          <w:color w:val="4472C4" w:themeColor="accent5"/>
          <w:sz w:val="24"/>
          <w:szCs w:val="24"/>
        </w:rPr>
        <w:t>1.</w:t>
      </w:r>
      <w:r w:rsidR="004618D0" w:rsidRPr="00064E93">
        <w:rPr>
          <w:b/>
          <w:bCs/>
          <w:color w:val="4472C4" w:themeColor="accent5"/>
          <w:sz w:val="24"/>
          <w:szCs w:val="24"/>
        </w:rPr>
        <w:t>4</w:t>
      </w:r>
      <w:r w:rsidRPr="00064E93">
        <w:rPr>
          <w:b/>
          <w:bCs/>
          <w:color w:val="4472C4" w:themeColor="accent5"/>
          <w:sz w:val="24"/>
          <w:szCs w:val="24"/>
        </w:rPr>
        <w:t xml:space="preserve"> </w:t>
      </w:r>
      <w:r w:rsidR="00C2065D" w:rsidRPr="00064E93">
        <w:rPr>
          <w:b/>
          <w:bCs/>
          <w:color w:val="4472C4" w:themeColor="accent5"/>
          <w:sz w:val="24"/>
          <w:szCs w:val="24"/>
        </w:rPr>
        <w:t>Outcome</w:t>
      </w:r>
    </w:p>
    <w:p w:rsidR="001718D0" w:rsidRDefault="00357D88" w:rsidP="00064E93">
      <w:pPr>
        <w:spacing w:line="360" w:lineRule="auto"/>
        <w:jc w:val="both"/>
      </w:pPr>
      <w:r>
        <w:t xml:space="preserve">        </w:t>
      </w:r>
      <w:r w:rsidR="000338A1">
        <w:t xml:space="preserve">Two main </w:t>
      </w:r>
      <w:r w:rsidR="006B1225">
        <w:t xml:space="preserve">tangible </w:t>
      </w:r>
      <w:r w:rsidR="000338A1">
        <w:t>outcomes will be returned in the end of this</w:t>
      </w:r>
      <w:r w:rsidR="00064E93">
        <w:t xml:space="preserve"> competition task</w:t>
      </w:r>
      <w:r w:rsidR="000338A1">
        <w:t xml:space="preserve">. One of them is </w:t>
      </w:r>
      <w:r w:rsidR="00516FCA">
        <w:t xml:space="preserve">a </w:t>
      </w:r>
      <w:r w:rsidR="000338A1">
        <w:t>d</w:t>
      </w:r>
      <w:r w:rsidR="00980218">
        <w:t xml:space="preserve">ata analysis report </w:t>
      </w:r>
      <w:r w:rsidR="000338A1">
        <w:t xml:space="preserve">that </w:t>
      </w:r>
      <w:r w:rsidR="00980218">
        <w:t xml:space="preserve">represents the </w:t>
      </w:r>
      <w:r w:rsidR="006B1225">
        <w:t xml:space="preserve">depth </w:t>
      </w:r>
      <w:r w:rsidR="00980218">
        <w:t xml:space="preserve">insight of the </w:t>
      </w:r>
      <w:r w:rsidR="006B1225">
        <w:t xml:space="preserve">Zillow </w:t>
      </w:r>
      <w:r w:rsidR="00980218">
        <w:t>datasets</w:t>
      </w:r>
      <w:r w:rsidR="00516FCA" w:rsidRPr="00516FCA">
        <w:t xml:space="preserve"> </w:t>
      </w:r>
      <w:r w:rsidR="001F0510">
        <w:t>building</w:t>
      </w:r>
      <w:r w:rsidR="00B262B6">
        <w:t xml:space="preserve"> on </w:t>
      </w:r>
      <w:r w:rsidR="00516FCA">
        <w:t xml:space="preserve">a considerable large amount of house data across three counties in California of the United States. It is going to </w:t>
      </w:r>
      <w:r w:rsidR="00B262B6">
        <w:t>demonstrate</w:t>
      </w:r>
      <w:r w:rsidR="006B1225">
        <w:t xml:space="preserve"> the relationship patterns between the estimated price </w:t>
      </w:r>
      <w:r w:rsidR="00516FCA">
        <w:t xml:space="preserve">of each property </w:t>
      </w:r>
      <w:r w:rsidR="006B1225">
        <w:t>and the</w:t>
      </w:r>
      <w:r w:rsidR="00516FCA">
        <w:t>ir respective</w:t>
      </w:r>
      <w:r w:rsidR="006B1225">
        <w:t xml:space="preserve"> over</w:t>
      </w:r>
      <w:r w:rsidR="00516FCA">
        <w:t>-</w:t>
      </w:r>
      <w:r w:rsidR="006B1225">
        <w:t>fifty physical variables</w:t>
      </w:r>
      <w:r w:rsidR="00980218">
        <w:t>.</w:t>
      </w:r>
      <w:r w:rsidR="000338A1">
        <w:t xml:space="preserve"> The other one is </w:t>
      </w:r>
      <w:r w:rsidR="00516FCA">
        <w:t>a</w:t>
      </w:r>
      <w:r w:rsidR="006B1225">
        <w:t xml:space="preserve"> rational </w:t>
      </w:r>
      <w:r w:rsidR="000338A1">
        <w:t>p</w:t>
      </w:r>
      <w:r w:rsidR="00980218">
        <w:t>rediction model that generate</w:t>
      </w:r>
      <w:r w:rsidR="000338A1">
        <w:t>s</w:t>
      </w:r>
      <w:r w:rsidR="00980218">
        <w:t xml:space="preserve"> the estimated </w:t>
      </w:r>
      <w:r w:rsidR="000338A1">
        <w:t xml:space="preserve">error </w:t>
      </w:r>
      <w:r w:rsidR="00980218">
        <w:t>value</w:t>
      </w:r>
      <w:r w:rsidR="006B1225">
        <w:t xml:space="preserve"> </w:t>
      </w:r>
      <w:r w:rsidR="00064E93">
        <w:t>relat</w:t>
      </w:r>
      <w:r w:rsidR="00D06AD8">
        <w:t>ing</w:t>
      </w:r>
      <w:r w:rsidR="00064E93">
        <w:t xml:space="preserve"> to </w:t>
      </w:r>
      <w:r w:rsidR="00D06AD8">
        <w:t xml:space="preserve">3millions of properties during </w:t>
      </w:r>
      <w:r w:rsidR="00516FCA">
        <w:t xml:space="preserve">the last quarter of </w:t>
      </w:r>
      <w:r w:rsidR="006B1225">
        <w:t>both 2016 and 2017</w:t>
      </w:r>
      <w:r w:rsidR="00D06AD8">
        <w:t xml:space="preserve">, </w:t>
      </w:r>
      <w:r w:rsidR="001F0510">
        <w:t>depending</w:t>
      </w:r>
      <w:r w:rsidR="00064E93">
        <w:t xml:space="preserve"> on the training data and test data supplied </w:t>
      </w:r>
      <w:r w:rsidR="001718D0">
        <w:t>on Kaggle</w:t>
      </w:r>
      <w:r w:rsidR="00980218">
        <w:t xml:space="preserve">. </w:t>
      </w:r>
    </w:p>
    <w:p w:rsidR="001718D0" w:rsidRDefault="001718D0">
      <w:r>
        <w:br w:type="page"/>
      </w:r>
    </w:p>
    <w:p w:rsidR="00980218" w:rsidRPr="009B5398" w:rsidRDefault="006625E9" w:rsidP="006625E9">
      <w:pPr>
        <w:pStyle w:val="aa"/>
        <w:numPr>
          <w:ilvl w:val="0"/>
          <w:numId w:val="3"/>
        </w:numPr>
        <w:spacing w:line="360" w:lineRule="auto"/>
        <w:rPr>
          <w:b/>
          <w:bCs/>
          <w:color w:val="4472C4" w:themeColor="accent5"/>
          <w:sz w:val="24"/>
          <w:szCs w:val="24"/>
        </w:rPr>
      </w:pPr>
      <w:r w:rsidRPr="009B5398">
        <w:rPr>
          <w:b/>
          <w:bCs/>
          <w:color w:val="4472C4" w:themeColor="accent5"/>
          <w:sz w:val="24"/>
          <w:szCs w:val="24"/>
        </w:rPr>
        <w:lastRenderedPageBreak/>
        <w:t>Project Method</w:t>
      </w:r>
      <w:r w:rsidR="007474F8">
        <w:rPr>
          <w:b/>
          <w:bCs/>
          <w:color w:val="4472C4" w:themeColor="accent5"/>
          <w:sz w:val="24"/>
          <w:szCs w:val="24"/>
        </w:rPr>
        <w:t>ology</w:t>
      </w:r>
    </w:p>
    <w:p w:rsidR="00064E93" w:rsidRDefault="006E011E" w:rsidP="008602C0">
      <w:pPr>
        <w:spacing w:line="360" w:lineRule="auto"/>
        <w:jc w:val="both"/>
      </w:pPr>
      <w:r>
        <w:t xml:space="preserve">        </w:t>
      </w:r>
      <w:r w:rsidR="00A718BD">
        <w:t xml:space="preserve">Dr. Guido Zuccon’s lecture of </w:t>
      </w:r>
      <w:r w:rsidR="00A718BD">
        <w:t xml:space="preserve">unit IFN509 – Data Manipulation at Queensland University of Technology </w:t>
      </w:r>
      <w:r w:rsidR="00EF2A78">
        <w:t>discussed t</w:t>
      </w:r>
      <w:r w:rsidR="003A51D4">
        <w:t xml:space="preserve">he </w:t>
      </w:r>
      <w:r w:rsidR="00D2114B">
        <w:t xml:space="preserve">data analysis </w:t>
      </w:r>
      <w:r w:rsidR="008602C0">
        <w:t>methodology</w:t>
      </w:r>
      <w:r w:rsidR="00EF2A78">
        <w:t xml:space="preserve"> (February, 2017). The</w:t>
      </w:r>
      <w:r w:rsidR="003A51D4">
        <w:t xml:space="preserve"> </w:t>
      </w:r>
      <w:r w:rsidR="00EF2A78">
        <w:t xml:space="preserve">justification of project methodology below </w:t>
      </w:r>
      <w:r w:rsidR="008602C0">
        <w:t>build</w:t>
      </w:r>
      <w:r w:rsidR="00D2114B">
        <w:t>s</w:t>
      </w:r>
      <w:r w:rsidR="00EF2A78">
        <w:t xml:space="preserve"> on the knowledge obtained from IFN509.</w:t>
      </w:r>
      <w:r w:rsidRPr="00A718BD">
        <w:t xml:space="preserve"> </w:t>
      </w:r>
    </w:p>
    <w:p w:rsidR="001C21AC" w:rsidRPr="009B5398" w:rsidRDefault="009B5398" w:rsidP="009B5398">
      <w:pPr>
        <w:spacing w:line="360" w:lineRule="auto"/>
      </w:pPr>
      <w:r>
        <w:t xml:space="preserve">        </w:t>
      </w:r>
      <w:r w:rsidR="001C21AC" w:rsidRPr="009B5398">
        <w:rPr>
          <w:b/>
          <w:bCs/>
          <w:color w:val="4472C4" w:themeColor="accent5"/>
          <w:sz w:val="24"/>
          <w:szCs w:val="24"/>
        </w:rPr>
        <w:t>Phase one: Preparation</w:t>
      </w:r>
      <w:r>
        <w:rPr>
          <w:b/>
        </w:rPr>
        <w:t xml:space="preserve">      </w:t>
      </w:r>
    </w:p>
    <w:p w:rsidR="00A609D7" w:rsidRDefault="009B5398" w:rsidP="00A609D7">
      <w:pPr>
        <w:spacing w:line="360" w:lineRule="auto"/>
        <w:jc w:val="both"/>
        <w:rPr>
          <w:b/>
        </w:rPr>
      </w:pPr>
      <w:r>
        <w:t xml:space="preserve">        </w:t>
      </w:r>
      <w:r w:rsidR="006E011E" w:rsidRPr="009B5398">
        <w:rPr>
          <w:b/>
        </w:rPr>
        <w:t>Step 1: Defin</w:t>
      </w:r>
      <w:r w:rsidR="0096581F">
        <w:rPr>
          <w:b/>
        </w:rPr>
        <w:t>ing</w:t>
      </w:r>
      <w:r w:rsidR="006E011E" w:rsidRPr="009B5398">
        <w:rPr>
          <w:b/>
        </w:rPr>
        <w:t xml:space="preserve"> the problem</w:t>
      </w:r>
    </w:p>
    <w:p w:rsidR="006E011E" w:rsidRDefault="009B5398" w:rsidP="00A609D7">
      <w:pPr>
        <w:spacing w:line="360" w:lineRule="auto"/>
        <w:jc w:val="both"/>
      </w:pPr>
      <w:r>
        <w:t xml:space="preserve">        </w:t>
      </w:r>
      <w:r w:rsidR="00490C74">
        <w:t>Before proceeding</w:t>
      </w:r>
      <w:r w:rsidR="001C21AC">
        <w:t xml:space="preserve">, </w:t>
      </w:r>
      <w:r w:rsidR="00490C74">
        <w:t>it needs to figure out the categories of data analysis questions that are to be solved.</w:t>
      </w:r>
      <w:r w:rsidR="00324011">
        <w:t xml:space="preserve"> </w:t>
      </w:r>
      <w:r w:rsidR="00554269">
        <w:t>As per</w:t>
      </w:r>
      <w:r w:rsidR="00324011">
        <w:t xml:space="preserve"> the supplied property data, there are around 3millions of prope</w:t>
      </w:r>
      <w:r w:rsidR="00B32C0E">
        <w:t xml:space="preserve">rties needing predicted on their error rate, then there are 57 variables such as the room number, square footage and location for each house. The goal to understand this </w:t>
      </w:r>
      <w:r w:rsidR="00187CC5">
        <w:t xml:space="preserve">large scale of </w:t>
      </w:r>
      <w:r w:rsidR="00B32C0E">
        <w:t xml:space="preserve">data set is to define the relationships </w:t>
      </w:r>
      <w:r w:rsidR="00187CC5">
        <w:t>among</w:t>
      </w:r>
      <w:r w:rsidR="00B32C0E">
        <w:t xml:space="preserve"> these variables</w:t>
      </w:r>
      <w:r w:rsidR="00187CC5">
        <w:t xml:space="preserve"> and confirm whether physical factors of each property correlates with their estimated price. Meanwhile, the training dataset of 2016 and the test data set of 2017 are used to predict the error rate between the estimated home value and the actual sales price for each individual property. Thus, </w:t>
      </w:r>
      <w:r w:rsidR="00F500DE">
        <w:t xml:space="preserve">this project is going to solve a hybrid </w:t>
      </w:r>
      <w:r w:rsidR="00187CC5">
        <w:t>analysis problem</w:t>
      </w:r>
      <w:r w:rsidR="00F500DE">
        <w:t xml:space="preserve"> - </w:t>
      </w:r>
      <w:r w:rsidR="00187CC5">
        <w:t>an inferential and predictive analysis.</w:t>
      </w:r>
    </w:p>
    <w:p w:rsidR="00187CC5" w:rsidRPr="00F500DE" w:rsidRDefault="00F500DE" w:rsidP="006E011E">
      <w:pPr>
        <w:spacing w:line="360" w:lineRule="auto"/>
        <w:rPr>
          <w:b/>
        </w:rPr>
      </w:pPr>
      <w:r>
        <w:t xml:space="preserve">        </w:t>
      </w:r>
      <w:r w:rsidR="00187CC5" w:rsidRPr="00F500DE">
        <w:rPr>
          <w:b/>
        </w:rPr>
        <w:t>Step 2: Identif</w:t>
      </w:r>
      <w:r w:rsidR="00BD1398">
        <w:rPr>
          <w:b/>
        </w:rPr>
        <w:t>y</w:t>
      </w:r>
      <w:r w:rsidR="0096581F">
        <w:rPr>
          <w:b/>
        </w:rPr>
        <w:t>ing</w:t>
      </w:r>
      <w:r w:rsidR="00187CC5" w:rsidRPr="00F500DE">
        <w:rPr>
          <w:b/>
        </w:rPr>
        <w:t xml:space="preserve"> the ideal dataset</w:t>
      </w:r>
      <w:r w:rsidRPr="00F500DE">
        <w:rPr>
          <w:b/>
        </w:rPr>
        <w:t xml:space="preserve"> to answer the analysis problem</w:t>
      </w:r>
    </w:p>
    <w:p w:rsidR="00F500DE" w:rsidRDefault="00F500DE" w:rsidP="00A609D7">
      <w:pPr>
        <w:spacing w:line="360" w:lineRule="auto"/>
        <w:jc w:val="both"/>
      </w:pPr>
      <w:r>
        <w:t xml:space="preserve">        Although there are 3millions of properties listed, certain of them are provided high level of detail information for their physical elements from the home owner, and parts of them are with little data. Similarly, 90thousands of the training data with different error rates, some larger than 5%, others smaller than that.</w:t>
      </w:r>
      <w:r w:rsidR="003A51D4">
        <w:t xml:space="preserve"> It is essential to identify the ideal dataset to implement the data searching.</w:t>
      </w:r>
    </w:p>
    <w:p w:rsidR="003A51D4" w:rsidRDefault="003A51D4" w:rsidP="006E011E">
      <w:pPr>
        <w:spacing w:line="360" w:lineRule="auto"/>
        <w:rPr>
          <w:b/>
        </w:rPr>
      </w:pPr>
      <w:r>
        <w:t xml:space="preserve">        </w:t>
      </w:r>
      <w:r w:rsidRPr="003A51D4">
        <w:rPr>
          <w:b/>
        </w:rPr>
        <w:t>Step 3: Acquir</w:t>
      </w:r>
      <w:r w:rsidR="0096581F">
        <w:rPr>
          <w:b/>
        </w:rPr>
        <w:t>ing</w:t>
      </w:r>
      <w:r w:rsidRPr="003A51D4">
        <w:rPr>
          <w:b/>
        </w:rPr>
        <w:t xml:space="preserve"> the data</w:t>
      </w:r>
    </w:p>
    <w:p w:rsidR="00A609D7" w:rsidRDefault="003A51D4" w:rsidP="00A609D7">
      <w:pPr>
        <w:spacing w:line="360" w:lineRule="auto"/>
        <w:jc w:val="both"/>
      </w:pPr>
      <w:r>
        <w:t xml:space="preserve">        Data will be acquired from the Kaggle competition site</w:t>
      </w:r>
      <w:r w:rsidR="00DB0CBD">
        <w:t xml:space="preserve"> as this is the only official and approved channel to obtain the valid data. Then, the data will be stored in working computer hard disk and other stable backup working station. </w:t>
      </w:r>
      <w:r w:rsidR="006E0EAB">
        <w:t>A couple of risks related to d</w:t>
      </w:r>
      <w:r w:rsidR="00DB0CBD">
        <w:t xml:space="preserve">ata storage will be explained in detail in section five Risk Management Plan. </w:t>
      </w:r>
      <w:r w:rsidR="006E0EAB">
        <w:t>Finally, import the data into the experimental environments such as RStudio for further proceeding.</w:t>
      </w:r>
    </w:p>
    <w:p w:rsidR="003A51D4" w:rsidRDefault="003A51D4" w:rsidP="00A609D7">
      <w:pPr>
        <w:spacing w:line="360" w:lineRule="auto"/>
        <w:rPr>
          <w:b/>
        </w:rPr>
      </w:pPr>
      <w:r w:rsidRPr="003A51D4">
        <w:rPr>
          <w:b/>
        </w:rPr>
        <w:t xml:space="preserve">        </w:t>
      </w:r>
      <w:r w:rsidR="0096581F">
        <w:rPr>
          <w:b/>
        </w:rPr>
        <w:t>Step 4: Cleaning</w:t>
      </w:r>
      <w:r>
        <w:rPr>
          <w:b/>
        </w:rPr>
        <w:t xml:space="preserve"> the data</w:t>
      </w:r>
    </w:p>
    <w:p w:rsidR="00DB0CBD" w:rsidRDefault="00DB0CBD" w:rsidP="00A609D7">
      <w:pPr>
        <w:spacing w:line="360" w:lineRule="auto"/>
        <w:jc w:val="both"/>
      </w:pPr>
      <w:r>
        <w:t xml:space="preserve">        </w:t>
      </w:r>
      <w:r w:rsidR="006E0EAB">
        <w:t xml:space="preserve">Raw datasets downloaded from Kaggle are all CSV files that might contain certain value formats like inconsistence that cannot be executed and computed </w:t>
      </w:r>
      <w:r w:rsidR="00A609D7">
        <w:t>while a specific analysis needs running</w:t>
      </w:r>
      <w:r w:rsidR="006E0EAB">
        <w:t xml:space="preserve">. </w:t>
      </w:r>
      <w:r w:rsidR="00A609D7">
        <w:t xml:space="preserve">Meanwhile, different datasets might need to integrate into one file for analysis convenience. </w:t>
      </w:r>
      <w:r w:rsidR="00A609D7">
        <w:lastRenderedPageBreak/>
        <w:t>Therefore, a</w:t>
      </w:r>
      <w:r w:rsidR="006E0EAB">
        <w:t xml:space="preserve">fter importing into experimental </w:t>
      </w:r>
      <w:r w:rsidR="000E350B">
        <w:t>platform</w:t>
      </w:r>
      <w:r w:rsidR="006E0EAB">
        <w:t>, the data</w:t>
      </w:r>
      <w:r w:rsidR="00A609D7">
        <w:t xml:space="preserve"> should be cleaned.</w:t>
      </w:r>
      <w:r w:rsidR="000E350B">
        <w:t xml:space="preserve"> The executing tool for data munging can be R packages such as plyr and dplyr.</w:t>
      </w:r>
    </w:p>
    <w:p w:rsidR="00A609D7" w:rsidRDefault="00A609D7" w:rsidP="00A609D7">
      <w:pPr>
        <w:spacing w:line="360" w:lineRule="auto"/>
      </w:pPr>
      <w:r>
        <w:t xml:space="preserve">        </w:t>
      </w:r>
      <w:r w:rsidRPr="00A609D7">
        <w:rPr>
          <w:b/>
          <w:bCs/>
          <w:color w:val="4472C4" w:themeColor="accent5"/>
          <w:sz w:val="24"/>
          <w:szCs w:val="24"/>
        </w:rPr>
        <w:t>Phase two: Analysis</w:t>
      </w:r>
    </w:p>
    <w:p w:rsidR="003A51D4" w:rsidRDefault="00A609D7" w:rsidP="006E011E">
      <w:pPr>
        <w:spacing w:line="360" w:lineRule="auto"/>
        <w:rPr>
          <w:b/>
        </w:rPr>
      </w:pPr>
      <w:r>
        <w:rPr>
          <w:b/>
        </w:rPr>
        <w:t xml:space="preserve">        </w:t>
      </w:r>
      <w:r w:rsidR="003A51D4">
        <w:rPr>
          <w:b/>
        </w:rPr>
        <w:t>Step 5: Explor</w:t>
      </w:r>
      <w:r w:rsidR="0096581F">
        <w:rPr>
          <w:b/>
        </w:rPr>
        <w:t>ing</w:t>
      </w:r>
      <w:r w:rsidR="003A51D4">
        <w:rPr>
          <w:b/>
        </w:rPr>
        <w:t xml:space="preserve"> the data</w:t>
      </w:r>
    </w:p>
    <w:p w:rsidR="00357D88" w:rsidRDefault="00357D88" w:rsidP="006E011E">
      <w:pPr>
        <w:spacing w:line="360" w:lineRule="auto"/>
        <w:rPr>
          <w:b/>
        </w:rPr>
      </w:pPr>
      <w:r>
        <w:t xml:space="preserve">        </w:t>
      </w:r>
      <w:r w:rsidR="000E350B">
        <w:t xml:space="preserve">Starting from this step, it is getting to understand the data with developing hypotheses for the relationships between the variables </w:t>
      </w:r>
      <w:r w:rsidR="00475C29">
        <w:t>that</w:t>
      </w:r>
      <w:r w:rsidR="000E350B">
        <w:t xml:space="preserve"> to be correlated </w:t>
      </w:r>
      <w:r w:rsidR="00475C29">
        <w:t>beforehand</w:t>
      </w:r>
      <w:r w:rsidR="000E350B">
        <w:t>. Secondly, identify</w:t>
      </w:r>
      <w:r w:rsidR="00475C29">
        <w:t xml:space="preserve"> the hypotheses with check</w:t>
      </w:r>
      <w:r w:rsidR="000E350B">
        <w:t xml:space="preserve"> if there are positive or negative relationships between the targeted variables then explore the relevant pattern so as to find out the most valuable data. The tool can be R with its packages, like ggplot to plot or cluster the datasets.</w:t>
      </w:r>
    </w:p>
    <w:p w:rsidR="003A51D4" w:rsidRDefault="00BD1398" w:rsidP="006E011E">
      <w:pPr>
        <w:spacing w:line="360" w:lineRule="auto"/>
        <w:rPr>
          <w:b/>
        </w:rPr>
      </w:pPr>
      <w:r>
        <w:rPr>
          <w:b/>
        </w:rPr>
        <w:t xml:space="preserve">        </w:t>
      </w:r>
      <w:r w:rsidR="003A51D4">
        <w:rPr>
          <w:b/>
        </w:rPr>
        <w:t xml:space="preserve">Step 6: </w:t>
      </w:r>
      <w:r w:rsidR="0096581F">
        <w:rPr>
          <w:b/>
        </w:rPr>
        <w:t>Statistical prediction and modelling the data</w:t>
      </w:r>
    </w:p>
    <w:p w:rsidR="00475C29" w:rsidRDefault="00BD1398" w:rsidP="00A609D7">
      <w:pPr>
        <w:spacing w:line="360" w:lineRule="auto"/>
      </w:pPr>
      <w:r>
        <w:t xml:space="preserve">        </w:t>
      </w:r>
      <w:r w:rsidR="00475C29">
        <w:t>Implement the research to find out which prediction model</w:t>
      </w:r>
      <w:r w:rsidR="0036695D">
        <w:t>, for example, the logistic regression model and machine learning models,</w:t>
      </w:r>
      <w:r w:rsidR="00475C29">
        <w:t xml:space="preserve"> are </w:t>
      </w:r>
      <w:r>
        <w:t>appropriate</w:t>
      </w:r>
      <w:r w:rsidR="00475C29">
        <w:t xml:space="preserve"> </w:t>
      </w:r>
      <w:r>
        <w:t>for</w:t>
      </w:r>
      <w:r w:rsidR="00475C29">
        <w:t xml:space="preserve"> this project</w:t>
      </w:r>
      <w:r>
        <w:t>. Deploy the model</w:t>
      </w:r>
      <w:r w:rsidR="0036695D">
        <w:t>s</w:t>
      </w:r>
      <w:r>
        <w:t xml:space="preserve"> into the experiment and monitor their performance. Repeat the </w:t>
      </w:r>
      <w:r w:rsidR="0036695D">
        <w:t xml:space="preserve">cycle of </w:t>
      </w:r>
      <w:r>
        <w:t>model building, model deploying and model monitor until finding the most effective one within the timebox.</w:t>
      </w:r>
    </w:p>
    <w:p w:rsidR="00A609D7" w:rsidRDefault="00BD1398" w:rsidP="00A609D7">
      <w:pPr>
        <w:spacing w:line="360" w:lineRule="auto"/>
      </w:pPr>
      <w:r>
        <w:t xml:space="preserve">        </w:t>
      </w:r>
      <w:r w:rsidR="00A609D7" w:rsidRPr="00BD1398">
        <w:rPr>
          <w:b/>
          <w:bCs/>
          <w:color w:val="4472C4" w:themeColor="accent5"/>
          <w:sz w:val="24"/>
          <w:szCs w:val="24"/>
        </w:rPr>
        <w:t>Phase three: Reflection</w:t>
      </w:r>
    </w:p>
    <w:p w:rsidR="003A51D4" w:rsidRDefault="00BD1398" w:rsidP="006E011E">
      <w:pPr>
        <w:spacing w:line="360" w:lineRule="auto"/>
        <w:rPr>
          <w:b/>
        </w:rPr>
      </w:pPr>
      <w:r>
        <w:rPr>
          <w:b/>
        </w:rPr>
        <w:t xml:space="preserve">        </w:t>
      </w:r>
      <w:r w:rsidR="003A51D4">
        <w:rPr>
          <w:b/>
        </w:rPr>
        <w:t xml:space="preserve">Step </w:t>
      </w:r>
      <w:r w:rsidR="003A51D4">
        <w:rPr>
          <w:rFonts w:hint="eastAsia"/>
          <w:b/>
        </w:rPr>
        <w:t>7: Interpret</w:t>
      </w:r>
      <w:r w:rsidR="0096581F">
        <w:rPr>
          <w:b/>
        </w:rPr>
        <w:t>ing</w:t>
      </w:r>
      <w:r w:rsidR="003A51D4">
        <w:rPr>
          <w:rFonts w:hint="eastAsia"/>
          <w:b/>
        </w:rPr>
        <w:t xml:space="preserve"> the results</w:t>
      </w:r>
    </w:p>
    <w:p w:rsidR="00662B70" w:rsidRDefault="00662B70" w:rsidP="006E011E">
      <w:pPr>
        <w:spacing w:line="360" w:lineRule="auto"/>
        <w:rPr>
          <w:b/>
        </w:rPr>
      </w:pPr>
      <w:r>
        <w:t xml:space="preserve">        Analysis and reflection phases should be frequently alternative, especially when </w:t>
      </w:r>
      <w:r w:rsidR="003C5599">
        <w:t>making comparisons among the various outputs. Adjust the code and parameters to rerun the processes with testing data. Also, discuss the outputs with the supervisor to get their helpful feedbacks.</w:t>
      </w:r>
    </w:p>
    <w:p w:rsidR="00A609D7" w:rsidRDefault="00BD1398" w:rsidP="00A609D7">
      <w:pPr>
        <w:spacing w:line="360" w:lineRule="auto"/>
      </w:pPr>
      <w:r>
        <w:t xml:space="preserve">        </w:t>
      </w:r>
      <w:r w:rsidR="00A609D7" w:rsidRPr="00BD1398">
        <w:rPr>
          <w:b/>
          <w:bCs/>
          <w:color w:val="4472C4" w:themeColor="accent5"/>
          <w:sz w:val="24"/>
          <w:szCs w:val="24"/>
        </w:rPr>
        <w:t>Phase four: Dissemination</w:t>
      </w:r>
    </w:p>
    <w:p w:rsidR="003A51D4" w:rsidRPr="003A51D4" w:rsidRDefault="00BD1398" w:rsidP="006E011E">
      <w:pPr>
        <w:spacing w:line="360" w:lineRule="auto"/>
        <w:rPr>
          <w:b/>
        </w:rPr>
      </w:pPr>
      <w:r>
        <w:rPr>
          <w:b/>
        </w:rPr>
        <w:t xml:space="preserve">        </w:t>
      </w:r>
      <w:r w:rsidR="0096581F">
        <w:rPr>
          <w:b/>
        </w:rPr>
        <w:t>Step8: Communicating</w:t>
      </w:r>
      <w:r w:rsidR="003A51D4">
        <w:rPr>
          <w:b/>
        </w:rPr>
        <w:t xml:space="preserve"> and distribut</w:t>
      </w:r>
      <w:r w:rsidR="0096581F">
        <w:rPr>
          <w:b/>
        </w:rPr>
        <w:t>ing</w:t>
      </w:r>
      <w:r w:rsidR="003A51D4">
        <w:rPr>
          <w:b/>
        </w:rPr>
        <w:t xml:space="preserve"> the results</w:t>
      </w:r>
    </w:p>
    <w:p w:rsidR="006625E9" w:rsidRDefault="003C5599" w:rsidP="00D2114B">
      <w:pPr>
        <w:spacing w:line="360" w:lineRule="auto"/>
      </w:pPr>
      <w:r>
        <w:t xml:space="preserve">        The final step is to disseminate the results. The required forms of result representation</w:t>
      </w:r>
      <w:r w:rsidR="006B1225">
        <w:t xml:space="preserve"> from Kaggle</w:t>
      </w:r>
      <w:r>
        <w:t xml:space="preserve"> are one CSV file </w:t>
      </w:r>
      <w:r w:rsidR="006B1225">
        <w:t>that will</w:t>
      </w:r>
      <w:r>
        <w:t xml:space="preserve"> contain the predicted error value </w:t>
      </w:r>
      <w:r w:rsidR="00C71722">
        <w:t xml:space="preserve">of 3millions of properties </w:t>
      </w:r>
      <w:r>
        <w:t xml:space="preserve">for </w:t>
      </w:r>
      <w:r w:rsidR="00C71722">
        <w:t xml:space="preserve">6 timepoints. The other representation is one programming file such as R markdown file to include the execution code and written report that will allow Kaggle examiners </w:t>
      </w:r>
      <w:r w:rsidR="006B1225">
        <w:t xml:space="preserve">and </w:t>
      </w:r>
      <w:r w:rsidR="00C71722">
        <w:t>other data analysists to reproduce the experiment. Those two communicating channels are going to display the</w:t>
      </w:r>
      <w:r w:rsidR="00BF26E5">
        <w:t xml:space="preserve"> depth</w:t>
      </w:r>
      <w:r w:rsidR="00C71722">
        <w:t xml:space="preserve"> insight</w:t>
      </w:r>
      <w:r w:rsidR="00BF26E5">
        <w:t>s</w:t>
      </w:r>
      <w:r w:rsidR="00C71722">
        <w:t xml:space="preserve"> of the Zillow property data and the </w:t>
      </w:r>
      <w:r w:rsidR="00BF26E5">
        <w:t xml:space="preserve">power of </w:t>
      </w:r>
      <w:r w:rsidR="00C71722">
        <w:t>prediction model to improve the performance of Zestimate</w:t>
      </w:r>
      <w:r w:rsidR="00BF26E5">
        <w:t>.</w:t>
      </w:r>
    </w:p>
    <w:p w:rsidR="007474F8" w:rsidRDefault="007474F8">
      <w:r>
        <w:br w:type="page"/>
      </w:r>
    </w:p>
    <w:p w:rsidR="000338A1" w:rsidRPr="00750922" w:rsidRDefault="007474F8" w:rsidP="007474F8">
      <w:pPr>
        <w:pStyle w:val="aa"/>
        <w:numPr>
          <w:ilvl w:val="0"/>
          <w:numId w:val="3"/>
        </w:numPr>
        <w:spacing w:line="360" w:lineRule="auto"/>
        <w:rPr>
          <w:b/>
          <w:bCs/>
          <w:color w:val="4472C4" w:themeColor="accent5"/>
          <w:sz w:val="24"/>
          <w:szCs w:val="24"/>
        </w:rPr>
      </w:pPr>
      <w:r w:rsidRPr="00750922">
        <w:rPr>
          <w:b/>
          <w:bCs/>
          <w:color w:val="4472C4" w:themeColor="accent5"/>
          <w:sz w:val="24"/>
          <w:szCs w:val="24"/>
        </w:rPr>
        <w:lastRenderedPageBreak/>
        <w:t>Project Management Approach</w:t>
      </w:r>
      <w:r w:rsidRPr="00750922">
        <w:rPr>
          <w:b/>
          <w:bCs/>
          <w:color w:val="4472C4" w:themeColor="accent5"/>
          <w:sz w:val="24"/>
          <w:szCs w:val="24"/>
        </w:rPr>
        <w:br/>
        <w:t>3.1 Project Environment</w:t>
      </w:r>
    </w:p>
    <w:p w:rsidR="00750922" w:rsidRDefault="007C3BBB" w:rsidP="008E5C86">
      <w:pPr>
        <w:spacing w:line="360" w:lineRule="auto"/>
        <w:jc w:val="both"/>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1130935</wp:posOffset>
            </wp:positionV>
            <wp:extent cx="2209800" cy="2359660"/>
            <wp:effectExtent l="0" t="0" r="0" b="2540"/>
            <wp:wrapTopAndBottom/>
            <wp:docPr id="1" name="图片 1" descr="C:\Users\Laney\AppData\Local\Microsoft\Windows\INetCache\Content.Word\Cynefin-Framework-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ney\AppData\Local\Microsoft\Windows\INetCache\Content.Word\Cynefin-Framework-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23596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5C86">
        <w:t xml:space="preserve">        </w:t>
      </w:r>
      <w:r w:rsidR="001E521A">
        <w:t xml:space="preserve">As </w:t>
      </w:r>
      <w:r w:rsidR="00554269">
        <w:t>voted on</w:t>
      </w:r>
      <w:r w:rsidR="001A4958">
        <w:t xml:space="preserve"> MindTools.com, </w:t>
      </w:r>
      <w:r>
        <w:t xml:space="preserve">Cynefin is </w:t>
      </w:r>
      <w:r w:rsidR="001A4958">
        <w:t xml:space="preserve">most </w:t>
      </w:r>
      <w:r>
        <w:t xml:space="preserve">popular tool to identify the </w:t>
      </w:r>
      <w:r w:rsidR="001A4958">
        <w:t xml:space="preserve">problem-solving approach in a particular environment </w:t>
      </w:r>
      <w:r w:rsidR="001A4958" w:rsidRPr="00A718BD">
        <w:t>(n.d.).</w:t>
      </w:r>
      <w:r w:rsidR="005357EE" w:rsidRPr="00A718BD">
        <w:t xml:space="preserve"> </w:t>
      </w:r>
      <w:r w:rsidR="005357EE">
        <w:t>T</w:t>
      </w:r>
      <w:r w:rsidR="003521E9">
        <w:t xml:space="preserve">he table </w:t>
      </w:r>
      <w:r w:rsidR="003521E9" w:rsidRPr="003521E9">
        <w:rPr>
          <w:i/>
          <w:iCs/>
        </w:rPr>
        <w:t>“</w:t>
      </w:r>
      <w:r>
        <w:rPr>
          <w:i/>
          <w:iCs/>
        </w:rPr>
        <w:t>Project Environment Framework</w:t>
      </w:r>
      <w:r w:rsidR="003521E9" w:rsidRPr="003521E9">
        <w:rPr>
          <w:i/>
          <w:iCs/>
        </w:rPr>
        <w:t>”</w:t>
      </w:r>
      <w:r w:rsidR="003521E9">
        <w:t xml:space="preserve"> below will represent the </w:t>
      </w:r>
      <w:r w:rsidR="00D461A0">
        <w:t xml:space="preserve">problem types </w:t>
      </w:r>
      <w:r>
        <w:t xml:space="preserve">and justify the reasons concerning five key </w:t>
      </w:r>
      <w:r w:rsidR="00D461A0">
        <w:t>factors</w:t>
      </w:r>
      <w:r>
        <w:t xml:space="preserve"> </w:t>
      </w:r>
      <w:r w:rsidR="003521E9">
        <w:t xml:space="preserve">with </w:t>
      </w:r>
      <w:r w:rsidR="00B24C8D">
        <w:t>applying</w:t>
      </w:r>
      <w:r w:rsidR="003521E9">
        <w:t xml:space="preserve"> </w:t>
      </w:r>
      <w:r>
        <w:t>Cynefin theory</w:t>
      </w:r>
      <w:r w:rsidR="00B24C8D">
        <w:t xml:space="preserve"> in this data analysis task</w:t>
      </w:r>
      <w:r w:rsidR="00D461A0">
        <w:t>.</w:t>
      </w:r>
    </w:p>
    <w:p w:rsidR="007C3BBB" w:rsidRDefault="001A4958" w:rsidP="001A4958">
      <w:pPr>
        <w:spacing w:line="360" w:lineRule="auto"/>
        <w:jc w:val="center"/>
      </w:pPr>
      <w:r>
        <w:t>Source: MindTools</w:t>
      </w:r>
    </w:p>
    <w:p w:rsidR="00750922" w:rsidRPr="00750922" w:rsidRDefault="00750922" w:rsidP="00750922">
      <w:pPr>
        <w:spacing w:line="360" w:lineRule="auto"/>
        <w:jc w:val="center"/>
        <w:rPr>
          <w:b/>
        </w:rPr>
      </w:pPr>
      <w:r w:rsidRPr="00750922">
        <w:rPr>
          <w:b/>
        </w:rPr>
        <w:t>Project Environment Framework</w:t>
      </w:r>
    </w:p>
    <w:tbl>
      <w:tblPr>
        <w:tblStyle w:val="ab"/>
        <w:tblW w:w="0" w:type="auto"/>
        <w:tblLook w:val="04A0" w:firstRow="1" w:lastRow="0" w:firstColumn="1" w:lastColumn="0" w:noHBand="0" w:noVBand="1"/>
      </w:tblPr>
      <w:tblGrid>
        <w:gridCol w:w="1696"/>
        <w:gridCol w:w="1418"/>
        <w:gridCol w:w="5902"/>
      </w:tblGrid>
      <w:tr w:rsidR="00750922" w:rsidTr="005357EE">
        <w:tc>
          <w:tcPr>
            <w:tcW w:w="1696"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Factors</w:t>
            </w:r>
          </w:p>
        </w:tc>
        <w:tc>
          <w:tcPr>
            <w:tcW w:w="1418"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Types</w:t>
            </w:r>
          </w:p>
        </w:tc>
        <w:tc>
          <w:tcPr>
            <w:tcW w:w="5902" w:type="dxa"/>
            <w:tcBorders>
              <w:bottom w:val="single" w:sz="4" w:space="0" w:color="auto"/>
            </w:tcBorders>
            <w:shd w:val="clear" w:color="auto" w:fill="D9D9D9" w:themeFill="background1" w:themeFillShade="D9"/>
            <w:vAlign w:val="center"/>
          </w:tcPr>
          <w:p w:rsidR="00750922" w:rsidRPr="00750922" w:rsidRDefault="00750922" w:rsidP="00750922">
            <w:pPr>
              <w:spacing w:line="360" w:lineRule="auto"/>
              <w:jc w:val="center"/>
              <w:rPr>
                <w:b/>
              </w:rPr>
            </w:pPr>
            <w:r w:rsidRPr="00750922">
              <w:rPr>
                <w:b/>
              </w:rPr>
              <w:t>Reason</w:t>
            </w:r>
          </w:p>
        </w:tc>
      </w:tr>
      <w:tr w:rsidR="005357EE" w:rsidTr="005357EE">
        <w:tc>
          <w:tcPr>
            <w:tcW w:w="1696" w:type="dxa"/>
            <w:tcBorders>
              <w:bottom w:val="dashed" w:sz="4" w:space="0" w:color="auto"/>
              <w:right w:val="dashed" w:sz="4" w:space="0" w:color="auto"/>
            </w:tcBorders>
            <w:shd w:val="clear" w:color="auto" w:fill="D9D9D9" w:themeFill="background1" w:themeFillShade="D9"/>
          </w:tcPr>
          <w:p w:rsidR="005357EE" w:rsidRPr="00750922" w:rsidRDefault="005357EE" w:rsidP="007474F8">
            <w:pPr>
              <w:spacing w:line="360" w:lineRule="auto"/>
              <w:rPr>
                <w:b/>
              </w:rPr>
            </w:pPr>
            <w:r w:rsidRPr="00750922">
              <w:rPr>
                <w:b/>
              </w:rPr>
              <w:t>Domain</w:t>
            </w:r>
          </w:p>
        </w:tc>
        <w:tc>
          <w:tcPr>
            <w:tcW w:w="1418" w:type="dxa"/>
            <w:tcBorders>
              <w:left w:val="dashed" w:sz="4" w:space="0" w:color="auto"/>
              <w:bottom w:val="dashed" w:sz="4" w:space="0" w:color="auto"/>
              <w:right w:val="dashed" w:sz="4" w:space="0" w:color="auto"/>
            </w:tcBorders>
          </w:tcPr>
          <w:p w:rsidR="005357EE" w:rsidRPr="00750922" w:rsidRDefault="005357EE" w:rsidP="007474F8">
            <w:pPr>
              <w:spacing w:line="360" w:lineRule="auto"/>
              <w:rPr>
                <w:color w:val="4472C4" w:themeColor="accent5"/>
              </w:rPr>
            </w:pPr>
            <w:r w:rsidRPr="00750922">
              <w:rPr>
                <w:color w:val="4472C4" w:themeColor="accent5"/>
              </w:rPr>
              <w:t>Complex</w:t>
            </w:r>
          </w:p>
        </w:tc>
        <w:tc>
          <w:tcPr>
            <w:tcW w:w="5902" w:type="dxa"/>
            <w:vMerge w:val="restart"/>
            <w:tcBorders>
              <w:left w:val="dashed" w:sz="4" w:space="0" w:color="auto"/>
              <w:bottom w:val="dashed" w:sz="4" w:space="0" w:color="auto"/>
            </w:tcBorders>
          </w:tcPr>
          <w:p w:rsidR="005357EE" w:rsidRPr="00750922" w:rsidRDefault="005357EE" w:rsidP="00FC6788">
            <w:pPr>
              <w:spacing w:line="360" w:lineRule="auto"/>
              <w:rPr>
                <w:color w:val="4472C4" w:themeColor="accent5"/>
              </w:rPr>
            </w:pPr>
            <w:r>
              <w:rPr>
                <w:color w:val="4472C4" w:themeColor="accent5"/>
              </w:rPr>
              <w:t xml:space="preserve">Considering the home value prediction model, it might be </w:t>
            </w:r>
            <w:r w:rsidR="00FC6788">
              <w:rPr>
                <w:color w:val="4472C4" w:themeColor="accent5"/>
              </w:rPr>
              <w:t xml:space="preserve">challenging </w:t>
            </w:r>
            <w:r>
              <w:rPr>
                <w:color w:val="4472C4" w:themeColor="accent5"/>
              </w:rPr>
              <w:t xml:space="preserve">to determine which model is the correct solution for </w:t>
            </w:r>
            <w:r w:rsidR="001E521A">
              <w:rPr>
                <w:color w:val="4472C4" w:themeColor="accent5"/>
              </w:rPr>
              <w:t xml:space="preserve">shooting </w:t>
            </w:r>
            <w:r>
              <w:rPr>
                <w:color w:val="4472C4" w:themeColor="accent5"/>
              </w:rPr>
              <w:t>Zillow’s</w:t>
            </w:r>
            <w:r w:rsidR="001E521A">
              <w:rPr>
                <w:color w:val="4472C4" w:themeColor="accent5"/>
              </w:rPr>
              <w:t xml:space="preserve"> problem</w:t>
            </w:r>
            <w:r>
              <w:rPr>
                <w:color w:val="4472C4" w:themeColor="accent5"/>
              </w:rPr>
              <w:t>.  The best way is to “Probe-Sense-Respond”</w:t>
            </w:r>
            <w:r w:rsidR="00FC6788">
              <w:rPr>
                <w:color w:val="4472C4" w:themeColor="accent5"/>
              </w:rPr>
              <w:t xml:space="preserve"> with frequent reflections and data analysis.</w:t>
            </w:r>
          </w:p>
        </w:tc>
      </w:tr>
      <w:tr w:rsidR="005357EE" w:rsidTr="005357EE">
        <w:tc>
          <w:tcPr>
            <w:tcW w:w="1696" w:type="dxa"/>
            <w:tcBorders>
              <w:top w:val="dashed" w:sz="4" w:space="0" w:color="auto"/>
              <w:bottom w:val="dashed" w:sz="4" w:space="0" w:color="auto"/>
              <w:right w:val="dashed" w:sz="4" w:space="0" w:color="auto"/>
            </w:tcBorders>
            <w:shd w:val="clear" w:color="auto" w:fill="D9D9D9" w:themeFill="background1" w:themeFillShade="D9"/>
          </w:tcPr>
          <w:p w:rsidR="005357EE" w:rsidRPr="00750922" w:rsidRDefault="005357EE" w:rsidP="007474F8">
            <w:pPr>
              <w:spacing w:line="360" w:lineRule="auto"/>
              <w:rPr>
                <w:b/>
              </w:rPr>
            </w:pPr>
            <w:r w:rsidRPr="00750922">
              <w:rPr>
                <w:b/>
              </w:rPr>
              <w:t>Cause &amp; Effect</w:t>
            </w:r>
          </w:p>
        </w:tc>
        <w:tc>
          <w:tcPr>
            <w:tcW w:w="1418" w:type="dxa"/>
            <w:tcBorders>
              <w:top w:val="dashed" w:sz="4" w:space="0" w:color="auto"/>
              <w:left w:val="dashed" w:sz="4" w:space="0" w:color="auto"/>
              <w:bottom w:val="dashed" w:sz="4" w:space="0" w:color="auto"/>
              <w:right w:val="dashed" w:sz="4" w:space="0" w:color="auto"/>
            </w:tcBorders>
          </w:tcPr>
          <w:p w:rsidR="005357EE" w:rsidRPr="00750922" w:rsidRDefault="005357EE" w:rsidP="007474F8">
            <w:pPr>
              <w:spacing w:line="360" w:lineRule="auto"/>
              <w:rPr>
                <w:color w:val="4472C4" w:themeColor="accent5"/>
              </w:rPr>
            </w:pPr>
            <w:r w:rsidRPr="00750922">
              <w:rPr>
                <w:color w:val="4472C4" w:themeColor="accent5"/>
              </w:rPr>
              <w:t>Perceived in retrospect</w:t>
            </w:r>
          </w:p>
        </w:tc>
        <w:tc>
          <w:tcPr>
            <w:tcW w:w="5902" w:type="dxa"/>
            <w:vMerge/>
            <w:tcBorders>
              <w:top w:val="dashed" w:sz="4" w:space="0" w:color="auto"/>
              <w:left w:val="dashed" w:sz="4" w:space="0" w:color="auto"/>
              <w:bottom w:val="dashed" w:sz="4" w:space="0" w:color="auto"/>
            </w:tcBorders>
          </w:tcPr>
          <w:p w:rsidR="005357EE" w:rsidRPr="00750922" w:rsidRDefault="005357EE" w:rsidP="007474F8">
            <w:pPr>
              <w:spacing w:line="360" w:lineRule="auto"/>
              <w:rPr>
                <w:color w:val="4472C4" w:themeColor="accent5"/>
              </w:rPr>
            </w:pPr>
          </w:p>
        </w:tc>
      </w:tr>
      <w:tr w:rsidR="006A44A0" w:rsidTr="005357EE">
        <w:tc>
          <w:tcPr>
            <w:tcW w:w="1696" w:type="dxa"/>
            <w:tcBorders>
              <w:top w:val="dashed" w:sz="4" w:space="0" w:color="auto"/>
              <w:bottom w:val="dashed" w:sz="4" w:space="0" w:color="auto"/>
              <w:right w:val="dashed" w:sz="4" w:space="0" w:color="auto"/>
            </w:tcBorders>
            <w:shd w:val="clear" w:color="auto" w:fill="D9D9D9" w:themeFill="background1" w:themeFillShade="D9"/>
          </w:tcPr>
          <w:p w:rsidR="006A44A0" w:rsidRPr="00750922" w:rsidRDefault="005357EE" w:rsidP="007474F8">
            <w:pPr>
              <w:spacing w:line="360" w:lineRule="auto"/>
              <w:rPr>
                <w:b/>
              </w:rPr>
            </w:pPr>
            <w:r>
              <w:rPr>
                <w:b/>
              </w:rPr>
              <w:t>Risks</w:t>
            </w:r>
          </w:p>
        </w:tc>
        <w:tc>
          <w:tcPr>
            <w:tcW w:w="1418" w:type="dxa"/>
            <w:tcBorders>
              <w:top w:val="dashed" w:sz="4" w:space="0" w:color="auto"/>
              <w:left w:val="dashed" w:sz="4" w:space="0" w:color="auto"/>
              <w:bottom w:val="dashed" w:sz="4" w:space="0" w:color="auto"/>
              <w:right w:val="dashed" w:sz="4" w:space="0" w:color="auto"/>
            </w:tcBorders>
          </w:tcPr>
          <w:p w:rsidR="006A44A0" w:rsidRPr="00750922" w:rsidRDefault="006A44A0" w:rsidP="007474F8">
            <w:pPr>
              <w:spacing w:line="360" w:lineRule="auto"/>
              <w:rPr>
                <w:color w:val="4472C4" w:themeColor="accent5"/>
              </w:rPr>
            </w:pPr>
            <w:r w:rsidRPr="00750922">
              <w:rPr>
                <w:color w:val="4472C4" w:themeColor="accent5"/>
              </w:rPr>
              <w:t>Unknown - unknown</w:t>
            </w:r>
          </w:p>
        </w:tc>
        <w:tc>
          <w:tcPr>
            <w:tcW w:w="5902" w:type="dxa"/>
            <w:tcBorders>
              <w:top w:val="dashed" w:sz="4" w:space="0" w:color="auto"/>
              <w:left w:val="dashed" w:sz="4" w:space="0" w:color="auto"/>
              <w:bottom w:val="dashed" w:sz="4" w:space="0" w:color="auto"/>
            </w:tcBorders>
          </w:tcPr>
          <w:p w:rsidR="006A44A0" w:rsidRPr="00750922" w:rsidRDefault="006A44A0" w:rsidP="007474F8">
            <w:pPr>
              <w:spacing w:line="360" w:lineRule="auto"/>
              <w:rPr>
                <w:color w:val="4472C4" w:themeColor="accent5"/>
              </w:rPr>
            </w:pPr>
          </w:p>
        </w:tc>
      </w:tr>
      <w:tr w:rsidR="00750922" w:rsidTr="005357EE">
        <w:tc>
          <w:tcPr>
            <w:tcW w:w="1696" w:type="dxa"/>
            <w:tcBorders>
              <w:top w:val="dashed" w:sz="4" w:space="0" w:color="auto"/>
              <w:bottom w:val="dashed" w:sz="4" w:space="0" w:color="auto"/>
              <w:right w:val="dashed" w:sz="4" w:space="0" w:color="auto"/>
            </w:tcBorders>
            <w:shd w:val="clear" w:color="auto" w:fill="D9D9D9" w:themeFill="background1" w:themeFillShade="D9"/>
          </w:tcPr>
          <w:p w:rsidR="00750922" w:rsidRPr="00750922" w:rsidRDefault="00750922" w:rsidP="007474F8">
            <w:pPr>
              <w:spacing w:line="360" w:lineRule="auto"/>
              <w:rPr>
                <w:b/>
              </w:rPr>
            </w:pPr>
            <w:r w:rsidRPr="00750922">
              <w:rPr>
                <w:b/>
              </w:rPr>
              <w:t>Cost of Change</w:t>
            </w:r>
          </w:p>
        </w:tc>
        <w:tc>
          <w:tcPr>
            <w:tcW w:w="1418" w:type="dxa"/>
            <w:tcBorders>
              <w:top w:val="dashed" w:sz="4" w:space="0" w:color="auto"/>
              <w:left w:val="dashed" w:sz="4" w:space="0" w:color="auto"/>
              <w:bottom w:val="dashed" w:sz="4" w:space="0" w:color="auto"/>
              <w:right w:val="dashed" w:sz="4" w:space="0" w:color="auto"/>
            </w:tcBorders>
          </w:tcPr>
          <w:p w:rsidR="00750922" w:rsidRPr="00750922" w:rsidRDefault="00750922" w:rsidP="007474F8">
            <w:pPr>
              <w:spacing w:line="360" w:lineRule="auto"/>
              <w:rPr>
                <w:color w:val="4472C4" w:themeColor="accent5"/>
              </w:rPr>
            </w:pPr>
            <w:r w:rsidRPr="00750922">
              <w:rPr>
                <w:color w:val="4472C4" w:themeColor="accent5"/>
              </w:rPr>
              <w:t>Low</w:t>
            </w:r>
          </w:p>
        </w:tc>
        <w:tc>
          <w:tcPr>
            <w:tcW w:w="5902" w:type="dxa"/>
            <w:tcBorders>
              <w:top w:val="dashed" w:sz="4" w:space="0" w:color="auto"/>
              <w:left w:val="dashed" w:sz="4" w:space="0" w:color="auto"/>
              <w:bottom w:val="dashed" w:sz="4" w:space="0" w:color="auto"/>
            </w:tcBorders>
          </w:tcPr>
          <w:p w:rsidR="00750922" w:rsidRPr="00750922" w:rsidRDefault="001E521A" w:rsidP="007474F8">
            <w:pPr>
              <w:spacing w:line="360" w:lineRule="auto"/>
              <w:rPr>
                <w:color w:val="4472C4" w:themeColor="accent5"/>
              </w:rPr>
            </w:pPr>
            <w:r>
              <w:rPr>
                <w:color w:val="4472C4" w:themeColor="accent5"/>
              </w:rPr>
              <w:t>Given</w:t>
            </w:r>
            <w:r w:rsidR="006A44A0">
              <w:rPr>
                <w:color w:val="4472C4" w:themeColor="accent5"/>
              </w:rPr>
              <w:t xml:space="preserve"> a data analysis</w:t>
            </w:r>
            <w:r>
              <w:rPr>
                <w:color w:val="4472C4" w:themeColor="accent5"/>
              </w:rPr>
              <w:t xml:space="preserve"> project</w:t>
            </w:r>
            <w:r w:rsidR="006A44A0">
              <w:rPr>
                <w:color w:val="4472C4" w:themeColor="accent5"/>
              </w:rPr>
              <w:t>, the relevant changes of using new data, new statistical prediction and machine learning model</w:t>
            </w:r>
          </w:p>
        </w:tc>
      </w:tr>
      <w:tr w:rsidR="00750922" w:rsidTr="005357EE">
        <w:tc>
          <w:tcPr>
            <w:tcW w:w="1696" w:type="dxa"/>
            <w:tcBorders>
              <w:top w:val="dashed" w:sz="4" w:space="0" w:color="auto"/>
              <w:right w:val="dashed" w:sz="4" w:space="0" w:color="auto"/>
            </w:tcBorders>
            <w:shd w:val="clear" w:color="auto" w:fill="D9D9D9" w:themeFill="background1" w:themeFillShade="D9"/>
          </w:tcPr>
          <w:p w:rsidR="00750922" w:rsidRPr="00750922" w:rsidRDefault="00750922" w:rsidP="007474F8">
            <w:pPr>
              <w:spacing w:line="360" w:lineRule="auto"/>
              <w:rPr>
                <w:b/>
              </w:rPr>
            </w:pPr>
            <w:r w:rsidRPr="00750922">
              <w:rPr>
                <w:b/>
              </w:rPr>
              <w:t>Project Management Approach</w:t>
            </w:r>
          </w:p>
        </w:tc>
        <w:tc>
          <w:tcPr>
            <w:tcW w:w="1418" w:type="dxa"/>
            <w:tcBorders>
              <w:top w:val="dashed" w:sz="4" w:space="0" w:color="auto"/>
              <w:left w:val="dashed" w:sz="4" w:space="0" w:color="auto"/>
              <w:right w:val="dashed" w:sz="4" w:space="0" w:color="auto"/>
            </w:tcBorders>
          </w:tcPr>
          <w:p w:rsidR="00750922" w:rsidRPr="00750922" w:rsidRDefault="00750922" w:rsidP="007474F8">
            <w:pPr>
              <w:spacing w:line="360" w:lineRule="auto"/>
              <w:rPr>
                <w:color w:val="4472C4" w:themeColor="accent5"/>
              </w:rPr>
            </w:pPr>
            <w:r w:rsidRPr="00750922">
              <w:rPr>
                <w:color w:val="4472C4" w:themeColor="accent5"/>
              </w:rPr>
              <w:t>Scrum</w:t>
            </w:r>
          </w:p>
        </w:tc>
        <w:tc>
          <w:tcPr>
            <w:tcW w:w="5902" w:type="dxa"/>
            <w:tcBorders>
              <w:top w:val="dashed" w:sz="4" w:space="0" w:color="auto"/>
              <w:left w:val="dashed" w:sz="4" w:space="0" w:color="auto"/>
            </w:tcBorders>
          </w:tcPr>
          <w:p w:rsidR="00750922" w:rsidRPr="00750922" w:rsidRDefault="00750922" w:rsidP="007474F8">
            <w:pPr>
              <w:spacing w:line="360" w:lineRule="auto"/>
              <w:rPr>
                <w:color w:val="4472C4" w:themeColor="accent5"/>
              </w:rPr>
            </w:pPr>
          </w:p>
        </w:tc>
      </w:tr>
    </w:tbl>
    <w:p w:rsidR="007474F8" w:rsidRDefault="00750922" w:rsidP="007474F8">
      <w:pPr>
        <w:spacing w:line="360" w:lineRule="auto"/>
      </w:pPr>
      <w:r>
        <w:t xml:space="preserve">      </w:t>
      </w:r>
    </w:p>
    <w:p w:rsidR="00AF5EBD" w:rsidRDefault="00AF5EBD" w:rsidP="007474F8">
      <w:pPr>
        <w:spacing w:line="360" w:lineRule="auto"/>
      </w:pPr>
    </w:p>
    <w:p w:rsidR="00AF5EBD" w:rsidRDefault="00AF5EBD" w:rsidP="00AF5EBD">
      <w:pPr>
        <w:pStyle w:val="aa"/>
        <w:numPr>
          <w:ilvl w:val="1"/>
          <w:numId w:val="3"/>
        </w:numPr>
        <w:spacing w:line="360" w:lineRule="auto"/>
      </w:pPr>
      <w:r>
        <w:lastRenderedPageBreak/>
        <w:t>Project Management Approach</w:t>
      </w:r>
    </w:p>
    <w:p w:rsidR="00AF5EBD" w:rsidRDefault="00467C71" w:rsidP="00AF5EBD">
      <w:pPr>
        <w:spacing w:line="360" w:lineRule="auto"/>
      </w:pPr>
      <w:r>
        <w:t xml:space="preserve">        </w:t>
      </w:r>
      <w:r w:rsidR="00AF5EBD">
        <w:t xml:space="preserve">Referring to </w:t>
      </w:r>
      <w:r>
        <w:t xml:space="preserve">the table </w:t>
      </w:r>
      <w:r w:rsidRPr="00BD793A">
        <w:rPr>
          <w:i/>
          <w:iCs/>
        </w:rPr>
        <w:t>“MoSCow Prioritised Requirement List”</w:t>
      </w:r>
      <w:r>
        <w:rPr>
          <w:i/>
          <w:iCs/>
        </w:rPr>
        <w:t xml:space="preserve"> </w:t>
      </w:r>
      <w:r w:rsidRPr="00467C71">
        <w:t xml:space="preserve">in </w:t>
      </w:r>
      <w:r>
        <w:t xml:space="preserve">section 1.2, the requirement list will be transferred into the product backlog and the estimated </w:t>
      </w:r>
      <w:r w:rsidR="00C56AA1">
        <w:t xml:space="preserve">effort </w:t>
      </w:r>
      <w:r>
        <w:t>points will be</w:t>
      </w:r>
      <w:r w:rsidR="00C56AA1">
        <w:t xml:space="preserve"> the</w:t>
      </w:r>
      <w:r>
        <w:t xml:space="preserve"> measurement scale for Scrum management. </w:t>
      </w:r>
      <w:r w:rsidR="00A5312A">
        <w:t>80 story points</w:t>
      </w:r>
      <w:r>
        <w:t xml:space="preserve"> </w:t>
      </w:r>
      <w:r w:rsidR="00A5312A">
        <w:t xml:space="preserve">of the project backlog </w:t>
      </w:r>
      <w:r>
        <w:t xml:space="preserve">will be allocated into each sprint until </w:t>
      </w:r>
      <w:r w:rsidR="00A5312A">
        <w:t>they</w:t>
      </w:r>
      <w:r>
        <w:t xml:space="preserve"> are </w:t>
      </w:r>
      <w:r w:rsidR="00BC6098">
        <w:t>completed</w:t>
      </w:r>
      <w:r w:rsidR="00C56AA1">
        <w:t xml:space="preserve"> as indicated in the </w:t>
      </w:r>
      <w:r w:rsidR="00C56AA1" w:rsidRPr="00A5312A">
        <w:rPr>
          <w:i/>
        </w:rPr>
        <w:t>Burn Down</w:t>
      </w:r>
      <w:r w:rsidR="00A5312A" w:rsidRPr="00A5312A">
        <w:rPr>
          <w:i/>
        </w:rPr>
        <w:t xml:space="preserve"> Chart</w:t>
      </w:r>
      <w:r w:rsidR="00C56AA1">
        <w:t xml:space="preserve"> below</w:t>
      </w:r>
      <w:r>
        <w:t>.</w:t>
      </w:r>
    </w:p>
    <w:p w:rsidR="00A5312A" w:rsidRDefault="00A5312A" w:rsidP="00A5312A">
      <w:pPr>
        <w:spacing w:line="360" w:lineRule="auto"/>
        <w:jc w:val="center"/>
      </w:pPr>
      <w:r>
        <w:t>Burn Down Chart (will be changed)</w:t>
      </w:r>
    </w:p>
    <w:p w:rsidR="00A5312A" w:rsidRDefault="00A5312A" w:rsidP="00A5312A">
      <w:pPr>
        <w:spacing w:line="360" w:lineRule="auto"/>
        <w:jc w:val="center"/>
      </w:pPr>
      <w:r>
        <w:rPr>
          <w:rFonts w:ascii="Arial" w:hAnsi="Arial" w:cs="Arial"/>
          <w:noProof/>
          <w:color w:val="0000FF"/>
          <w:sz w:val="27"/>
          <w:szCs w:val="27"/>
        </w:rPr>
        <w:drawing>
          <wp:inline distT="0" distB="0" distL="0" distR="0">
            <wp:extent cx="4367135" cy="2606040"/>
            <wp:effectExtent l="0" t="0" r="0" b="3810"/>
            <wp:docPr id="4" name="图片 4" descr="“weekly burn down chart”的图片搜索结果">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ekly burn down chart”的图片搜索结果">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73565" cy="2609877"/>
                    </a:xfrm>
                    <a:prstGeom prst="rect">
                      <a:avLst/>
                    </a:prstGeom>
                    <a:noFill/>
                    <a:ln>
                      <a:noFill/>
                    </a:ln>
                  </pic:spPr>
                </pic:pic>
              </a:graphicData>
            </a:graphic>
          </wp:inline>
        </w:drawing>
      </w:r>
    </w:p>
    <w:p w:rsidR="00DC06E4" w:rsidRDefault="00A5312A" w:rsidP="00AF5EBD">
      <w:pPr>
        <w:spacing w:line="360" w:lineRule="auto"/>
      </w:pPr>
      <w:r>
        <w:t xml:space="preserve">        </w:t>
      </w:r>
      <w:r w:rsidR="00DC06E4">
        <w:t xml:space="preserve">The sprint plan </w:t>
      </w:r>
      <w:r>
        <w:t xml:space="preserve">to complete the targeted backlogs </w:t>
      </w:r>
      <w:r w:rsidR="00DC06E4">
        <w:t>is demonstrated as the following table</w:t>
      </w:r>
      <w:r>
        <w:t xml:space="preserve"> “Two-Week Sprints” (the table will be adjusted later)</w:t>
      </w:r>
      <w:r w:rsidR="00DC06E4">
        <w:t>.</w:t>
      </w:r>
    </w:p>
    <w:p w:rsidR="00A5312A" w:rsidRDefault="00A5312A" w:rsidP="00A5312A">
      <w:pPr>
        <w:spacing w:line="360" w:lineRule="auto"/>
        <w:jc w:val="center"/>
      </w:pPr>
      <w:r>
        <w:t>Two-Week Sprints</w:t>
      </w:r>
    </w:p>
    <w:p w:rsidR="00DC06E4" w:rsidRDefault="00A5312A" w:rsidP="00AF5EBD">
      <w:pPr>
        <w:spacing w:line="360" w:lineRule="auto"/>
      </w:pPr>
      <w:r>
        <w:rPr>
          <w:noProof/>
        </w:rPr>
        <w:drawing>
          <wp:inline distT="0" distB="0" distL="0" distR="0" wp14:anchorId="5B261639" wp14:editId="06F497DF">
            <wp:extent cx="5815536" cy="188976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6"/>
                    <a:srcRect l="11713" t="31041" r="11760" b="21280"/>
                    <a:stretch/>
                  </pic:blipFill>
                  <pic:spPr>
                    <a:xfrm>
                      <a:off x="0" y="0"/>
                      <a:ext cx="5835776" cy="1896337"/>
                    </a:xfrm>
                    <a:prstGeom prst="rect">
                      <a:avLst/>
                    </a:prstGeom>
                  </pic:spPr>
                </pic:pic>
              </a:graphicData>
            </a:graphic>
          </wp:inline>
        </w:drawing>
      </w:r>
    </w:p>
    <w:p w:rsidR="00DC06E4" w:rsidRDefault="00DC06E4" w:rsidP="00AF5EBD">
      <w:pPr>
        <w:spacing w:line="360" w:lineRule="auto"/>
      </w:pPr>
    </w:p>
    <w:p w:rsidR="00DC06E4" w:rsidRDefault="00DC06E4" w:rsidP="00AF5EBD">
      <w:pPr>
        <w:spacing w:line="360" w:lineRule="auto"/>
      </w:pPr>
    </w:p>
    <w:p w:rsidR="00A5312A" w:rsidRDefault="00A5312A">
      <w:r>
        <w:br w:type="page"/>
      </w:r>
    </w:p>
    <w:p w:rsidR="00AF5EBD" w:rsidRDefault="00C56AA1" w:rsidP="00C56AA1">
      <w:pPr>
        <w:pStyle w:val="aa"/>
        <w:numPr>
          <w:ilvl w:val="0"/>
          <w:numId w:val="3"/>
        </w:numPr>
        <w:spacing w:line="360" w:lineRule="auto"/>
      </w:pPr>
      <w:r>
        <w:lastRenderedPageBreak/>
        <w:t>Communication Plan</w:t>
      </w:r>
    </w:p>
    <w:tbl>
      <w:tblPr>
        <w:tblStyle w:val="ab"/>
        <w:tblW w:w="8570" w:type="dxa"/>
        <w:tblInd w:w="360" w:type="dxa"/>
        <w:tblLook w:val="04A0" w:firstRow="1" w:lastRow="0" w:firstColumn="1" w:lastColumn="0" w:noHBand="0" w:noVBand="1"/>
      </w:tblPr>
      <w:tblGrid>
        <w:gridCol w:w="1284"/>
        <w:gridCol w:w="2902"/>
        <w:gridCol w:w="1403"/>
        <w:gridCol w:w="1107"/>
        <w:gridCol w:w="995"/>
        <w:gridCol w:w="879"/>
      </w:tblGrid>
      <w:tr w:rsidR="00C136E6" w:rsidRPr="00247A08" w:rsidTr="00654492">
        <w:trPr>
          <w:trHeight w:val="587"/>
        </w:trPr>
        <w:tc>
          <w:tcPr>
            <w:tcW w:w="1256"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Phases</w:t>
            </w:r>
          </w:p>
        </w:tc>
        <w:tc>
          <w:tcPr>
            <w:tcW w:w="3341"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Aim</w:t>
            </w:r>
          </w:p>
        </w:tc>
        <w:tc>
          <w:tcPr>
            <w:tcW w:w="1019"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Type of Communication</w:t>
            </w:r>
          </w:p>
        </w:tc>
        <w:tc>
          <w:tcPr>
            <w:tcW w:w="1107"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Location</w:t>
            </w:r>
          </w:p>
        </w:tc>
        <w:tc>
          <w:tcPr>
            <w:tcW w:w="985"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Frequency</w:t>
            </w:r>
          </w:p>
        </w:tc>
        <w:tc>
          <w:tcPr>
            <w:tcW w:w="862" w:type="dxa"/>
            <w:shd w:val="clear" w:color="auto" w:fill="D9D9D9" w:themeFill="background1" w:themeFillShade="D9"/>
            <w:vAlign w:val="center"/>
          </w:tcPr>
          <w:p w:rsidR="00C136E6" w:rsidRPr="00654492" w:rsidRDefault="00C136E6" w:rsidP="00C136E6">
            <w:pPr>
              <w:spacing w:line="360" w:lineRule="auto"/>
              <w:jc w:val="center"/>
              <w:rPr>
                <w:b/>
                <w:sz w:val="18"/>
                <w:szCs w:val="18"/>
              </w:rPr>
            </w:pPr>
            <w:r w:rsidRPr="00654492">
              <w:rPr>
                <w:b/>
                <w:sz w:val="18"/>
                <w:szCs w:val="18"/>
              </w:rPr>
              <w:t>Duration</w:t>
            </w:r>
          </w:p>
        </w:tc>
      </w:tr>
      <w:tr w:rsidR="00C136E6" w:rsidRPr="00247A08" w:rsidTr="00654492">
        <w:trPr>
          <w:trHeight w:val="303"/>
        </w:trPr>
        <w:tc>
          <w:tcPr>
            <w:tcW w:w="1256" w:type="dxa"/>
            <w:vMerge w:val="restart"/>
            <w:shd w:val="clear" w:color="auto" w:fill="D9D9D9" w:themeFill="background1" w:themeFillShade="D9"/>
            <w:vAlign w:val="center"/>
          </w:tcPr>
          <w:p w:rsidR="00C136E6" w:rsidRPr="00654492" w:rsidRDefault="00C136E6" w:rsidP="00A5312A">
            <w:pPr>
              <w:spacing w:line="360" w:lineRule="auto"/>
              <w:rPr>
                <w:b/>
                <w:sz w:val="18"/>
                <w:szCs w:val="18"/>
              </w:rPr>
            </w:pPr>
            <w:r w:rsidRPr="00654492">
              <w:rPr>
                <w:b/>
                <w:sz w:val="18"/>
                <w:szCs w:val="18"/>
              </w:rPr>
              <w:t>Preparation</w:t>
            </w:r>
          </w:p>
        </w:tc>
        <w:tc>
          <w:tcPr>
            <w:tcW w:w="3341" w:type="dxa"/>
            <w:vMerge w:val="restart"/>
            <w:vAlign w:val="center"/>
          </w:tcPr>
          <w:p w:rsidR="00C136E6" w:rsidRPr="00247A08" w:rsidRDefault="00C136E6" w:rsidP="00A5312A">
            <w:pPr>
              <w:spacing w:line="360" w:lineRule="auto"/>
              <w:rPr>
                <w:sz w:val="18"/>
                <w:szCs w:val="18"/>
              </w:rPr>
            </w:pPr>
            <w:r w:rsidRPr="00247A08">
              <w:rPr>
                <w:sz w:val="18"/>
                <w:szCs w:val="18"/>
              </w:rPr>
              <w:t>Ensure the right scope and method</w:t>
            </w:r>
          </w:p>
        </w:tc>
        <w:tc>
          <w:tcPr>
            <w:tcW w:w="1019" w:type="dxa"/>
            <w:vMerge w:val="restart"/>
            <w:vAlign w:val="center"/>
          </w:tcPr>
          <w:p w:rsidR="00C136E6" w:rsidRPr="00247A08" w:rsidRDefault="00C136E6" w:rsidP="00247A08">
            <w:pPr>
              <w:spacing w:line="360" w:lineRule="auto"/>
              <w:rPr>
                <w:sz w:val="18"/>
                <w:szCs w:val="18"/>
              </w:rPr>
            </w:pPr>
            <w:r>
              <w:rPr>
                <w:sz w:val="18"/>
                <w:szCs w:val="18"/>
              </w:rPr>
              <w:t>Online chat</w:t>
            </w:r>
          </w:p>
        </w:tc>
        <w:tc>
          <w:tcPr>
            <w:tcW w:w="1107" w:type="dxa"/>
            <w:vAlign w:val="center"/>
          </w:tcPr>
          <w:p w:rsidR="00C136E6" w:rsidRDefault="00C136E6" w:rsidP="00A5312A">
            <w:pPr>
              <w:spacing w:line="360" w:lineRule="auto"/>
              <w:rPr>
                <w:sz w:val="18"/>
                <w:szCs w:val="18"/>
              </w:rPr>
            </w:pPr>
          </w:p>
          <w:p w:rsidR="00C136E6" w:rsidRDefault="00C136E6" w:rsidP="00A5312A">
            <w:pPr>
              <w:spacing w:line="360" w:lineRule="auto"/>
              <w:rPr>
                <w:sz w:val="18"/>
                <w:szCs w:val="18"/>
              </w:rPr>
            </w:pPr>
            <w:r>
              <w:rPr>
                <w:sz w:val="18"/>
                <w:szCs w:val="18"/>
              </w:rPr>
              <w:t>Slack</w:t>
            </w:r>
          </w:p>
          <w:p w:rsidR="00C136E6" w:rsidRPr="00247A08" w:rsidRDefault="00C136E6" w:rsidP="00A5312A">
            <w:pPr>
              <w:spacing w:line="360" w:lineRule="auto"/>
              <w:rPr>
                <w:sz w:val="18"/>
                <w:szCs w:val="18"/>
              </w:rPr>
            </w:pPr>
          </w:p>
        </w:tc>
        <w:tc>
          <w:tcPr>
            <w:tcW w:w="985" w:type="dxa"/>
            <w:vAlign w:val="center"/>
          </w:tcPr>
          <w:p w:rsidR="00C136E6" w:rsidRPr="00247A08" w:rsidRDefault="00C136E6" w:rsidP="00A5312A">
            <w:pPr>
              <w:spacing w:line="360" w:lineRule="auto"/>
              <w:rPr>
                <w:sz w:val="18"/>
                <w:szCs w:val="18"/>
              </w:rPr>
            </w:pPr>
            <w:r>
              <w:rPr>
                <w:sz w:val="18"/>
                <w:szCs w:val="18"/>
              </w:rPr>
              <w:t>Depends</w:t>
            </w:r>
          </w:p>
        </w:tc>
        <w:tc>
          <w:tcPr>
            <w:tcW w:w="862" w:type="dxa"/>
            <w:vAlign w:val="center"/>
          </w:tcPr>
          <w:p w:rsidR="00C136E6" w:rsidRPr="00247A08" w:rsidRDefault="00C136E6" w:rsidP="00A5312A">
            <w:pPr>
              <w:spacing w:line="360" w:lineRule="auto"/>
              <w:rPr>
                <w:sz w:val="18"/>
                <w:szCs w:val="18"/>
              </w:rPr>
            </w:pPr>
            <w:r>
              <w:rPr>
                <w:sz w:val="18"/>
                <w:szCs w:val="18"/>
              </w:rPr>
              <w:t>Depends</w:t>
            </w:r>
          </w:p>
        </w:tc>
      </w:tr>
      <w:tr w:rsidR="00C136E6" w:rsidRPr="00247A08" w:rsidTr="00654492">
        <w:trPr>
          <w:trHeight w:val="417"/>
        </w:trPr>
        <w:tc>
          <w:tcPr>
            <w:tcW w:w="1256" w:type="dxa"/>
            <w:vMerge/>
            <w:shd w:val="clear" w:color="auto" w:fill="D9D9D9" w:themeFill="background1" w:themeFillShade="D9"/>
            <w:vAlign w:val="center"/>
          </w:tcPr>
          <w:p w:rsidR="00C136E6" w:rsidRPr="00654492" w:rsidRDefault="00C136E6" w:rsidP="00A5312A">
            <w:pPr>
              <w:spacing w:line="360" w:lineRule="auto"/>
              <w:rPr>
                <w:b/>
                <w:sz w:val="18"/>
                <w:szCs w:val="18"/>
              </w:rPr>
            </w:pPr>
          </w:p>
        </w:tc>
        <w:tc>
          <w:tcPr>
            <w:tcW w:w="3341" w:type="dxa"/>
            <w:vMerge/>
            <w:vAlign w:val="center"/>
          </w:tcPr>
          <w:p w:rsidR="00C136E6" w:rsidRPr="00247A08" w:rsidRDefault="00C136E6" w:rsidP="00A5312A">
            <w:pPr>
              <w:spacing w:line="360" w:lineRule="auto"/>
              <w:rPr>
                <w:sz w:val="18"/>
                <w:szCs w:val="18"/>
              </w:rPr>
            </w:pPr>
          </w:p>
        </w:tc>
        <w:tc>
          <w:tcPr>
            <w:tcW w:w="1019" w:type="dxa"/>
            <w:vMerge/>
            <w:vAlign w:val="center"/>
          </w:tcPr>
          <w:p w:rsidR="00C136E6" w:rsidRDefault="00C136E6" w:rsidP="00247A08">
            <w:pPr>
              <w:spacing w:line="360" w:lineRule="auto"/>
              <w:rPr>
                <w:sz w:val="18"/>
                <w:szCs w:val="18"/>
              </w:rPr>
            </w:pPr>
          </w:p>
        </w:tc>
        <w:tc>
          <w:tcPr>
            <w:tcW w:w="1107" w:type="dxa"/>
            <w:vAlign w:val="center"/>
          </w:tcPr>
          <w:p w:rsidR="00C136E6" w:rsidRDefault="00C136E6" w:rsidP="00A5312A">
            <w:pPr>
              <w:spacing w:line="360" w:lineRule="auto"/>
              <w:rPr>
                <w:sz w:val="18"/>
                <w:szCs w:val="18"/>
              </w:rPr>
            </w:pPr>
            <w:r>
              <w:rPr>
                <w:sz w:val="18"/>
                <w:szCs w:val="18"/>
              </w:rPr>
              <w:t>Email</w:t>
            </w:r>
          </w:p>
        </w:tc>
        <w:tc>
          <w:tcPr>
            <w:tcW w:w="985" w:type="dxa"/>
            <w:vAlign w:val="center"/>
          </w:tcPr>
          <w:p w:rsidR="00C136E6" w:rsidRDefault="00C136E6" w:rsidP="00A5312A">
            <w:pPr>
              <w:spacing w:line="360" w:lineRule="auto"/>
              <w:rPr>
                <w:sz w:val="18"/>
                <w:szCs w:val="18"/>
              </w:rPr>
            </w:pPr>
            <w:r>
              <w:rPr>
                <w:sz w:val="18"/>
                <w:szCs w:val="18"/>
              </w:rPr>
              <w:t>Depends</w:t>
            </w:r>
          </w:p>
        </w:tc>
        <w:tc>
          <w:tcPr>
            <w:tcW w:w="862" w:type="dxa"/>
            <w:vAlign w:val="center"/>
          </w:tcPr>
          <w:p w:rsidR="00C136E6" w:rsidRDefault="00C136E6" w:rsidP="00A5312A">
            <w:pPr>
              <w:spacing w:line="360" w:lineRule="auto"/>
              <w:rPr>
                <w:sz w:val="18"/>
                <w:szCs w:val="18"/>
              </w:rPr>
            </w:pPr>
            <w:r>
              <w:rPr>
                <w:sz w:val="18"/>
                <w:szCs w:val="18"/>
              </w:rPr>
              <w:t>Depends</w:t>
            </w:r>
          </w:p>
        </w:tc>
      </w:tr>
      <w:tr w:rsidR="00C136E6" w:rsidRPr="00247A08" w:rsidTr="00654492">
        <w:trPr>
          <w:trHeight w:val="417"/>
        </w:trPr>
        <w:tc>
          <w:tcPr>
            <w:tcW w:w="1256" w:type="dxa"/>
            <w:vMerge/>
            <w:shd w:val="clear" w:color="auto" w:fill="D9D9D9" w:themeFill="background1" w:themeFillShade="D9"/>
            <w:vAlign w:val="center"/>
          </w:tcPr>
          <w:p w:rsidR="00C136E6" w:rsidRPr="00654492" w:rsidRDefault="00C136E6" w:rsidP="00C136E6">
            <w:pPr>
              <w:spacing w:line="360" w:lineRule="auto"/>
              <w:rPr>
                <w:b/>
                <w:sz w:val="18"/>
                <w:szCs w:val="18"/>
              </w:rPr>
            </w:pPr>
          </w:p>
        </w:tc>
        <w:tc>
          <w:tcPr>
            <w:tcW w:w="3341" w:type="dxa"/>
            <w:vMerge/>
            <w:vAlign w:val="center"/>
          </w:tcPr>
          <w:p w:rsidR="00C136E6" w:rsidRPr="00247A08" w:rsidRDefault="00C136E6" w:rsidP="00C136E6">
            <w:pPr>
              <w:spacing w:line="360" w:lineRule="auto"/>
              <w:rPr>
                <w:sz w:val="18"/>
                <w:szCs w:val="18"/>
              </w:rPr>
            </w:pPr>
          </w:p>
        </w:tc>
        <w:tc>
          <w:tcPr>
            <w:tcW w:w="1019" w:type="dxa"/>
            <w:vAlign w:val="center"/>
          </w:tcPr>
          <w:p w:rsidR="00C136E6" w:rsidRDefault="00C136E6" w:rsidP="00C136E6">
            <w:pPr>
              <w:spacing w:line="360" w:lineRule="auto"/>
              <w:rPr>
                <w:sz w:val="18"/>
                <w:szCs w:val="18"/>
              </w:rPr>
            </w:pPr>
            <w:r>
              <w:rPr>
                <w:sz w:val="18"/>
                <w:szCs w:val="18"/>
              </w:rPr>
              <w:t>Face-to-Face</w:t>
            </w:r>
          </w:p>
        </w:tc>
        <w:tc>
          <w:tcPr>
            <w:tcW w:w="1107" w:type="dxa"/>
            <w:vAlign w:val="center"/>
          </w:tcPr>
          <w:p w:rsidR="00C136E6" w:rsidRDefault="00C136E6" w:rsidP="00C136E6">
            <w:pPr>
              <w:spacing w:line="360" w:lineRule="auto"/>
              <w:rPr>
                <w:sz w:val="18"/>
                <w:szCs w:val="18"/>
              </w:rPr>
            </w:pPr>
            <w:r>
              <w:rPr>
                <w:sz w:val="18"/>
                <w:szCs w:val="18"/>
              </w:rPr>
              <w:t>Supervisor’s office</w:t>
            </w:r>
          </w:p>
        </w:tc>
        <w:tc>
          <w:tcPr>
            <w:tcW w:w="985" w:type="dxa"/>
            <w:vAlign w:val="center"/>
          </w:tcPr>
          <w:p w:rsidR="00C136E6" w:rsidRDefault="00C136E6" w:rsidP="00C136E6">
            <w:pPr>
              <w:spacing w:line="360" w:lineRule="auto"/>
              <w:rPr>
                <w:sz w:val="18"/>
                <w:szCs w:val="18"/>
              </w:rPr>
            </w:pPr>
            <w:r>
              <w:rPr>
                <w:sz w:val="18"/>
                <w:szCs w:val="18"/>
              </w:rPr>
              <w:t>Once</w:t>
            </w:r>
          </w:p>
        </w:tc>
        <w:tc>
          <w:tcPr>
            <w:tcW w:w="862" w:type="dxa"/>
            <w:vAlign w:val="center"/>
          </w:tcPr>
          <w:p w:rsidR="00C136E6" w:rsidRPr="00247A08" w:rsidRDefault="00C136E6" w:rsidP="00C136E6">
            <w:pPr>
              <w:spacing w:line="360" w:lineRule="auto"/>
              <w:rPr>
                <w:sz w:val="18"/>
                <w:szCs w:val="18"/>
              </w:rPr>
            </w:pPr>
            <w:r>
              <w:rPr>
                <w:sz w:val="18"/>
                <w:szCs w:val="18"/>
              </w:rPr>
              <w:t>30-45 minutes</w:t>
            </w:r>
          </w:p>
        </w:tc>
      </w:tr>
      <w:tr w:rsidR="00C136E6" w:rsidRPr="00247A08" w:rsidTr="00654492">
        <w:trPr>
          <w:trHeight w:val="299"/>
        </w:trPr>
        <w:tc>
          <w:tcPr>
            <w:tcW w:w="1256" w:type="dxa"/>
            <w:shd w:val="clear" w:color="auto" w:fill="D9D9D9" w:themeFill="background1" w:themeFillShade="D9"/>
            <w:vAlign w:val="center"/>
          </w:tcPr>
          <w:p w:rsidR="00C136E6" w:rsidRPr="00654492" w:rsidRDefault="00C136E6" w:rsidP="00C136E6">
            <w:pPr>
              <w:spacing w:line="360" w:lineRule="auto"/>
              <w:rPr>
                <w:b/>
                <w:sz w:val="18"/>
                <w:szCs w:val="18"/>
              </w:rPr>
            </w:pPr>
            <w:r w:rsidRPr="00654492">
              <w:rPr>
                <w:b/>
                <w:sz w:val="18"/>
                <w:szCs w:val="18"/>
              </w:rPr>
              <w:t>Data Analysis</w:t>
            </w:r>
          </w:p>
        </w:tc>
        <w:tc>
          <w:tcPr>
            <w:tcW w:w="3341" w:type="dxa"/>
            <w:vAlign w:val="center"/>
          </w:tcPr>
          <w:p w:rsidR="00C136E6" w:rsidRPr="00247A08" w:rsidRDefault="00C136E6" w:rsidP="00C136E6">
            <w:pPr>
              <w:spacing w:line="360" w:lineRule="auto"/>
              <w:rPr>
                <w:sz w:val="18"/>
                <w:szCs w:val="18"/>
              </w:rPr>
            </w:pPr>
          </w:p>
        </w:tc>
        <w:tc>
          <w:tcPr>
            <w:tcW w:w="1019" w:type="dxa"/>
            <w:vAlign w:val="center"/>
          </w:tcPr>
          <w:p w:rsidR="00C136E6" w:rsidRPr="00247A08" w:rsidRDefault="00C136E6" w:rsidP="00C136E6">
            <w:pPr>
              <w:spacing w:line="360" w:lineRule="auto"/>
              <w:rPr>
                <w:sz w:val="18"/>
                <w:szCs w:val="18"/>
              </w:rPr>
            </w:pPr>
          </w:p>
        </w:tc>
        <w:tc>
          <w:tcPr>
            <w:tcW w:w="1107" w:type="dxa"/>
            <w:vAlign w:val="center"/>
          </w:tcPr>
          <w:p w:rsidR="00C136E6" w:rsidRPr="00247A08" w:rsidRDefault="00C136E6" w:rsidP="00C136E6">
            <w:pPr>
              <w:spacing w:line="360" w:lineRule="auto"/>
              <w:rPr>
                <w:sz w:val="18"/>
                <w:szCs w:val="18"/>
              </w:rPr>
            </w:pPr>
          </w:p>
        </w:tc>
        <w:tc>
          <w:tcPr>
            <w:tcW w:w="985" w:type="dxa"/>
            <w:vAlign w:val="center"/>
          </w:tcPr>
          <w:p w:rsidR="00C136E6" w:rsidRPr="00247A08" w:rsidRDefault="00C136E6" w:rsidP="00C136E6">
            <w:pPr>
              <w:spacing w:line="360" w:lineRule="auto"/>
              <w:rPr>
                <w:sz w:val="18"/>
                <w:szCs w:val="18"/>
              </w:rPr>
            </w:pPr>
          </w:p>
        </w:tc>
        <w:tc>
          <w:tcPr>
            <w:tcW w:w="862" w:type="dxa"/>
            <w:vAlign w:val="center"/>
          </w:tcPr>
          <w:p w:rsidR="00C136E6" w:rsidRPr="00247A08" w:rsidRDefault="00C136E6" w:rsidP="00C136E6">
            <w:pPr>
              <w:spacing w:line="360" w:lineRule="auto"/>
              <w:rPr>
                <w:sz w:val="18"/>
                <w:szCs w:val="18"/>
              </w:rPr>
            </w:pPr>
          </w:p>
        </w:tc>
      </w:tr>
      <w:tr w:rsidR="00C136E6" w:rsidRPr="00247A08" w:rsidTr="00654492">
        <w:trPr>
          <w:trHeight w:val="288"/>
        </w:trPr>
        <w:tc>
          <w:tcPr>
            <w:tcW w:w="1256" w:type="dxa"/>
            <w:shd w:val="clear" w:color="auto" w:fill="D9D9D9" w:themeFill="background1" w:themeFillShade="D9"/>
            <w:vAlign w:val="center"/>
          </w:tcPr>
          <w:p w:rsidR="00C136E6" w:rsidRPr="00654492" w:rsidRDefault="00C136E6" w:rsidP="00C136E6">
            <w:pPr>
              <w:spacing w:line="360" w:lineRule="auto"/>
              <w:rPr>
                <w:b/>
                <w:sz w:val="18"/>
                <w:szCs w:val="18"/>
              </w:rPr>
            </w:pPr>
            <w:r w:rsidRPr="00654492">
              <w:rPr>
                <w:b/>
                <w:sz w:val="18"/>
                <w:szCs w:val="18"/>
              </w:rPr>
              <w:t>Reflection</w:t>
            </w:r>
          </w:p>
        </w:tc>
        <w:tc>
          <w:tcPr>
            <w:tcW w:w="3341" w:type="dxa"/>
            <w:vAlign w:val="center"/>
          </w:tcPr>
          <w:p w:rsidR="00C136E6" w:rsidRPr="00247A08" w:rsidRDefault="00C136E6" w:rsidP="00C136E6">
            <w:pPr>
              <w:spacing w:line="360" w:lineRule="auto"/>
              <w:rPr>
                <w:sz w:val="18"/>
                <w:szCs w:val="18"/>
              </w:rPr>
            </w:pPr>
          </w:p>
        </w:tc>
        <w:tc>
          <w:tcPr>
            <w:tcW w:w="1019" w:type="dxa"/>
            <w:vAlign w:val="center"/>
          </w:tcPr>
          <w:p w:rsidR="00C136E6" w:rsidRPr="00247A08" w:rsidRDefault="00C136E6" w:rsidP="00C136E6">
            <w:pPr>
              <w:spacing w:line="360" w:lineRule="auto"/>
              <w:rPr>
                <w:sz w:val="18"/>
                <w:szCs w:val="18"/>
              </w:rPr>
            </w:pPr>
          </w:p>
        </w:tc>
        <w:tc>
          <w:tcPr>
            <w:tcW w:w="1107" w:type="dxa"/>
            <w:vAlign w:val="center"/>
          </w:tcPr>
          <w:p w:rsidR="00C136E6" w:rsidRPr="00247A08" w:rsidRDefault="00C136E6" w:rsidP="00C136E6">
            <w:pPr>
              <w:spacing w:line="360" w:lineRule="auto"/>
              <w:rPr>
                <w:sz w:val="18"/>
                <w:szCs w:val="18"/>
              </w:rPr>
            </w:pPr>
          </w:p>
        </w:tc>
        <w:tc>
          <w:tcPr>
            <w:tcW w:w="985" w:type="dxa"/>
            <w:vAlign w:val="center"/>
          </w:tcPr>
          <w:p w:rsidR="00C136E6" w:rsidRPr="00247A08" w:rsidRDefault="00C136E6" w:rsidP="00C136E6">
            <w:pPr>
              <w:spacing w:line="360" w:lineRule="auto"/>
              <w:rPr>
                <w:sz w:val="18"/>
                <w:szCs w:val="18"/>
              </w:rPr>
            </w:pPr>
          </w:p>
        </w:tc>
        <w:tc>
          <w:tcPr>
            <w:tcW w:w="862" w:type="dxa"/>
            <w:vAlign w:val="center"/>
          </w:tcPr>
          <w:p w:rsidR="00C136E6" w:rsidRPr="00247A08" w:rsidRDefault="00C136E6" w:rsidP="00C136E6">
            <w:pPr>
              <w:spacing w:line="360" w:lineRule="auto"/>
              <w:rPr>
                <w:sz w:val="18"/>
                <w:szCs w:val="18"/>
              </w:rPr>
            </w:pPr>
          </w:p>
        </w:tc>
      </w:tr>
      <w:tr w:rsidR="00C136E6" w:rsidRPr="00247A08" w:rsidTr="00654492">
        <w:trPr>
          <w:trHeight w:val="288"/>
        </w:trPr>
        <w:tc>
          <w:tcPr>
            <w:tcW w:w="1256" w:type="dxa"/>
            <w:shd w:val="clear" w:color="auto" w:fill="D9D9D9" w:themeFill="background1" w:themeFillShade="D9"/>
            <w:vAlign w:val="center"/>
          </w:tcPr>
          <w:p w:rsidR="00C136E6" w:rsidRPr="00654492" w:rsidRDefault="00C136E6" w:rsidP="00C136E6">
            <w:pPr>
              <w:spacing w:line="360" w:lineRule="auto"/>
              <w:rPr>
                <w:b/>
                <w:sz w:val="18"/>
                <w:szCs w:val="18"/>
              </w:rPr>
            </w:pPr>
            <w:r w:rsidRPr="00654492">
              <w:rPr>
                <w:b/>
                <w:sz w:val="18"/>
                <w:szCs w:val="18"/>
              </w:rPr>
              <w:t>Dissemination</w:t>
            </w:r>
          </w:p>
        </w:tc>
        <w:tc>
          <w:tcPr>
            <w:tcW w:w="3341" w:type="dxa"/>
            <w:vAlign w:val="center"/>
          </w:tcPr>
          <w:p w:rsidR="00C136E6" w:rsidRPr="00247A08" w:rsidRDefault="00C136E6" w:rsidP="00C136E6">
            <w:pPr>
              <w:spacing w:line="360" w:lineRule="auto"/>
              <w:rPr>
                <w:sz w:val="18"/>
                <w:szCs w:val="18"/>
              </w:rPr>
            </w:pPr>
          </w:p>
        </w:tc>
        <w:tc>
          <w:tcPr>
            <w:tcW w:w="1019" w:type="dxa"/>
            <w:vAlign w:val="center"/>
          </w:tcPr>
          <w:p w:rsidR="00C136E6" w:rsidRPr="00247A08" w:rsidRDefault="00C136E6" w:rsidP="00C136E6">
            <w:pPr>
              <w:spacing w:line="360" w:lineRule="auto"/>
              <w:rPr>
                <w:sz w:val="18"/>
                <w:szCs w:val="18"/>
              </w:rPr>
            </w:pPr>
          </w:p>
        </w:tc>
        <w:tc>
          <w:tcPr>
            <w:tcW w:w="1107" w:type="dxa"/>
            <w:vAlign w:val="center"/>
          </w:tcPr>
          <w:p w:rsidR="00C136E6" w:rsidRPr="00247A08" w:rsidRDefault="00C136E6" w:rsidP="00C136E6">
            <w:pPr>
              <w:spacing w:line="360" w:lineRule="auto"/>
              <w:rPr>
                <w:sz w:val="18"/>
                <w:szCs w:val="18"/>
              </w:rPr>
            </w:pPr>
          </w:p>
        </w:tc>
        <w:tc>
          <w:tcPr>
            <w:tcW w:w="985" w:type="dxa"/>
            <w:vAlign w:val="center"/>
          </w:tcPr>
          <w:p w:rsidR="00C136E6" w:rsidRPr="00247A08" w:rsidRDefault="00C136E6" w:rsidP="00C136E6">
            <w:pPr>
              <w:spacing w:line="360" w:lineRule="auto"/>
              <w:rPr>
                <w:sz w:val="18"/>
                <w:szCs w:val="18"/>
              </w:rPr>
            </w:pPr>
          </w:p>
        </w:tc>
        <w:tc>
          <w:tcPr>
            <w:tcW w:w="862" w:type="dxa"/>
            <w:vAlign w:val="center"/>
          </w:tcPr>
          <w:p w:rsidR="00C136E6" w:rsidRPr="00247A08" w:rsidRDefault="00C136E6" w:rsidP="00C136E6">
            <w:pPr>
              <w:spacing w:line="360" w:lineRule="auto"/>
              <w:rPr>
                <w:sz w:val="18"/>
                <w:szCs w:val="18"/>
              </w:rPr>
            </w:pPr>
          </w:p>
        </w:tc>
      </w:tr>
    </w:tbl>
    <w:p w:rsidR="00A5312A" w:rsidRDefault="00A5312A" w:rsidP="00A5312A">
      <w:pPr>
        <w:spacing w:line="360" w:lineRule="auto"/>
        <w:ind w:left="360"/>
      </w:pPr>
    </w:p>
    <w:p w:rsidR="00A5312A" w:rsidRDefault="00A5312A" w:rsidP="00A5312A">
      <w:pPr>
        <w:pStyle w:val="aa"/>
        <w:spacing w:line="360" w:lineRule="auto"/>
        <w:ind w:left="1080"/>
      </w:pPr>
    </w:p>
    <w:p w:rsidR="00C56AA1" w:rsidRDefault="00C56AA1" w:rsidP="00C56AA1">
      <w:pPr>
        <w:pStyle w:val="aa"/>
        <w:numPr>
          <w:ilvl w:val="0"/>
          <w:numId w:val="3"/>
        </w:numPr>
        <w:spacing w:line="360" w:lineRule="auto"/>
      </w:pPr>
      <w:r>
        <w:t>Risks Management Plan</w:t>
      </w:r>
    </w:p>
    <w:p w:rsidR="00924023" w:rsidRDefault="00924023" w:rsidP="00084FEF">
      <w:pPr>
        <w:spacing w:line="360" w:lineRule="auto"/>
        <w:ind w:left="360"/>
        <w:jc w:val="both"/>
      </w:pPr>
      <w:r>
        <w:t xml:space="preserve">        With considering the risk occurrence </w:t>
      </w:r>
      <w:r>
        <w:t>probability</w:t>
      </w:r>
      <w:r>
        <w:t xml:space="preserve"> and the consequence severity level, the </w:t>
      </w:r>
      <w:r w:rsidRPr="00924023">
        <w:rPr>
          <w:i/>
        </w:rPr>
        <w:t>Risk Assessment Matrix</w:t>
      </w:r>
      <w:r>
        <w:t xml:space="preserve"> below will be used to access the serious level of the potential risks and define the relevant mitigations. The green tables </w:t>
      </w:r>
      <w:r w:rsidR="0036787D">
        <w:t xml:space="preserve">with low 1 </w:t>
      </w:r>
      <w:r>
        <w:t xml:space="preserve">represent the risk and consequence are acceptable </w:t>
      </w:r>
      <w:r w:rsidR="002B3596">
        <w:t>without doing any response. The yellow tables</w:t>
      </w:r>
      <w:r w:rsidR="0036787D">
        <w:t xml:space="preserve"> with medium 2</w:t>
      </w:r>
      <w:r w:rsidR="002B3596">
        <w:t xml:space="preserve"> show the risk and consequence are also acceptable but need certain kind of monitoring to </w:t>
      </w:r>
      <w:r w:rsidR="0036787D">
        <w:t>keep</w:t>
      </w:r>
      <w:r w:rsidR="002B3596">
        <w:t xml:space="preserve"> it from being worse. </w:t>
      </w:r>
      <w:r w:rsidR="00750EE9">
        <w:t>For example, the updated version of Zillow training data and property data is required to download frequently on Kaggle. This might affect the continual accuracy of the value prediction or the pattern of relationships during the data understanding phase. However, if the data might be often updated daily, it is not necessary to download the large scales of data daily. The better way to deal with this situation is to download the latest one when starting the work</w:t>
      </w:r>
      <w:r w:rsidR="0036787D">
        <w:t xml:space="preserve"> and assign the unique and convenient names for effective files management</w:t>
      </w:r>
      <w:r w:rsidR="00750EE9">
        <w:t>.</w:t>
      </w:r>
      <w:r w:rsidR="00750EE9">
        <w:t xml:space="preserve"> </w:t>
      </w:r>
      <w:r w:rsidR="002B3596">
        <w:t xml:space="preserve">The orange tables </w:t>
      </w:r>
      <w:r w:rsidR="0036787D">
        <w:t xml:space="preserve">with high 3 </w:t>
      </w:r>
      <w:r w:rsidR="002B3596">
        <w:t>mean the risk and the results are unacceptable then it needs to stop the project execution until finding the workable solution. The last red table</w:t>
      </w:r>
      <w:r w:rsidR="0036787D">
        <w:t xml:space="preserve"> with extreme 5</w:t>
      </w:r>
      <w:r w:rsidR="002B3596">
        <w:t xml:space="preserve"> show the immediate </w:t>
      </w:r>
      <w:r w:rsidR="00DA0578">
        <w:t xml:space="preserve">project close </w:t>
      </w:r>
      <w:r w:rsidR="0036787D">
        <w:t xml:space="preserve">is a must </w:t>
      </w:r>
      <w:r w:rsidR="002B3596">
        <w:t xml:space="preserve">to </w:t>
      </w:r>
      <w:r w:rsidR="0036787D">
        <w:t>prevent</w:t>
      </w:r>
      <w:r w:rsidR="002B3596">
        <w:t xml:space="preserve"> the catastrophe happen</w:t>
      </w:r>
      <w:r w:rsidR="0036787D">
        <w:t>ing</w:t>
      </w:r>
      <w:r w:rsidR="002B3596">
        <w:t xml:space="preserve">. </w:t>
      </w:r>
      <w:r w:rsidR="00CC643B">
        <w:t xml:space="preserve">For instance, the data available on Kaggle is hacked and replaced with </w:t>
      </w:r>
      <w:r w:rsidR="00084FEF">
        <w:t>malware programs. This will cause catastrophe for the private workstation and together QUT public network environment. When encountering this kind of extreme situation, the project should be stop immediately.</w:t>
      </w:r>
      <w:r w:rsidR="00CC643B">
        <w:t xml:space="preserve"> </w:t>
      </w:r>
      <w:r w:rsidR="002B3596">
        <w:t xml:space="preserve">The table </w:t>
      </w:r>
      <w:r w:rsidR="00084FEF" w:rsidRPr="00084FEF">
        <w:rPr>
          <w:i/>
        </w:rPr>
        <w:t xml:space="preserve">Risk </w:t>
      </w:r>
      <w:r w:rsidR="00084FEF">
        <w:rPr>
          <w:i/>
        </w:rPr>
        <w:t xml:space="preserve">Level 3 </w:t>
      </w:r>
      <w:r w:rsidR="00084FEF" w:rsidRPr="00084FEF">
        <w:rPr>
          <w:i/>
        </w:rPr>
        <w:t>and Mitigation</w:t>
      </w:r>
      <w:r w:rsidR="00084FEF">
        <w:t xml:space="preserve"> </w:t>
      </w:r>
      <w:r w:rsidR="002B3596">
        <w:t>below the matrix will indicate</w:t>
      </w:r>
      <w:r w:rsidR="00084FEF">
        <w:t xml:space="preserve"> mainly the orange unacceptable risks</w:t>
      </w:r>
      <w:r w:rsidR="002B3596">
        <w:t xml:space="preserve"> together with their mitigations.</w:t>
      </w:r>
    </w:p>
    <w:p w:rsidR="00087957" w:rsidRPr="00924023" w:rsidRDefault="00087957" w:rsidP="00924023">
      <w:pPr>
        <w:spacing w:line="360" w:lineRule="auto"/>
        <w:ind w:left="360"/>
        <w:jc w:val="center"/>
        <w:rPr>
          <w:b/>
        </w:rPr>
      </w:pPr>
      <w:r w:rsidRPr="00924023">
        <w:rPr>
          <w:b/>
        </w:rPr>
        <w:t xml:space="preserve">Risk </w:t>
      </w:r>
      <w:r w:rsidR="00924023">
        <w:rPr>
          <w:b/>
        </w:rPr>
        <w:t xml:space="preserve">Assessment </w:t>
      </w:r>
      <w:r w:rsidRPr="00924023">
        <w:rPr>
          <w:b/>
        </w:rPr>
        <w:t>Matrix</w:t>
      </w:r>
    </w:p>
    <w:tbl>
      <w:tblPr>
        <w:tblStyle w:val="ab"/>
        <w:tblW w:w="0" w:type="auto"/>
        <w:tblInd w:w="360" w:type="dxa"/>
        <w:tblLook w:val="04A0" w:firstRow="1" w:lastRow="0" w:firstColumn="1" w:lastColumn="0" w:noHBand="0" w:noVBand="1"/>
      </w:tblPr>
      <w:tblGrid>
        <w:gridCol w:w="636"/>
        <w:gridCol w:w="1551"/>
        <w:gridCol w:w="2215"/>
        <w:gridCol w:w="1984"/>
        <w:gridCol w:w="1985"/>
      </w:tblGrid>
      <w:tr w:rsidR="009D3A06" w:rsidTr="009D3A06">
        <w:tc>
          <w:tcPr>
            <w:tcW w:w="636" w:type="dxa"/>
            <w:vMerge w:val="restart"/>
            <w:textDirection w:val="btLr"/>
          </w:tcPr>
          <w:p w:rsidR="009D3A06" w:rsidRDefault="00793AD1" w:rsidP="009D3A06">
            <w:pPr>
              <w:spacing w:line="360" w:lineRule="auto"/>
              <w:ind w:left="113" w:right="113"/>
            </w:pPr>
            <w:r>
              <w:rPr>
                <w:noProof/>
              </w:rPr>
              <w:lastRenderedPageBreak/>
              <mc:AlternateContent>
                <mc:Choice Requires="wps">
                  <w:drawing>
                    <wp:anchor distT="0" distB="0" distL="114300" distR="114300" simplePos="0" relativeHeight="251660288" behindDoc="0" locked="0" layoutInCell="1" allowOverlap="1">
                      <wp:simplePos x="0" y="0"/>
                      <wp:positionH relativeFrom="column">
                        <wp:posOffset>88265</wp:posOffset>
                      </wp:positionH>
                      <wp:positionV relativeFrom="paragraph">
                        <wp:posOffset>-2150110</wp:posOffset>
                      </wp:positionV>
                      <wp:extent cx="45719" cy="815340"/>
                      <wp:effectExtent l="19050" t="19050" r="31115" b="22860"/>
                      <wp:wrapNone/>
                      <wp:docPr id="6" name="箭头: 上 6"/>
                      <wp:cNvGraphicFramePr/>
                      <a:graphic xmlns:a="http://schemas.openxmlformats.org/drawingml/2006/main">
                        <a:graphicData uri="http://schemas.microsoft.com/office/word/2010/wordprocessingShape">
                          <wps:wsp>
                            <wps:cNvSpPr/>
                            <wps:spPr>
                              <a:xfrm>
                                <a:off x="0" y="0"/>
                                <a:ext cx="45719" cy="815340"/>
                              </a:xfrm>
                              <a:prstGeom prst="up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A0AFB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6" o:spid="_x0000_s1026" type="#_x0000_t68" style="position:absolute;margin-left:6.95pt;margin-top:-169.3pt;width:3.6pt;height:64.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" adj="606" fillcolor="black [3200]" strokecolor="black [1600]" strokeweight="1pt"/>
                  </w:pict>
                </mc:Fallback>
              </mc:AlternateContent>
            </w:r>
            <w:r w:rsidR="009D3A06">
              <w:t>Likelihood to happen</w:t>
            </w:r>
          </w:p>
        </w:tc>
        <w:tc>
          <w:tcPr>
            <w:tcW w:w="1551" w:type="dxa"/>
          </w:tcPr>
          <w:p w:rsidR="009D3A06" w:rsidRDefault="009D3A06" w:rsidP="00087957">
            <w:pPr>
              <w:spacing w:line="360" w:lineRule="auto"/>
            </w:pPr>
            <w:r>
              <w:t>Very likely</w:t>
            </w:r>
          </w:p>
          <w:p w:rsidR="009D3A06" w:rsidRDefault="009D3A06" w:rsidP="00087957">
            <w:pPr>
              <w:spacing w:line="360" w:lineRule="auto"/>
            </w:pPr>
            <w:r>
              <w:t>(90% to occur)</w:t>
            </w:r>
          </w:p>
        </w:tc>
        <w:tc>
          <w:tcPr>
            <w:tcW w:w="2215" w:type="dxa"/>
            <w:shd w:val="clear" w:color="auto" w:fill="FFFF00"/>
          </w:tcPr>
          <w:p w:rsidR="009D3A06" w:rsidRDefault="009D3A06" w:rsidP="00087957">
            <w:pPr>
              <w:spacing w:line="360" w:lineRule="auto"/>
            </w:pPr>
            <w:r>
              <w:t>Acceptable</w:t>
            </w:r>
          </w:p>
          <w:p w:rsidR="009D3A06" w:rsidRDefault="009D3A06" w:rsidP="00087957">
            <w:pPr>
              <w:spacing w:line="360" w:lineRule="auto"/>
            </w:pPr>
            <w:r>
              <w:t>Risk</w:t>
            </w:r>
          </w:p>
          <w:p w:rsidR="009D3A06" w:rsidRDefault="009D3A06" w:rsidP="00087957">
            <w:pPr>
              <w:spacing w:line="360" w:lineRule="auto"/>
            </w:pPr>
            <w:r>
              <w:t>Medium 2</w:t>
            </w:r>
          </w:p>
        </w:tc>
        <w:tc>
          <w:tcPr>
            <w:tcW w:w="1984" w:type="dxa"/>
            <w:shd w:val="clear" w:color="auto" w:fill="ED7D31" w:themeFill="accent2"/>
          </w:tcPr>
          <w:p w:rsidR="009D3A06" w:rsidRDefault="009D3A06" w:rsidP="00087957">
            <w:pPr>
              <w:spacing w:line="360" w:lineRule="auto"/>
            </w:pPr>
            <w:r>
              <w:t>Unacceptable Risk</w:t>
            </w:r>
          </w:p>
          <w:p w:rsidR="009D3A06" w:rsidRDefault="009D3A06" w:rsidP="00087957">
            <w:pPr>
              <w:spacing w:line="360" w:lineRule="auto"/>
            </w:pPr>
            <w:r>
              <w:t>High 3</w:t>
            </w:r>
          </w:p>
        </w:tc>
        <w:tc>
          <w:tcPr>
            <w:tcW w:w="1985" w:type="dxa"/>
            <w:shd w:val="clear" w:color="auto" w:fill="FF0000"/>
          </w:tcPr>
          <w:p w:rsidR="009D3A06" w:rsidRDefault="009D3A06" w:rsidP="00087957">
            <w:pPr>
              <w:spacing w:line="360" w:lineRule="auto"/>
            </w:pPr>
            <w:r>
              <w:t xml:space="preserve">Unacceptable </w:t>
            </w:r>
          </w:p>
          <w:p w:rsidR="009D3A06" w:rsidRDefault="009D3A06" w:rsidP="00087957">
            <w:pPr>
              <w:spacing w:line="360" w:lineRule="auto"/>
            </w:pPr>
            <w:r>
              <w:t>Risk</w:t>
            </w:r>
          </w:p>
          <w:p w:rsidR="009D3A06" w:rsidRDefault="009D3A06" w:rsidP="00087957">
            <w:pPr>
              <w:spacing w:line="360" w:lineRule="auto"/>
            </w:pPr>
            <w:r>
              <w:t>Extreme 5</w:t>
            </w:r>
          </w:p>
        </w:tc>
      </w:tr>
      <w:tr w:rsidR="009D3A06" w:rsidTr="009D3A06">
        <w:tc>
          <w:tcPr>
            <w:tcW w:w="636" w:type="dxa"/>
            <w:vMerge/>
          </w:tcPr>
          <w:p w:rsidR="009D3A06" w:rsidRDefault="009D3A06" w:rsidP="00087957">
            <w:pPr>
              <w:spacing w:line="360" w:lineRule="auto"/>
            </w:pPr>
          </w:p>
        </w:tc>
        <w:tc>
          <w:tcPr>
            <w:tcW w:w="1551" w:type="dxa"/>
          </w:tcPr>
          <w:p w:rsidR="009D3A06" w:rsidRDefault="009D3A06" w:rsidP="00087957">
            <w:pPr>
              <w:spacing w:line="360" w:lineRule="auto"/>
            </w:pPr>
            <w:r>
              <w:t>Likely</w:t>
            </w:r>
          </w:p>
          <w:p w:rsidR="009D3A06" w:rsidRDefault="009D3A06" w:rsidP="00087957">
            <w:pPr>
              <w:spacing w:line="360" w:lineRule="auto"/>
            </w:pPr>
            <w:r>
              <w:t>(50% to occur)</w:t>
            </w:r>
          </w:p>
        </w:tc>
        <w:tc>
          <w:tcPr>
            <w:tcW w:w="2215" w:type="dxa"/>
            <w:shd w:val="clear" w:color="auto" w:fill="00B050"/>
          </w:tcPr>
          <w:p w:rsidR="009D3A06" w:rsidRDefault="009D3A06" w:rsidP="00087957">
            <w:pPr>
              <w:spacing w:line="360" w:lineRule="auto"/>
            </w:pPr>
            <w:r>
              <w:t xml:space="preserve">Acceptable </w:t>
            </w:r>
          </w:p>
          <w:p w:rsidR="009D3A06" w:rsidRDefault="009D3A06" w:rsidP="00087957">
            <w:pPr>
              <w:spacing w:line="360" w:lineRule="auto"/>
            </w:pPr>
            <w:r>
              <w:t>Risk</w:t>
            </w:r>
          </w:p>
          <w:p w:rsidR="009D3A06" w:rsidRDefault="009D3A06" w:rsidP="00087957">
            <w:pPr>
              <w:spacing w:line="360" w:lineRule="auto"/>
            </w:pPr>
            <w:r>
              <w:t>Low 1</w:t>
            </w:r>
          </w:p>
        </w:tc>
        <w:tc>
          <w:tcPr>
            <w:tcW w:w="1984"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c>
          <w:tcPr>
            <w:tcW w:w="1985" w:type="dxa"/>
            <w:shd w:val="clear" w:color="auto" w:fill="ED7D31" w:themeFill="accent2"/>
          </w:tcPr>
          <w:p w:rsidR="009D3A06" w:rsidRDefault="009D3A06" w:rsidP="009D3A06">
            <w:pPr>
              <w:spacing w:line="360" w:lineRule="auto"/>
            </w:pPr>
            <w:r>
              <w:t>Unacceptable Risk</w:t>
            </w:r>
          </w:p>
          <w:p w:rsidR="009D3A06" w:rsidRDefault="009D3A06" w:rsidP="009D3A06">
            <w:pPr>
              <w:spacing w:line="360" w:lineRule="auto"/>
            </w:pPr>
            <w:r>
              <w:t>High 3</w:t>
            </w:r>
          </w:p>
        </w:tc>
      </w:tr>
      <w:tr w:rsidR="009D3A06" w:rsidTr="009D3A06">
        <w:tc>
          <w:tcPr>
            <w:tcW w:w="636" w:type="dxa"/>
            <w:vMerge/>
          </w:tcPr>
          <w:p w:rsidR="009D3A06" w:rsidRDefault="009D3A06" w:rsidP="009D3A06">
            <w:pPr>
              <w:spacing w:line="360" w:lineRule="auto"/>
            </w:pPr>
          </w:p>
        </w:tc>
        <w:tc>
          <w:tcPr>
            <w:tcW w:w="1551" w:type="dxa"/>
          </w:tcPr>
          <w:p w:rsidR="009D3A06" w:rsidRDefault="009D3A06" w:rsidP="009D3A06">
            <w:pPr>
              <w:spacing w:line="360" w:lineRule="auto"/>
            </w:pPr>
            <w:r>
              <w:t>Unlikely</w:t>
            </w:r>
          </w:p>
          <w:p w:rsidR="009D3A06" w:rsidRDefault="009D3A06" w:rsidP="009D3A06">
            <w:pPr>
              <w:spacing w:line="360" w:lineRule="auto"/>
            </w:pPr>
            <w:r>
              <w:t>(20% to occur)</w:t>
            </w:r>
          </w:p>
        </w:tc>
        <w:tc>
          <w:tcPr>
            <w:tcW w:w="2215"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984" w:type="dxa"/>
            <w:shd w:val="clear" w:color="auto" w:fill="00B050"/>
          </w:tcPr>
          <w:p w:rsidR="009D3A06" w:rsidRDefault="009D3A06" w:rsidP="009D3A06">
            <w:pPr>
              <w:spacing w:line="360" w:lineRule="auto"/>
            </w:pPr>
            <w:r>
              <w:t xml:space="preserve">Acceptable </w:t>
            </w:r>
          </w:p>
          <w:p w:rsidR="009D3A06" w:rsidRDefault="009D3A06" w:rsidP="009D3A06">
            <w:pPr>
              <w:spacing w:line="360" w:lineRule="auto"/>
            </w:pPr>
            <w:r>
              <w:t>Risk</w:t>
            </w:r>
          </w:p>
          <w:p w:rsidR="009D3A06" w:rsidRDefault="009D3A06" w:rsidP="009D3A06">
            <w:pPr>
              <w:spacing w:line="360" w:lineRule="auto"/>
            </w:pPr>
            <w:r>
              <w:t>Low 1</w:t>
            </w:r>
          </w:p>
        </w:tc>
        <w:tc>
          <w:tcPr>
            <w:tcW w:w="1985" w:type="dxa"/>
            <w:shd w:val="clear" w:color="auto" w:fill="FFFF00"/>
          </w:tcPr>
          <w:p w:rsidR="009D3A06" w:rsidRDefault="009D3A06" w:rsidP="009D3A06">
            <w:pPr>
              <w:spacing w:line="360" w:lineRule="auto"/>
            </w:pPr>
            <w:r>
              <w:t>Acceptable</w:t>
            </w:r>
          </w:p>
          <w:p w:rsidR="009D3A06" w:rsidRDefault="009D3A06" w:rsidP="009D3A06">
            <w:pPr>
              <w:spacing w:line="360" w:lineRule="auto"/>
            </w:pPr>
            <w:r>
              <w:t>Risk</w:t>
            </w:r>
          </w:p>
          <w:p w:rsidR="009D3A06" w:rsidRDefault="009D3A06" w:rsidP="009D3A06">
            <w:pPr>
              <w:spacing w:line="360" w:lineRule="auto"/>
            </w:pPr>
            <w:r>
              <w:t>Medium 2</w:t>
            </w:r>
          </w:p>
        </w:tc>
      </w:tr>
      <w:tr w:rsidR="009D3A06" w:rsidTr="009D3A06">
        <w:tc>
          <w:tcPr>
            <w:tcW w:w="2187" w:type="dxa"/>
            <w:gridSpan w:val="2"/>
            <w:vMerge w:val="restart"/>
          </w:tcPr>
          <w:p w:rsidR="009D3A06" w:rsidRDefault="009D3A06" w:rsidP="009D3A06">
            <w:pPr>
              <w:spacing w:line="360" w:lineRule="auto"/>
            </w:pPr>
          </w:p>
        </w:tc>
        <w:tc>
          <w:tcPr>
            <w:tcW w:w="2215" w:type="dxa"/>
          </w:tcPr>
          <w:p w:rsidR="009D3A06" w:rsidRDefault="009D3A06" w:rsidP="009D3A06">
            <w:pPr>
              <w:spacing w:line="360" w:lineRule="auto"/>
            </w:pPr>
            <w:r>
              <w:t>Minor</w:t>
            </w:r>
          </w:p>
        </w:tc>
        <w:tc>
          <w:tcPr>
            <w:tcW w:w="1984" w:type="dxa"/>
          </w:tcPr>
          <w:p w:rsidR="009D3A06" w:rsidRDefault="009D3A06" w:rsidP="009D3A06">
            <w:pPr>
              <w:spacing w:line="360" w:lineRule="auto"/>
            </w:pPr>
            <w:r>
              <w:t>Moderate</w:t>
            </w:r>
          </w:p>
        </w:tc>
        <w:tc>
          <w:tcPr>
            <w:tcW w:w="1985" w:type="dxa"/>
          </w:tcPr>
          <w:p w:rsidR="009D3A06" w:rsidRDefault="009D3A06" w:rsidP="009D3A06">
            <w:pPr>
              <w:spacing w:line="360" w:lineRule="auto"/>
            </w:pPr>
            <w:r>
              <w:t>Major</w:t>
            </w:r>
          </w:p>
        </w:tc>
      </w:tr>
      <w:tr w:rsidR="009D3A06" w:rsidTr="009D3A06">
        <w:tc>
          <w:tcPr>
            <w:tcW w:w="2187" w:type="dxa"/>
            <w:gridSpan w:val="2"/>
            <w:vMerge/>
          </w:tcPr>
          <w:p w:rsidR="009D3A06" w:rsidRDefault="009D3A06" w:rsidP="009D3A06">
            <w:pPr>
              <w:spacing w:line="360" w:lineRule="auto"/>
            </w:pPr>
          </w:p>
        </w:tc>
        <w:tc>
          <w:tcPr>
            <w:tcW w:w="6184" w:type="dxa"/>
            <w:gridSpan w:val="3"/>
          </w:tcPr>
          <w:p w:rsidR="009D3A06" w:rsidRDefault="009D3A06" w:rsidP="009D3A06">
            <w:pPr>
              <w:spacing w:line="360" w:lineRule="auto"/>
            </w:pPr>
            <w:r>
              <w:rPr>
                <w:noProof/>
              </w:rPr>
              <mc:AlternateContent>
                <mc:Choice Requires="wps">
                  <w:drawing>
                    <wp:anchor distT="0" distB="0" distL="114300" distR="114300" simplePos="0" relativeHeight="251663360" behindDoc="0" locked="0" layoutInCell="1" allowOverlap="1" wp14:anchorId="24868BAB" wp14:editId="58A8E9EF">
                      <wp:simplePos x="0" y="0"/>
                      <wp:positionH relativeFrom="column">
                        <wp:posOffset>1412240</wp:posOffset>
                      </wp:positionH>
                      <wp:positionV relativeFrom="paragraph">
                        <wp:posOffset>83185</wp:posOffset>
                      </wp:positionV>
                      <wp:extent cx="1866900" cy="45719"/>
                      <wp:effectExtent l="0" t="19050" r="34290" b="31115"/>
                      <wp:wrapNone/>
                      <wp:docPr id="7" name="箭头: 右 7"/>
                      <wp:cNvGraphicFramePr/>
                      <a:graphic xmlns:a="http://schemas.openxmlformats.org/drawingml/2006/main">
                        <a:graphicData uri="http://schemas.microsoft.com/office/word/2010/wordprocessingShape">
                          <wps:wsp>
                            <wps:cNvSpPr/>
                            <wps:spPr>
                              <a:xfrm>
                                <a:off x="0" y="0"/>
                                <a:ext cx="186690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2C2860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7" o:spid="_x0000_s1026" type="#_x0000_t13" style="position:absolute;margin-left:111.2pt;margin-top:6.55pt;width:147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" adj="21336" fillcolor="black [3200]" strokecolor="black [1600]" strokeweight="1pt"/>
                  </w:pict>
                </mc:Fallback>
              </mc:AlternateContent>
            </w:r>
            <w:r>
              <w:t>The severity of the risk</w:t>
            </w:r>
          </w:p>
        </w:tc>
      </w:tr>
    </w:tbl>
    <w:p w:rsidR="00924023" w:rsidRDefault="00924023" w:rsidP="00087957">
      <w:pPr>
        <w:spacing w:line="360" w:lineRule="auto"/>
        <w:ind w:left="360"/>
      </w:pPr>
    </w:p>
    <w:p w:rsidR="00087957" w:rsidRPr="002B3596" w:rsidRDefault="00084FEF" w:rsidP="002B3596">
      <w:pPr>
        <w:spacing w:line="360" w:lineRule="auto"/>
        <w:ind w:left="360"/>
        <w:jc w:val="center"/>
        <w:rPr>
          <w:b/>
        </w:rPr>
      </w:pPr>
      <w:r>
        <w:rPr>
          <w:b/>
        </w:rPr>
        <w:t xml:space="preserve">Risks of Level 3 </w:t>
      </w:r>
      <w:r w:rsidR="002B3596" w:rsidRPr="002B3596">
        <w:rPr>
          <w:b/>
        </w:rPr>
        <w:t>and Mitigation</w:t>
      </w:r>
    </w:p>
    <w:tbl>
      <w:tblPr>
        <w:tblStyle w:val="ab"/>
        <w:tblW w:w="0" w:type="auto"/>
        <w:tblInd w:w="360" w:type="dxa"/>
        <w:tblLook w:val="04A0" w:firstRow="1" w:lastRow="0" w:firstColumn="1" w:lastColumn="0" w:noHBand="0" w:noVBand="1"/>
      </w:tblPr>
      <w:tblGrid>
        <w:gridCol w:w="4313"/>
        <w:gridCol w:w="4111"/>
      </w:tblGrid>
      <w:tr w:rsidR="00084FEF" w:rsidTr="00793AD1">
        <w:tc>
          <w:tcPr>
            <w:tcW w:w="4313" w:type="dxa"/>
            <w:shd w:val="clear" w:color="auto" w:fill="D9D9D9" w:themeFill="background1" w:themeFillShade="D9"/>
          </w:tcPr>
          <w:p w:rsidR="00084FEF" w:rsidRPr="00084FEF" w:rsidRDefault="00084FEF" w:rsidP="00084FEF">
            <w:pPr>
              <w:spacing w:line="360" w:lineRule="auto"/>
              <w:jc w:val="center"/>
              <w:rPr>
                <w:b/>
              </w:rPr>
            </w:pPr>
            <w:r w:rsidRPr="00084FEF">
              <w:rPr>
                <w:b/>
              </w:rPr>
              <w:t>Risks</w:t>
            </w:r>
          </w:p>
        </w:tc>
        <w:tc>
          <w:tcPr>
            <w:tcW w:w="4111" w:type="dxa"/>
            <w:shd w:val="clear" w:color="auto" w:fill="D9D9D9" w:themeFill="background1" w:themeFillShade="D9"/>
          </w:tcPr>
          <w:p w:rsidR="00084FEF" w:rsidRPr="00084FEF" w:rsidRDefault="00084FEF" w:rsidP="00084FEF">
            <w:pPr>
              <w:spacing w:line="360" w:lineRule="auto"/>
              <w:jc w:val="center"/>
              <w:rPr>
                <w:b/>
              </w:rPr>
            </w:pPr>
            <w:r w:rsidRPr="00084FEF">
              <w:rPr>
                <w:b/>
              </w:rPr>
              <w:t>Mitigation</w:t>
            </w:r>
          </w:p>
        </w:tc>
      </w:tr>
      <w:tr w:rsidR="00084FEF" w:rsidTr="00793AD1">
        <w:trPr>
          <w:trHeight w:val="2451"/>
        </w:trPr>
        <w:tc>
          <w:tcPr>
            <w:tcW w:w="4313" w:type="dxa"/>
            <w:vAlign w:val="center"/>
          </w:tcPr>
          <w:p w:rsidR="00084FEF" w:rsidRPr="00084FEF" w:rsidRDefault="00084FEF" w:rsidP="00654492">
            <w:pPr>
              <w:spacing w:line="360" w:lineRule="auto"/>
              <w:rPr>
                <w:b/>
              </w:rPr>
            </w:pPr>
            <w:r w:rsidRPr="00084FEF">
              <w:rPr>
                <w:b/>
              </w:rPr>
              <w:t>Loss of the work</w:t>
            </w:r>
          </w:p>
          <w:p w:rsidR="00084FEF" w:rsidRDefault="00084FEF" w:rsidP="000C0823">
            <w:pPr>
              <w:spacing w:line="360" w:lineRule="auto"/>
              <w:jc w:val="both"/>
            </w:pPr>
            <w:r>
              <w:t>The hard disk of the private workstation or the public workstation at QUT might break down without any notice.</w:t>
            </w:r>
          </w:p>
        </w:tc>
        <w:tc>
          <w:tcPr>
            <w:tcW w:w="4111" w:type="dxa"/>
            <w:vAlign w:val="center"/>
          </w:tcPr>
          <w:p w:rsidR="00084FEF" w:rsidRDefault="00084FEF" w:rsidP="000C0823">
            <w:pPr>
              <w:spacing w:line="360" w:lineRule="auto"/>
              <w:jc w:val="both"/>
            </w:pPr>
            <w:r>
              <w:t>To prevent losing the efforts and the analysis results</w:t>
            </w:r>
            <w:r w:rsidR="000C0823">
              <w:t>, it needs to store the work in a stable repository such as GitHub. GitHub does not only offer the free repository for the public account user, but also provide the users the tools and bridges to manage and share the code. Supervisor can also check regularly my progress of data analysis there.</w:t>
            </w:r>
          </w:p>
        </w:tc>
      </w:tr>
      <w:tr w:rsidR="00084FEF" w:rsidTr="00793AD1">
        <w:tc>
          <w:tcPr>
            <w:tcW w:w="4313" w:type="dxa"/>
            <w:vAlign w:val="center"/>
          </w:tcPr>
          <w:p w:rsidR="00084FEF" w:rsidRPr="0090767D" w:rsidRDefault="000C0823" w:rsidP="00654492">
            <w:pPr>
              <w:spacing w:line="360" w:lineRule="auto"/>
              <w:rPr>
                <w:b/>
              </w:rPr>
            </w:pPr>
            <w:r w:rsidRPr="0090767D">
              <w:rPr>
                <w:b/>
              </w:rPr>
              <w:t>Limited computing power</w:t>
            </w:r>
          </w:p>
          <w:p w:rsidR="000C0823" w:rsidRDefault="000C0823" w:rsidP="00654492">
            <w:pPr>
              <w:spacing w:line="360" w:lineRule="auto"/>
            </w:pPr>
            <w:r>
              <w:t>The main workstation for the task is on private laptop and public computer at QUT. Their hardware specifications</w:t>
            </w:r>
            <w:r w:rsidR="0090767D">
              <w:t>, such as the graphic processor and flash memory,</w:t>
            </w:r>
            <w:r>
              <w:t xml:space="preserve"> are </w:t>
            </w:r>
            <w:r w:rsidR="0090767D">
              <w:t>not capable to deal with GB level of data calculation and complex 3D plots.</w:t>
            </w:r>
          </w:p>
          <w:p w:rsidR="000C0823" w:rsidRDefault="000C0823" w:rsidP="00654492">
            <w:pPr>
              <w:spacing w:line="360" w:lineRule="auto"/>
            </w:pPr>
          </w:p>
          <w:p w:rsidR="000C0823" w:rsidRDefault="000C0823" w:rsidP="00654492">
            <w:pPr>
              <w:spacing w:line="360" w:lineRule="auto"/>
            </w:pPr>
          </w:p>
        </w:tc>
        <w:tc>
          <w:tcPr>
            <w:tcW w:w="4111" w:type="dxa"/>
            <w:vAlign w:val="center"/>
          </w:tcPr>
          <w:p w:rsidR="00084FEF" w:rsidRDefault="00793AD1" w:rsidP="00654492">
            <w:pPr>
              <w:spacing w:line="360" w:lineRule="auto"/>
            </w:pPr>
            <w:r>
              <w:t>Discuss with s</w:t>
            </w:r>
            <w:bookmarkStart w:id="0" w:name="_GoBack"/>
            <w:bookmarkEnd w:id="0"/>
            <w:r>
              <w:t>upervisor or together with faculty to get more powerful resources and rational working environment.</w:t>
            </w:r>
          </w:p>
        </w:tc>
      </w:tr>
      <w:tr w:rsidR="00084FEF" w:rsidTr="00793AD1">
        <w:tc>
          <w:tcPr>
            <w:tcW w:w="4313" w:type="dxa"/>
            <w:vAlign w:val="center"/>
          </w:tcPr>
          <w:p w:rsidR="00084FEF" w:rsidRPr="0090767D" w:rsidRDefault="0090767D" w:rsidP="00654492">
            <w:pPr>
              <w:spacing w:line="360" w:lineRule="auto"/>
              <w:rPr>
                <w:b/>
              </w:rPr>
            </w:pPr>
            <w:r w:rsidRPr="0090767D">
              <w:rPr>
                <w:b/>
              </w:rPr>
              <w:lastRenderedPageBreak/>
              <w:t>Unavailable of Supervisor</w:t>
            </w:r>
          </w:p>
          <w:p w:rsidR="0090767D" w:rsidRDefault="0090767D" w:rsidP="0090767D">
            <w:pPr>
              <w:spacing w:line="360" w:lineRule="auto"/>
            </w:pPr>
            <w:r>
              <w:t>Supervisor might be on the sick leave or an oversea conference for two weeks that equals a whole sprint timebox. When encounter this hardship especially on the key data analysis phase and refection phase, it is hardly to finish the task with high quality without the supports from the supervisor.</w:t>
            </w:r>
          </w:p>
        </w:tc>
        <w:tc>
          <w:tcPr>
            <w:tcW w:w="4111" w:type="dxa"/>
            <w:vAlign w:val="center"/>
          </w:tcPr>
          <w:p w:rsidR="00084FEF" w:rsidRDefault="0036787D" w:rsidP="00654492">
            <w:pPr>
              <w:spacing w:line="360" w:lineRule="auto"/>
            </w:pPr>
            <w:r>
              <w:t>Alternative communication channels, such as Slack and Skype, are able</w:t>
            </w:r>
            <w:r w:rsidR="0090767D">
              <w:t xml:space="preserve"> </w:t>
            </w:r>
            <w:r>
              <w:t>to increase the chances of getting supports from supervisor.</w:t>
            </w:r>
          </w:p>
          <w:p w:rsidR="0036787D" w:rsidRDefault="0036787D" w:rsidP="00654492">
            <w:pPr>
              <w:spacing w:line="360" w:lineRule="auto"/>
            </w:pPr>
            <w:r>
              <w:t>The other way is to get the support from the project coordinator who holding the rich resources to solve the problem.</w:t>
            </w:r>
          </w:p>
        </w:tc>
      </w:tr>
    </w:tbl>
    <w:p w:rsidR="00654492" w:rsidRDefault="00654492" w:rsidP="00654492">
      <w:pPr>
        <w:spacing w:line="360" w:lineRule="auto"/>
        <w:ind w:left="360"/>
      </w:pPr>
    </w:p>
    <w:p w:rsidR="00750922" w:rsidRDefault="00750922" w:rsidP="007474F8">
      <w:pPr>
        <w:spacing w:line="360" w:lineRule="auto"/>
      </w:pPr>
    </w:p>
    <w:p w:rsidR="00750922" w:rsidRDefault="00750922" w:rsidP="007474F8">
      <w:pPr>
        <w:spacing w:line="360" w:lineRule="auto"/>
      </w:pPr>
    </w:p>
    <w:p w:rsidR="00750922" w:rsidRDefault="00750922" w:rsidP="007474F8">
      <w:pPr>
        <w:spacing w:line="360" w:lineRule="auto"/>
        <w:sectPr w:rsidR="00750922" w:rsidSect="005357EE">
          <w:headerReference w:type="default" r:id="rId17"/>
          <w:headerReference w:type="first" r:id="rId18"/>
          <w:footerReference w:type="first" r:id="rId19"/>
          <w:pgSz w:w="11906" w:h="16838"/>
          <w:pgMar w:top="1440" w:right="1440" w:bottom="1440" w:left="1440" w:header="708" w:footer="708" w:gutter="0"/>
          <w:pgNumType w:start="0"/>
          <w:cols w:space="708"/>
          <w:titlePg/>
          <w:docGrid w:linePitch="360"/>
        </w:sectPr>
      </w:pPr>
    </w:p>
    <w:p w:rsidR="00E22DD4" w:rsidRPr="001678FE" w:rsidRDefault="005C11F7" w:rsidP="001678FE">
      <w:pPr>
        <w:spacing w:line="360" w:lineRule="auto"/>
        <w:rPr>
          <w:b/>
          <w:bCs/>
          <w:color w:val="4472C4" w:themeColor="accent5"/>
          <w:sz w:val="24"/>
          <w:szCs w:val="24"/>
        </w:rPr>
      </w:pPr>
      <w:r w:rsidRPr="001678FE">
        <w:rPr>
          <w:b/>
          <w:bCs/>
          <w:color w:val="4472C4" w:themeColor="accent5"/>
          <w:sz w:val="24"/>
          <w:szCs w:val="24"/>
        </w:rPr>
        <w:lastRenderedPageBreak/>
        <w:t>Reference</w:t>
      </w:r>
    </w:p>
    <w:p w:rsidR="00715A39" w:rsidRDefault="00715A39" w:rsidP="00715A39">
      <w:pPr>
        <w:spacing w:line="360" w:lineRule="auto"/>
      </w:pPr>
      <w:r>
        <w:t xml:space="preserve">California Payroll (n.d.). 2017 California Minimum Wage Table. Retrieved from </w:t>
      </w:r>
      <w:r w:rsidRPr="001C34B6">
        <w:t>https://californiapayroll.com/minimum-wage-changes-effective-july-1-2016/</w:t>
      </w:r>
    </w:p>
    <w:p w:rsidR="00FD68AA" w:rsidRDefault="00FD68AA" w:rsidP="00FD68AA">
      <w:pPr>
        <w:spacing w:line="360" w:lineRule="auto"/>
      </w:pPr>
      <w:r>
        <w:t>Guido, Z</w:t>
      </w:r>
      <w:r w:rsidR="00D461A0">
        <w:t>.</w:t>
      </w:r>
      <w:r>
        <w:t xml:space="preserve"> (Feburary, 2017). IFN509: Data Manipulation – Week 1 Lecture. Retrieved from </w:t>
      </w:r>
      <w:r w:rsidRPr="00911DE1">
        <w:t>https://blackboard.qut.edu.au/bbcswebdav/pid-6726760-dt-content-rid-7967236_1/courses/IFN509_17se1/lecture_w1.pdf</w:t>
      </w:r>
    </w:p>
    <w:p w:rsidR="005C11F7" w:rsidRDefault="005C11F7" w:rsidP="000A71A1">
      <w:pPr>
        <w:spacing w:line="360" w:lineRule="auto"/>
      </w:pPr>
      <w:r>
        <w:t xml:space="preserve">Kaggle Inc. (n.d.). Zillow Prize: Zillow’s Home Value Prediction (Zestimate). Retrieved from </w:t>
      </w:r>
      <w:r w:rsidRPr="005C11F7">
        <w:t>https://www.kaggle.com/c/zillow-prize-1#Competition Overview</w:t>
      </w:r>
    </w:p>
    <w:p w:rsidR="00FD68AA" w:rsidRDefault="00FD68AA" w:rsidP="00FD68AA">
      <w:pPr>
        <w:spacing w:line="360" w:lineRule="auto"/>
      </w:pPr>
      <w:r>
        <w:t xml:space="preserve">MindTools (n.d.). The Cynefin Framework. Retrieved from </w:t>
      </w:r>
      <w:r w:rsidRPr="001A4958">
        <w:t>https://www.mindtools.com/pages/article/cynefin-framework.htm</w:t>
      </w:r>
    </w:p>
    <w:p w:rsidR="005C11F7" w:rsidRDefault="005C11F7" w:rsidP="000A71A1">
      <w:pPr>
        <w:spacing w:line="360" w:lineRule="auto"/>
      </w:pPr>
      <w:r>
        <w:t xml:space="preserve">Zillow Inc. (n.d.). Zestimate. Retrieved from </w:t>
      </w:r>
      <w:r w:rsidRPr="005C11F7">
        <w:t>https://www.zillow.com/zestimate/</w:t>
      </w: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B06B5B" w:rsidRDefault="00B06B5B"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0A71A1">
      <w:pPr>
        <w:spacing w:line="360" w:lineRule="auto"/>
      </w:pPr>
    </w:p>
    <w:p w:rsidR="000338A1" w:rsidRDefault="000338A1" w:rsidP="00EC0C98">
      <w:pPr>
        <w:spacing w:line="360" w:lineRule="auto"/>
      </w:pPr>
      <w:r>
        <w:br w:type="page"/>
      </w:r>
      <w:r w:rsidR="00EC0C98" w:rsidRPr="00EC0C98">
        <w:rPr>
          <w:b/>
          <w:bCs/>
          <w:color w:val="4472C4" w:themeColor="accent5"/>
          <w:sz w:val="24"/>
          <w:szCs w:val="24"/>
        </w:rPr>
        <w:lastRenderedPageBreak/>
        <w:t>Ap</w:t>
      </w:r>
      <w:r w:rsidRPr="00EC0C98">
        <w:rPr>
          <w:b/>
          <w:bCs/>
          <w:color w:val="4472C4" w:themeColor="accent5"/>
          <w:sz w:val="24"/>
          <w:szCs w:val="24"/>
        </w:rPr>
        <w:t xml:space="preserve">pendix: </w:t>
      </w:r>
      <w:r w:rsidR="00EC0C98" w:rsidRPr="00EC0C98">
        <w:rPr>
          <w:b/>
          <w:bCs/>
          <w:color w:val="4472C4" w:themeColor="accent5"/>
          <w:sz w:val="24"/>
          <w:szCs w:val="24"/>
        </w:rPr>
        <w:t xml:space="preserve">Project </w:t>
      </w:r>
      <w:r w:rsidRPr="00EC0C98">
        <w:rPr>
          <w:b/>
          <w:bCs/>
          <w:color w:val="4472C4" w:themeColor="accent5"/>
          <w:sz w:val="24"/>
          <w:szCs w:val="24"/>
        </w:rPr>
        <w:t>Proposal Statement – Supervisor Sign-Off</w:t>
      </w:r>
    </w:p>
    <w:p w:rsidR="00357D88" w:rsidRDefault="00357D88" w:rsidP="00EC0C98">
      <w:pPr>
        <w:spacing w:line="360" w:lineRule="auto"/>
      </w:pPr>
    </w:p>
    <w:p w:rsidR="00EC0C98" w:rsidRDefault="00EC0C98" w:rsidP="00EC0C98">
      <w:pPr>
        <w:spacing w:line="360" w:lineRule="auto"/>
      </w:pPr>
      <w:r>
        <w:t xml:space="preserve">I, </w:t>
      </w:r>
      <w:r w:rsidRPr="00357D88">
        <w:rPr>
          <w:u w:val="single"/>
        </w:rPr>
        <w:t>Dr. Guido Zuccon</w:t>
      </w:r>
      <w:r>
        <w:t xml:space="preserve"> </w:t>
      </w:r>
      <w:r w:rsidRPr="00EC0C98">
        <w:rPr>
          <w:i/>
        </w:rPr>
        <w:t>&lt;name of supervisor&gt;,</w:t>
      </w:r>
      <w:r>
        <w:t xml:space="preserve"> confirm that I have gone through the project plan made by </w:t>
      </w:r>
      <w:r w:rsidRPr="00357D88">
        <w:rPr>
          <w:u w:val="single"/>
        </w:rPr>
        <w:t>Linni Qin</w:t>
      </w:r>
      <w:r w:rsidRPr="00EC0C98">
        <w:rPr>
          <w:i/>
        </w:rPr>
        <w:t xml:space="preserve"> &lt;student name&gt;</w:t>
      </w:r>
      <w:r>
        <w:t xml:space="preserve"> holding student ID number: </w:t>
      </w:r>
      <w:r w:rsidRPr="00357D88">
        <w:rPr>
          <w:u w:val="single"/>
        </w:rPr>
        <w:t>n9632981</w:t>
      </w:r>
      <w:r>
        <w:t xml:space="preserve"> on the project titled: </w:t>
      </w:r>
      <w:r w:rsidRPr="00357D88">
        <w:rPr>
          <w:u w:val="single"/>
        </w:rPr>
        <w:t>“IT MASTER (DS): Perform a Data Science Analysis of a Dataset/Task – Dr Guido Zuccon”</w:t>
      </w:r>
      <w:r>
        <w:t xml:space="preserve"> for </w:t>
      </w:r>
      <w:r w:rsidRPr="00357D88">
        <w:rPr>
          <w:u w:val="single"/>
        </w:rPr>
        <w:t>IFN701</w:t>
      </w:r>
      <w:r>
        <w:t xml:space="preserve"> &lt;unit code&gt;</w:t>
      </w:r>
      <w:r w:rsidR="00357D88">
        <w:t>.</w:t>
      </w:r>
    </w:p>
    <w:p w:rsidR="00EC0C98" w:rsidRDefault="00EC0C98" w:rsidP="00EC0C98">
      <w:pPr>
        <w:spacing w:line="360" w:lineRule="auto"/>
      </w:pPr>
      <w:r>
        <w:t>I confirm that I have been consulted in deriving this project proposal and that I approve of the suggested scope and tasks described in this project plan and that I am satisfied with the identified risk mitigation and communication plans articulated here.</w:t>
      </w:r>
    </w:p>
    <w:p w:rsidR="00EC0C98" w:rsidRDefault="00EC0C98" w:rsidP="00EC0C98">
      <w:pPr>
        <w:spacing w:line="360" w:lineRule="auto"/>
      </w:pPr>
    </w:p>
    <w:p w:rsidR="00EC0C98" w:rsidRDefault="00357D88" w:rsidP="00357D88">
      <w:pPr>
        <w:spacing w:line="360" w:lineRule="auto"/>
      </w:pPr>
      <w:r>
        <w:t>______________________________</w:t>
      </w:r>
      <w:r>
        <w:tab/>
      </w:r>
      <w:r>
        <w:tab/>
      </w:r>
      <w:r>
        <w:tab/>
      </w:r>
      <w:r>
        <w:tab/>
        <w:t>_____________________________</w:t>
      </w:r>
    </w:p>
    <w:p w:rsidR="00357D88" w:rsidRDefault="00357D88" w:rsidP="00357D88">
      <w:pPr>
        <w:spacing w:line="360" w:lineRule="auto"/>
        <w:ind w:firstLine="720"/>
      </w:pPr>
      <w:r>
        <w:t>Supervisor signature</w:t>
      </w:r>
      <w:r>
        <w:tab/>
      </w:r>
      <w:r>
        <w:tab/>
      </w:r>
      <w:r>
        <w:tab/>
      </w:r>
      <w:r>
        <w:tab/>
      </w:r>
      <w:r>
        <w:tab/>
      </w:r>
      <w:r>
        <w:tab/>
      </w:r>
      <w:r>
        <w:tab/>
        <w:t>Date</w:t>
      </w:r>
    </w:p>
    <w:p w:rsidR="000338A1" w:rsidRDefault="000338A1" w:rsidP="000A71A1">
      <w:pPr>
        <w:spacing w:line="360" w:lineRule="auto"/>
      </w:pPr>
    </w:p>
    <w:p w:rsidR="005C11F7" w:rsidRDefault="005C11F7" w:rsidP="000A71A1">
      <w:pPr>
        <w:spacing w:line="360" w:lineRule="auto"/>
      </w:pPr>
    </w:p>
    <w:p w:rsidR="005C11F7" w:rsidRDefault="005C11F7" w:rsidP="000A71A1">
      <w:pPr>
        <w:spacing w:line="360" w:lineRule="auto"/>
      </w:pPr>
    </w:p>
    <w:sectPr w:rsidR="005C11F7" w:rsidSect="005357EE">
      <w:head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3F0" w:rsidRDefault="00AA53F0" w:rsidP="00D130A8">
      <w:pPr>
        <w:spacing w:after="0" w:line="240" w:lineRule="auto"/>
      </w:pPr>
      <w:r>
        <w:separator/>
      </w:r>
    </w:p>
  </w:endnote>
  <w:endnote w:type="continuationSeparator" w:id="0">
    <w:p w:rsidR="00AA53F0" w:rsidRDefault="00AA53F0" w:rsidP="00D13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8"/>
      <w:tabs>
        <w:tab w:val="clear" w:pos="4513"/>
        <w:tab w:val="clear" w:pos="9026"/>
        <w:tab w:val="left" w:pos="1200"/>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99371A">
    <w:pPr>
      <w:pStyle w:val="a8"/>
      <w:jc w:val="right"/>
    </w:pPr>
  </w:p>
  <w:p w:rsidR="0043612F" w:rsidRDefault="0043612F" w:rsidP="00F40C19">
    <w:pPr>
      <w:pStyle w:val="a8"/>
      <w:tabs>
        <w:tab w:val="clear" w:pos="4513"/>
        <w:tab w:val="clear" w:pos="9026"/>
        <w:tab w:val="left" w:pos="1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3F0" w:rsidRDefault="00AA53F0" w:rsidP="00D130A8">
      <w:pPr>
        <w:spacing w:after="0" w:line="240" w:lineRule="auto"/>
      </w:pPr>
      <w:r>
        <w:separator/>
      </w:r>
    </w:p>
  </w:footnote>
  <w:footnote w:type="continuationSeparator" w:id="0">
    <w:p w:rsidR="00AA53F0" w:rsidRDefault="00AA53F0" w:rsidP="00D130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 xml:space="preserve">IFN701 Project </w:t>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Default="0043612F" w:rsidP="00F40C19">
    <w:pPr>
      <w:pStyle w:val="a6"/>
      <w:tabs>
        <w:tab w:val="clear" w:pos="4513"/>
        <w:tab w:val="clear" w:pos="9026"/>
        <w:tab w:val="left" w:pos="1575"/>
        <w:tab w:val="left" w:pos="18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99371A" w:rsidRDefault="0043612F" w:rsidP="0099371A">
    <w:pPr>
      <w:pStyle w:val="a6"/>
      <w:tabs>
        <w:tab w:val="clear" w:pos="4513"/>
        <w:tab w:val="clear" w:pos="9026"/>
        <w:tab w:val="left" w:pos="1575"/>
        <w:tab w:val="left" w:pos="1800"/>
      </w:tabs>
      <w:rPr>
        <w:i/>
        <w:iCs/>
        <w:u w:val="single"/>
      </w:rPr>
    </w:pPr>
    <w:r w:rsidRPr="0099371A">
      <w:rPr>
        <w:i/>
        <w:iCs/>
        <w:u w:val="single"/>
      </w:rPr>
      <w:t>IFN701 Project Proposal – Forecasting Zestimate Error for Zillow                               Linni QIN n9632981</w:t>
    </w:r>
  </w:p>
  <w:p w:rsidR="0043612F" w:rsidRDefault="0043612F">
    <w:pPr>
      <w:pStyle w:val="a6"/>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612F" w:rsidRPr="000338A1" w:rsidRDefault="0043612F" w:rsidP="000338A1">
    <w:pPr>
      <w:pStyle w:val="a6"/>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C98" w:rsidRDefault="00EC0C9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65528"/>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24129D4"/>
    <w:multiLevelType w:val="hybridMultilevel"/>
    <w:tmpl w:val="1E0C044A"/>
    <w:lvl w:ilvl="0" w:tplc="69648E3C">
      <w:start w:val="1"/>
      <w:numFmt w:val="upperRoman"/>
      <w:lvlText w:val="%1."/>
      <w:lvlJc w:val="left"/>
      <w:pPr>
        <w:ind w:left="1080" w:hanging="72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EAF4576"/>
    <w:multiLevelType w:val="multilevel"/>
    <w:tmpl w:val="66C4F116"/>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activeWritingStyle w:appName="MSWord" w:lang="zh-CN" w:vendorID="64" w:dllVersion="0"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EF7"/>
    <w:rsid w:val="00011B7C"/>
    <w:rsid w:val="000338A1"/>
    <w:rsid w:val="00040EF7"/>
    <w:rsid w:val="00064E93"/>
    <w:rsid w:val="000755B7"/>
    <w:rsid w:val="00084FEF"/>
    <w:rsid w:val="00087957"/>
    <w:rsid w:val="00092B4F"/>
    <w:rsid w:val="000A5F21"/>
    <w:rsid w:val="000A71A1"/>
    <w:rsid w:val="000C0823"/>
    <w:rsid w:val="000C7849"/>
    <w:rsid w:val="000D554B"/>
    <w:rsid w:val="000E350B"/>
    <w:rsid w:val="00110560"/>
    <w:rsid w:val="001311C8"/>
    <w:rsid w:val="001678FE"/>
    <w:rsid w:val="001718D0"/>
    <w:rsid w:val="001775F8"/>
    <w:rsid w:val="00187CC5"/>
    <w:rsid w:val="001A4958"/>
    <w:rsid w:val="001C21AC"/>
    <w:rsid w:val="001C34B6"/>
    <w:rsid w:val="001C4E49"/>
    <w:rsid w:val="001C7438"/>
    <w:rsid w:val="001E521A"/>
    <w:rsid w:val="001F0510"/>
    <w:rsid w:val="0023007C"/>
    <w:rsid w:val="00246EEE"/>
    <w:rsid w:val="00247A08"/>
    <w:rsid w:val="00254997"/>
    <w:rsid w:val="0026678D"/>
    <w:rsid w:val="002B3596"/>
    <w:rsid w:val="002C46CB"/>
    <w:rsid w:val="00317D06"/>
    <w:rsid w:val="00324011"/>
    <w:rsid w:val="003521E9"/>
    <w:rsid w:val="00357D88"/>
    <w:rsid w:val="0036695D"/>
    <w:rsid w:val="0036787D"/>
    <w:rsid w:val="003776B0"/>
    <w:rsid w:val="003813FD"/>
    <w:rsid w:val="003A51D4"/>
    <w:rsid w:val="003C5599"/>
    <w:rsid w:val="003D1F9D"/>
    <w:rsid w:val="003F39D7"/>
    <w:rsid w:val="00432AD3"/>
    <w:rsid w:val="0043612F"/>
    <w:rsid w:val="004618D0"/>
    <w:rsid w:val="00467C71"/>
    <w:rsid w:val="00475C29"/>
    <w:rsid w:val="00486111"/>
    <w:rsid w:val="00490C74"/>
    <w:rsid w:val="00516FCA"/>
    <w:rsid w:val="005261DC"/>
    <w:rsid w:val="005357EE"/>
    <w:rsid w:val="005369DF"/>
    <w:rsid w:val="00554269"/>
    <w:rsid w:val="005610BE"/>
    <w:rsid w:val="00577845"/>
    <w:rsid w:val="005956B1"/>
    <w:rsid w:val="005A3DC4"/>
    <w:rsid w:val="005B7BC4"/>
    <w:rsid w:val="005C11F7"/>
    <w:rsid w:val="0060635B"/>
    <w:rsid w:val="006372EA"/>
    <w:rsid w:val="00654492"/>
    <w:rsid w:val="006625E9"/>
    <w:rsid w:val="00662B70"/>
    <w:rsid w:val="006750B0"/>
    <w:rsid w:val="0069083E"/>
    <w:rsid w:val="00695125"/>
    <w:rsid w:val="006A44A0"/>
    <w:rsid w:val="006B1225"/>
    <w:rsid w:val="006E011E"/>
    <w:rsid w:val="006E0EAB"/>
    <w:rsid w:val="006E12F9"/>
    <w:rsid w:val="006E412C"/>
    <w:rsid w:val="00715A39"/>
    <w:rsid w:val="007424EA"/>
    <w:rsid w:val="00745640"/>
    <w:rsid w:val="007474F8"/>
    <w:rsid w:val="00750922"/>
    <w:rsid w:val="00750EE9"/>
    <w:rsid w:val="00772DCC"/>
    <w:rsid w:val="007872FC"/>
    <w:rsid w:val="00793AD1"/>
    <w:rsid w:val="007C3BBB"/>
    <w:rsid w:val="007D4BE0"/>
    <w:rsid w:val="007D577D"/>
    <w:rsid w:val="007E5CB3"/>
    <w:rsid w:val="007F6807"/>
    <w:rsid w:val="007F73C5"/>
    <w:rsid w:val="008008DA"/>
    <w:rsid w:val="00815E9E"/>
    <w:rsid w:val="0082429A"/>
    <w:rsid w:val="008327E9"/>
    <w:rsid w:val="00850DA8"/>
    <w:rsid w:val="008602C0"/>
    <w:rsid w:val="0087780F"/>
    <w:rsid w:val="00893E4D"/>
    <w:rsid w:val="008E5C86"/>
    <w:rsid w:val="008F57CB"/>
    <w:rsid w:val="008F633B"/>
    <w:rsid w:val="0090767D"/>
    <w:rsid w:val="00911DE1"/>
    <w:rsid w:val="00924023"/>
    <w:rsid w:val="00951A59"/>
    <w:rsid w:val="0096581F"/>
    <w:rsid w:val="00980218"/>
    <w:rsid w:val="0099371A"/>
    <w:rsid w:val="009B5398"/>
    <w:rsid w:val="009D1FBC"/>
    <w:rsid w:val="009D3A06"/>
    <w:rsid w:val="00A023EA"/>
    <w:rsid w:val="00A1088A"/>
    <w:rsid w:val="00A5312A"/>
    <w:rsid w:val="00A5768E"/>
    <w:rsid w:val="00A609D7"/>
    <w:rsid w:val="00A62A7D"/>
    <w:rsid w:val="00A64BD7"/>
    <w:rsid w:val="00A718BD"/>
    <w:rsid w:val="00A81DDE"/>
    <w:rsid w:val="00A9460D"/>
    <w:rsid w:val="00AA14F1"/>
    <w:rsid w:val="00AA53F0"/>
    <w:rsid w:val="00AE6D65"/>
    <w:rsid w:val="00AF51B0"/>
    <w:rsid w:val="00AF5EBD"/>
    <w:rsid w:val="00B06B5B"/>
    <w:rsid w:val="00B24C8D"/>
    <w:rsid w:val="00B262B6"/>
    <w:rsid w:val="00B32C0E"/>
    <w:rsid w:val="00B44198"/>
    <w:rsid w:val="00BA347C"/>
    <w:rsid w:val="00BB5A90"/>
    <w:rsid w:val="00BC6098"/>
    <w:rsid w:val="00BD1398"/>
    <w:rsid w:val="00BD793A"/>
    <w:rsid w:val="00BF26E5"/>
    <w:rsid w:val="00C018AD"/>
    <w:rsid w:val="00C136E6"/>
    <w:rsid w:val="00C17ADC"/>
    <w:rsid w:val="00C2065D"/>
    <w:rsid w:val="00C266D9"/>
    <w:rsid w:val="00C31350"/>
    <w:rsid w:val="00C56AA1"/>
    <w:rsid w:val="00C71722"/>
    <w:rsid w:val="00C72C03"/>
    <w:rsid w:val="00CA08C6"/>
    <w:rsid w:val="00CA51DD"/>
    <w:rsid w:val="00CC643B"/>
    <w:rsid w:val="00CD1D5A"/>
    <w:rsid w:val="00D02368"/>
    <w:rsid w:val="00D06AD8"/>
    <w:rsid w:val="00D121B5"/>
    <w:rsid w:val="00D130A8"/>
    <w:rsid w:val="00D16C53"/>
    <w:rsid w:val="00D2114B"/>
    <w:rsid w:val="00D461A0"/>
    <w:rsid w:val="00D6420C"/>
    <w:rsid w:val="00DA0578"/>
    <w:rsid w:val="00DB0CBD"/>
    <w:rsid w:val="00DB4386"/>
    <w:rsid w:val="00DC06E4"/>
    <w:rsid w:val="00E0379D"/>
    <w:rsid w:val="00E17449"/>
    <w:rsid w:val="00E22DD4"/>
    <w:rsid w:val="00E26169"/>
    <w:rsid w:val="00E26DC3"/>
    <w:rsid w:val="00E77FD7"/>
    <w:rsid w:val="00E8237B"/>
    <w:rsid w:val="00EC0C98"/>
    <w:rsid w:val="00EC296D"/>
    <w:rsid w:val="00EE1C39"/>
    <w:rsid w:val="00EE3C07"/>
    <w:rsid w:val="00EF2A78"/>
    <w:rsid w:val="00EF5BBE"/>
    <w:rsid w:val="00F036BB"/>
    <w:rsid w:val="00F134C4"/>
    <w:rsid w:val="00F40C19"/>
    <w:rsid w:val="00F40E9E"/>
    <w:rsid w:val="00F44C94"/>
    <w:rsid w:val="00F500DE"/>
    <w:rsid w:val="00F56051"/>
    <w:rsid w:val="00FC6788"/>
    <w:rsid w:val="00FD68AA"/>
    <w:rsid w:val="00FF6B2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519C9C"/>
  <w15:chartTrackingRefBased/>
  <w15:docId w15:val="{3E50691C-7F1A-4CE8-A7E7-B54C9FDF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E037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54997"/>
    <w:rPr>
      <w:color w:val="0563C1" w:themeColor="hyperlink"/>
      <w:u w:val="single"/>
    </w:rPr>
  </w:style>
  <w:style w:type="paragraph" w:styleId="a4">
    <w:name w:val="No Spacing"/>
    <w:link w:val="a5"/>
    <w:uiPriority w:val="1"/>
    <w:qFormat/>
    <w:rsid w:val="00D130A8"/>
    <w:pPr>
      <w:spacing w:after="0" w:line="240" w:lineRule="auto"/>
    </w:pPr>
    <w:rPr>
      <w:lang w:val="en-US" w:eastAsia="en-US"/>
    </w:rPr>
  </w:style>
  <w:style w:type="character" w:customStyle="1" w:styleId="a5">
    <w:name w:val="无间隔 字符"/>
    <w:basedOn w:val="a0"/>
    <w:link w:val="a4"/>
    <w:uiPriority w:val="1"/>
    <w:rsid w:val="00D130A8"/>
    <w:rPr>
      <w:lang w:val="en-US" w:eastAsia="en-US"/>
    </w:rPr>
  </w:style>
  <w:style w:type="paragraph" w:styleId="a6">
    <w:name w:val="header"/>
    <w:basedOn w:val="a"/>
    <w:link w:val="a7"/>
    <w:uiPriority w:val="99"/>
    <w:unhideWhenUsed/>
    <w:rsid w:val="00D130A8"/>
    <w:pPr>
      <w:tabs>
        <w:tab w:val="center" w:pos="4513"/>
        <w:tab w:val="right" w:pos="9026"/>
      </w:tabs>
      <w:spacing w:after="0" w:line="240" w:lineRule="auto"/>
    </w:pPr>
  </w:style>
  <w:style w:type="character" w:customStyle="1" w:styleId="a7">
    <w:name w:val="页眉 字符"/>
    <w:basedOn w:val="a0"/>
    <w:link w:val="a6"/>
    <w:uiPriority w:val="99"/>
    <w:rsid w:val="00D130A8"/>
  </w:style>
  <w:style w:type="paragraph" w:styleId="a8">
    <w:name w:val="footer"/>
    <w:basedOn w:val="a"/>
    <w:link w:val="a9"/>
    <w:uiPriority w:val="99"/>
    <w:unhideWhenUsed/>
    <w:rsid w:val="00D130A8"/>
    <w:pPr>
      <w:tabs>
        <w:tab w:val="center" w:pos="4513"/>
        <w:tab w:val="right" w:pos="9026"/>
      </w:tabs>
      <w:spacing w:after="0" w:line="240" w:lineRule="auto"/>
    </w:pPr>
  </w:style>
  <w:style w:type="character" w:customStyle="1" w:styleId="a9">
    <w:name w:val="页脚 字符"/>
    <w:basedOn w:val="a0"/>
    <w:link w:val="a8"/>
    <w:uiPriority w:val="99"/>
    <w:rsid w:val="00D130A8"/>
  </w:style>
  <w:style w:type="character" w:customStyle="1" w:styleId="10">
    <w:name w:val="标题 1 字符"/>
    <w:basedOn w:val="a0"/>
    <w:link w:val="1"/>
    <w:uiPriority w:val="9"/>
    <w:rsid w:val="00E0379D"/>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E0379D"/>
    <w:pPr>
      <w:outlineLvl w:val="9"/>
    </w:pPr>
    <w:rPr>
      <w:lang w:val="en-US" w:eastAsia="en-US"/>
    </w:rPr>
  </w:style>
  <w:style w:type="paragraph" w:styleId="2">
    <w:name w:val="toc 2"/>
    <w:basedOn w:val="a"/>
    <w:next w:val="a"/>
    <w:autoRedefine/>
    <w:uiPriority w:val="39"/>
    <w:unhideWhenUsed/>
    <w:rsid w:val="00E0379D"/>
    <w:pPr>
      <w:spacing w:after="100"/>
      <w:ind w:left="220"/>
    </w:pPr>
    <w:rPr>
      <w:rFonts w:cs="Times New Roman"/>
      <w:lang w:val="en-US" w:eastAsia="en-US"/>
    </w:rPr>
  </w:style>
  <w:style w:type="paragraph" w:styleId="11">
    <w:name w:val="toc 1"/>
    <w:basedOn w:val="a"/>
    <w:next w:val="a"/>
    <w:autoRedefine/>
    <w:uiPriority w:val="39"/>
    <w:unhideWhenUsed/>
    <w:rsid w:val="00E0379D"/>
    <w:pPr>
      <w:spacing w:after="100"/>
    </w:pPr>
    <w:rPr>
      <w:rFonts w:cs="Times New Roman"/>
      <w:lang w:val="en-US" w:eastAsia="en-US"/>
    </w:rPr>
  </w:style>
  <w:style w:type="paragraph" w:styleId="3">
    <w:name w:val="toc 3"/>
    <w:basedOn w:val="a"/>
    <w:next w:val="a"/>
    <w:autoRedefine/>
    <w:uiPriority w:val="39"/>
    <w:unhideWhenUsed/>
    <w:rsid w:val="00E0379D"/>
    <w:pPr>
      <w:spacing w:after="100"/>
      <w:ind w:left="440"/>
    </w:pPr>
    <w:rPr>
      <w:rFonts w:cs="Times New Roman"/>
      <w:lang w:val="en-US" w:eastAsia="en-US"/>
    </w:rPr>
  </w:style>
  <w:style w:type="paragraph" w:styleId="aa">
    <w:name w:val="List Paragraph"/>
    <w:basedOn w:val="a"/>
    <w:uiPriority w:val="34"/>
    <w:qFormat/>
    <w:rsid w:val="006E412C"/>
    <w:pPr>
      <w:ind w:left="720"/>
      <w:contextualSpacing/>
    </w:pPr>
  </w:style>
  <w:style w:type="character" w:customStyle="1" w:styleId="12">
    <w:name w:val="未处理的提及1"/>
    <w:basedOn w:val="a0"/>
    <w:uiPriority w:val="99"/>
    <w:semiHidden/>
    <w:unhideWhenUsed/>
    <w:rsid w:val="007D577D"/>
    <w:rPr>
      <w:color w:val="808080"/>
      <w:shd w:val="clear" w:color="auto" w:fill="E6E6E6"/>
    </w:rPr>
  </w:style>
  <w:style w:type="table" w:styleId="ab">
    <w:name w:val="Table Grid"/>
    <w:basedOn w:val="a1"/>
    <w:uiPriority w:val="39"/>
    <w:rsid w:val="00A62A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DC06E4"/>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oogle.com.au/url?sa=i&amp;rct=j&amp;q=&amp;esrc=s&amp;source=images&amp;cd=&amp;cad=rja&amp;uact=8&amp;ved=0ahUKEwjak4P58OLVAhXFX5QKHVJOB3kQjRwIBw&amp;url=http%3A%2F%2Fblog.caplin.com%2F2012%2F05%2F31%2Fgo-up-not-down%2F&amp;psig=AFQjCNE9O-bEjkzzJzqKyoxqoe8gZNxbLQ&amp;ust=150321780542163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D612D-A638-4B8D-885A-22CF67FAA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14</Pages>
  <Words>2811</Words>
  <Characters>16025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Forecasting zestimate error for zillow</vt:lpstr>
    </vt:vector>
  </TitlesOfParts>
  <Company>Queensland University of Technology</Company>
  <LinksUpToDate>false</LinksUpToDate>
  <CharactersWithSpaces>18799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zestimate error for zillow</dc:title>
  <dc:subject/>
  <dc:creator>Linni Qin</dc:creator>
  <cp:keywords/>
  <dc:description/>
  <cp:lastModifiedBy>Laney</cp:lastModifiedBy>
  <cp:revision>70</cp:revision>
  <dcterms:created xsi:type="dcterms:W3CDTF">2017-08-03T04:21:00Z</dcterms:created>
  <dcterms:modified xsi:type="dcterms:W3CDTF">2017-08-19T10:49:00Z</dcterms:modified>
</cp:coreProperties>
</file>