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Pharos: fuldt udkast (inspireret af Andrea Ungers Titan)</w:t>
      </w:r>
    </w:p>
    <w:p>
      <w:pPr>
        <w:spacing w:after="100"/>
      </w:pPr>
      <w:r>
        <w:t xml:space="preserve">Designudkast, ikke bygget. Ændrer intet i repoet eller i TradingDB. Ejere: K1 (regler og metode), K2 (beregning), K3 (data og drift).</w:t>
      </w:r>
    </w:p>
    <w:p>
      <w:pPr>
        <w:pStyle w:val="Heading2"/>
      </w:pPr>
      <w:r>
        <w:t xml:space="preserve">0. Kort fortalt (K3, skrives til sidst)</w:t>
      </w:r>
    </w:p>
    <w:p>
      <w:pPr>
        <w:spacing w:after="100"/>
      </w:pPr>
      <w:r>
        <w:rPr>
          <w:b/>
          <w:bCs/>
        </w:rPr>
        <w:t xml:space="preserve">Hvad Pharos er:</w:t>
      </w:r>
      <w:r>
        <w:t xml:space="preserve"> Pharos er fabrikkens sidste led. Pharos arbejder kun med strategier, der har bestået alle prøver i </w:t>
      </w:r>
      <w:r>
        <w:rPr>
          <w:b/>
          <w:bCs/>
        </w:rPr>
        <w:t xml:space="preserve">Incubator</w:t>
      </w:r>
      <w:r>
        <w:t xml:space="preserve"> (fabrikkens "drivhus", hvor færdige strategier gemmes og afprøves videre). En gang om måneden foreslår Pharos, hvilke strategier der skal handles, og med hvor mange kontrakter. Tænk på en træner, der skriver holdlisten, mens du skriver under. </w:t>
      </w:r>
      <w:r>
        <w:rPr>
          <w:b/>
          <w:bCs/>
        </w:rPr>
        <w:t xml:space="preserve">Pharos afgiver ingen ordrer. Du godkender hver liste</w:t>
      </w:r>
      <w:r>
        <w:t xml:space="preserve">, og også hver pause og hver nedskæring. Den eneste undtagelse er en teknisk fejl (forkert kode, forkerte data eller forkert position). Så stopper Pharos strategien med det samme og beder dig standse handlen.</w:t>
      </w:r>
    </w:p>
    <w:p>
      <w:pPr>
        <w:spacing w:after="100"/>
      </w:pPr>
      <w:r>
        <w:rPr>
          <w:b/>
          <w:bCs/>
        </w:rPr>
        <w:t xml:space="preserve">Ord, der bruges:</w:t>
      </w:r>
    </w:p>
    <w:p>
      <w:pPr>
        <w:pStyle w:val="ListParagraph"/>
        <w:numPr>
          <w:ilvl w:val="0"/>
          <w:numId w:val="2"/>
        </w:numPr>
        <w:spacing w:after="40"/>
      </w:pPr>
      <w:r>
        <w:rPr>
          <w:b/>
          <w:bCs/>
        </w:rPr>
        <w:t xml:space="preserve">Frys 2</w:t>
      </w:r>
      <w:r>
        <w:t xml:space="preserve">: dagen, hvor en færdig strategi blev låst. Derefter må intet ændres.</w:t>
      </w:r>
    </w:p>
    <w:p>
      <w:pPr>
        <w:pStyle w:val="ListParagraph"/>
        <w:numPr>
          <w:ilvl w:val="0"/>
          <w:numId w:val="2"/>
        </w:numPr>
        <w:spacing w:after="40"/>
      </w:pPr>
      <w:r>
        <w:rPr>
          <w:b/>
          <w:bCs/>
        </w:rPr>
        <w:t xml:space="preserve">Forventningsbånd</w:t>
      </w:r>
      <w:r>
        <w:t xml:space="preserve">: det spænd, strategien "lovede" at holde sig inden for, regnet ud ved frys 2 ud fra tusindvis af genberegninger.</w:t>
      </w:r>
    </w:p>
    <w:p>
      <w:pPr>
        <w:pStyle w:val="ListParagraph"/>
        <w:numPr>
          <w:ilvl w:val="0"/>
          <w:numId w:val="2"/>
        </w:numPr>
        <w:spacing w:after="40"/>
      </w:pPr>
      <w:r>
        <w:rPr>
          <w:b/>
          <w:bCs/>
        </w:rPr>
        <w:t xml:space="preserve">Papirhandel</w:t>
      </w:r>
      <w:r>
        <w:t xml:space="preserve">: strategien regnes hver dag på nye priser, som om den handlede, men uden rigtige penge.</w:t>
      </w:r>
    </w:p>
    <w:p>
      <w:pPr>
        <w:pStyle w:val="ListParagraph"/>
        <w:numPr>
          <w:ilvl w:val="0"/>
          <w:numId w:val="2"/>
        </w:numPr>
        <w:spacing w:after="40"/>
      </w:pPr>
      <w:r>
        <w:rPr>
          <w:b/>
          <w:bCs/>
        </w:rPr>
        <w:t xml:space="preserve">Nedtur</w:t>
      </w:r>
      <w:r>
        <w:t xml:space="preserve">: hvor meget der er tabt fra den hidtil højeste top.</w:t>
      </w:r>
    </w:p>
    <w:p>
      <w:pPr>
        <w:pStyle w:val="ListParagraph"/>
        <w:numPr>
          <w:ilvl w:val="0"/>
          <w:numId w:val="2"/>
        </w:numPr>
        <w:spacing w:after="40"/>
      </w:pPr>
      <w:r>
        <w:rPr>
          <w:b/>
          <w:bCs/>
        </w:rPr>
        <w:t xml:space="preserve">Momentum</w:t>
      </w:r>
      <w:r>
        <w:t xml:space="preserve">: at vælge det, der har tjent penge for nylig.</w:t>
      </w:r>
    </w:p>
    <w:p>
      <w:pPr>
        <w:spacing w:after="100"/>
      </w:pPr>
      <w:r>
        <w:rPr>
          <w:b/>
          <w:bCs/>
        </w:rPr>
        <w:t xml:space="preserve">Lånt fra Andrea Ungers Titan</w:t>
      </w:r>
      <w:r>
        <w:t xml:space="preserve"> (afsnit 1): den månedlige liste over "med / pause / ude", forsigtig størrelse ud fra strategiens værste tab (forslag 0,5 % af kapitalen pr. strategi, højst 1 %), nedskæring når strategier ligner hinanden, og stop af strategier, der ikke leverer det forventede.</w:t>
      </w:r>
    </w:p>
    <w:p>
      <w:pPr>
        <w:spacing w:after="100"/>
      </w:pPr>
      <w:r>
        <w:rPr>
          <w:b/>
          <w:bCs/>
        </w:rPr>
        <w:t xml:space="preserve">Hvad vi bevidst ikke har lånt, før det er testet:</w:t>
      </w:r>
      <w:r>
        <w:t xml:space="preserve"> Titan vælger efter momentum. Det er i sig selv en strategi, der kan tilpasse sig tilfældigheder. I vores forsøg på opdigtede data hjalp det kun, når vi selv havde lagt ind, at gode perioder varer ved. Ellers gav det samme gevinst, men større udsving. Derfor starter Pharos med </w:t>
      </w:r>
      <w:r>
        <w:rPr>
          <w:b/>
          <w:bCs/>
        </w:rPr>
        <w:t xml:space="preserve">samme risiko til alle</w:t>
      </w:r>
      <w:r>
        <w:t xml:space="preserve">. Momentum kommer kun i brug, hvis en test på vores egne papirhandler viser, at det virker (afsnit 6), og det kan tidligst ske om nogle år, når der er nok papirhandel.</w:t>
      </w:r>
    </w:p>
    <w:p>
      <w:pPr>
        <w:spacing w:after="100"/>
      </w:pPr>
      <w:r>
        <w:rPr>
          <w:b/>
          <w:bCs/>
        </w:rPr>
        <w:t xml:space="preserve">Sådan dømmer Pharos</w:t>
      </w:r>
      <w:r>
        <w:t xml:space="preserve"> (afsnit 4): hver strategi måles mod det, den lovede ved frys 2, ikke mod sidste måned. En dårlig, men normal periode giver ingen handling. Er strategien meget dårligere end lovet, foreslår Pharos pause. Er den ekstremt dårligere, pensioneres den (ca. 1,3 % af gode strategier rammes af uheld på 5 år, K1's laboratorium). Ellers foreslår Pharos pension, og du beslutter. Pensioneret er endeligt.</w:t>
      </w:r>
    </w:p>
    <w:p>
      <w:pPr>
        <w:spacing w:after="100"/>
      </w:pPr>
      <w:r>
        <w:rPr>
          <w:b/>
          <w:bCs/>
        </w:rPr>
        <w:t xml:space="preserve">Beskyttelse af hele porteføljen</w:t>
      </w:r>
      <w:r>
        <w:t xml:space="preserve"> (afsnit 5): lofter pr. marked, pr. retning og for strategier, der ligner hinanden. </w:t>
      </w:r>
      <w:r>
        <w:rPr>
          <w:b/>
          <w:bCs/>
        </w:rPr>
        <w:t xml:space="preserve">Nødbremsen</w:t>
      </w:r>
      <w:r>
        <w:t xml:space="preserve"> er et forslag: går den samlede nedtur ud over det forventede, foreslår Pharos straks at halvere alle størrelser, og du godkender. Størrelserne sættes først op igen ved et månedsskifte, når nedturen er tilbage inden for det normale, og aldrig over det normale. Også det skal du godkende.</w:t>
      </w:r>
    </w:p>
    <w:p>
      <w:pPr>
        <w:spacing w:after="100"/>
      </w:pPr>
      <w:r>
        <w:rPr>
          <w:b/>
          <w:bCs/>
        </w:rPr>
        <w:t xml:space="preserve">Ærlig begrænsning:</w:t>
      </w:r>
      <w:r>
        <w:t xml:space="preserve"> En strategi, der er holdt op med at virke, opdages langsomt: typisk efter ca. 2 år, og </w:t>
      </w:r>
      <w:r>
        <w:rPr>
          <w:b/>
          <w:bCs/>
        </w:rPr>
        <w:t xml:space="preserve">38-66 % af dem opdages slet ikke inden for 5 år</w:t>
      </w:r>
      <w:r>
        <w:t xml:space="preserve"> (for en strategi med et almindeligt forhold mellem gevinst og udsving, afsnit 4.6). Beskyttelsen er derfor spredning og små størrelser, ikke hurtige skift. Intet her lover afkast.</w:t>
      </w:r>
    </w:p>
    <w:p>
      <w:pPr>
        <w:spacing w:after="100"/>
      </w:pPr>
      <w:r>
        <w:rPr>
          <w:b/>
          <w:bCs/>
        </w:rPr>
        <w:t xml:space="preserve">Hvad Pharos kræver:</w:t>
      </w:r>
      <w:r>
        <w:t xml:space="preserve"> papirhandel hver dag, forventningsbånd fra frys 2 og én side i kontrolpanelet med Godkend og Afvis. Alt gemmes, så programmerne ikke kan ændre det bagefter (forudsætter beslutningsark 2). Ingen ny computer.</w:t>
      </w:r>
    </w:p>
    <w:p>
      <w:pPr>
        <w:spacing w:after="100"/>
      </w:pPr>
      <w:r>
        <w:rPr>
          <w:b/>
          <w:bCs/>
        </w:rPr>
        <w:t xml:space="preserve">Dine beslutninger</w:t>
      </w:r>
      <w:r>
        <w:t xml:space="preserve"> står i afsnit 9. De vigtigste er: momentum eller samme risiko til alle, grænserne for pause og pensionering, risiko pr. strategi, og at du godkender hver månedsliste (anbefalet ja).</w:t>
      </w:r>
    </w:p>
    <w:p>
      <w:pPr>
        <w:pStyle w:val="Heading2"/>
      </w:pPr>
      <w:r>
        <w:t xml:space="preserve">1. Titan: hvad det gør, hvad vi låner, og hvad vi ikke låner (K1)</w:t>
      </w:r>
    </w:p>
    <w:p>
      <w:pPr>
        <w:spacing w:after="100"/>
      </w:pPr>
      <w:r>
        <w:rPr>
          <w:b/>
          <w:bCs/>
        </w:rPr>
        <w:t xml:space="preserve">Kort sagt:</w:t>
      </w:r>
      <w:r>
        <w:t xml:space="preserve"> Titan er Andrea Ungers eget program. Det vælger, hvilke af hans mange strategier der skal handles næste måned, og med hvor mange kontrakter. Vi låner rytmen, listen og den forsigtige størrelse. Vi låner </w:t>
      </w:r>
      <w:r>
        <w:rPr>
          <w:b/>
          <w:bCs/>
        </w:rPr>
        <w:t xml:space="preserve">ikke</w:t>
      </w:r>
      <w:r>
        <w:t xml:space="preserve"> blindt den del, der vælger strategier efter, hvad der for nylig har tjent penge ("momentum"). Den skal først bevise sig i en test (afsnit 6).</w:t>
      </w:r>
    </w:p>
    <w:p>
      <w:pPr>
        <w:spacing w:after="100"/>
      </w:pPr>
      <w:r>
        <w:t xml:space="preserve">Alle [Net]-kilder er kun tjekket via søgeresuméer (WebFetch var spærret). Den præcise logik i Titan er ikke offentlig. Hvor vi ikke ved noget, skriver vi det.</w:t>
      </w:r>
    </w:p>
    <w:p>
      <w:pPr>
        <w:spacing w:after="100"/>
      </w:pPr>
      <w:r>
        <w:rPr>
          <w:b/>
          <w:bCs/>
        </w:rPr>
        <w:t xml:space="preserve">Hvad Titan gør, så vidt det er offentligt:</w:t>
      </w:r>
    </w:p>
    <w:p>
      <w:pPr>
        <w:pStyle w:val="ListParagraph"/>
        <w:numPr>
          <w:ilvl w:val="0"/>
          <w:numId w:val="2"/>
        </w:numPr>
        <w:spacing w:after="40"/>
      </w:pPr>
      <w:r>
        <w:t xml:space="preserve">Titan og søsterprogrammet Zeus er bygget i MATLAB. De bruges til at vælge strategier, sammensætte porteføljen og styre risikoen [Net: https://thealgorithmicadvantage.com/podcast/038-andrea-unger/ ; https://algoadvantage.substack.com/p/038-andrea-unger-672-returns-sure].</w:t>
      </w:r>
    </w:p>
    <w:p>
      <w:pPr>
        <w:pStyle w:val="ListParagraph"/>
        <w:numPr>
          <w:ilvl w:val="0"/>
          <w:numId w:val="2"/>
        </w:numPr>
        <w:spacing w:after="40"/>
      </w:pPr>
      <w:r>
        <w:t xml:space="preserve">Titan filtrerer strategierne måned for måned. Man kan køre forskellige tests og stoppe de strategier, der ikke leverer det forventede [Net: https://ungeracademy.com/blog/titan-the-software-to-automatically-manage-trading-systems].</w:t>
      </w:r>
    </w:p>
    <w:p>
      <w:pPr>
        <w:pStyle w:val="ListParagraph"/>
        <w:numPr>
          <w:ilvl w:val="0"/>
          <w:numId w:val="2"/>
        </w:numPr>
        <w:spacing w:after="40"/>
      </w:pPr>
      <w:r>
        <w:rPr>
          <w:b/>
          <w:bCs/>
        </w:rPr>
        <w:t xml:space="preserve">Udvælgelsesreglen, som den er beskrevet:</w:t>
      </w:r>
    </w:p>
    <w:p>
      <w:pPr>
        <w:pStyle w:val="ListParagraph"/>
        <w:numPr>
          <w:ilvl w:val="1"/>
          <w:numId w:val="2"/>
        </w:numPr>
        <w:spacing w:after="40"/>
      </w:pPr>
      <w:r>
        <w:t xml:space="preserve">Der ses på en lang periode (ca. 12-18 måneder) og en kort periode (ca. 3-6 måneder).</w:t>
      </w:r>
    </w:p>
    <w:p>
      <w:pPr>
        <w:pStyle w:val="ListParagraph"/>
        <w:numPr>
          <w:ilvl w:val="1"/>
          <w:numId w:val="2"/>
        </w:numPr>
        <w:spacing w:after="40"/>
      </w:pPr>
      <w:r>
        <w:t xml:space="preserve">Begge skal være positive, og den korte periodes gennemsnit pr. måned skal være højere end den lange periodes.</w:t>
      </w:r>
    </w:p>
    <w:p>
      <w:pPr>
        <w:pStyle w:val="ListParagraph"/>
        <w:numPr>
          <w:ilvl w:val="1"/>
          <w:numId w:val="2"/>
        </w:numPr>
        <w:spacing w:after="40"/>
      </w:pPr>
      <w:r>
        <w:t xml:space="preserve">Strategier med "momentum" i den seneste gevinst vælges altså [Net: https://ungeracademy.com/blog/titan-the-software-to-automatically-manage-trading-systems-or-part-2 (via søgeresumé)].</w:t>
      </w:r>
    </w:p>
    <w:p>
      <w:pPr>
        <w:pStyle w:val="ListParagraph"/>
        <w:numPr>
          <w:ilvl w:val="0"/>
          <w:numId w:val="2"/>
        </w:numPr>
        <w:spacing w:after="40"/>
      </w:pPr>
      <w:r>
        <w:rPr>
          <w:b/>
          <w:bCs/>
        </w:rPr>
        <w:t xml:space="preserve">Størrelse:</w:t>
      </w:r>
      <w:r>
        <w:t xml:space="preserve"> forsigtig fast brøkdel, typisk højst ca. 1 % af kapitalen </w:t>
      </w:r>
      <w:r>
        <w:rPr>
          <w:b/>
          <w:bCs/>
        </w:rPr>
        <w:t xml:space="preserve">pr. handel</w:t>
      </w:r>
      <w:r>
        <w:t xml:space="preserve">, ud fra strategiens værste dag. Derefter skæres der ned efter største nedtur og efter sammenhæng mellem systemerne (Zeus ser på overlap og samtidig eksponering) [Net: https://ungeracademy.com/blog/titan-the-software-to-automatically-manage-trading-systems (søgeresumé)]. Selve tallet "1 % pr. handel" stammer fra et tredjeparts resumé af en podcast, der selv skriver "hvis vi har forstået det rigtigt" [Net: https://algoadvantage.substack.com/p/038-andrea-unger-672-returns-sure — sekundær kilde, ikke bekræftet hos Unger].</w:t>
      </w:r>
    </w:p>
    <w:p>
      <w:pPr>
        <w:pStyle w:val="ListParagraph"/>
        <w:numPr>
          <w:ilvl w:val="0"/>
          <w:numId w:val="2"/>
        </w:numPr>
        <w:spacing w:after="40"/>
      </w:pPr>
      <w:r>
        <w:rPr>
          <w:b/>
          <w:bCs/>
        </w:rPr>
        <w:t xml:space="preserve">Påstået virkning:</w:t>
      </w:r>
      <w:r>
        <w:t xml:space="preserve"> Et eksempel, hvor den største nedtur faldt fra over 400.000 til ca. 150.000 dollar med samme gevinst, blev kun set i et søgeresumé og kunne ikke genfindes ved kontrollen. Vi bruger det ikke som argument. Selv hvis det findes, er det sælgerens egen kilde, og </w:t>
      </w:r>
      <w:r>
        <w:rPr>
          <w:b/>
          <w:bCs/>
        </w:rPr>
        <w:t xml:space="preserve">vi ved ikke</w:t>
      </w:r>
      <w:r>
        <w:t xml:space="preserve">, om det er målt på de samme data, som reglen blev valgt på.</w:t>
      </w:r>
    </w:p>
    <w:p>
      <w:pPr>
        <w:spacing w:after="100"/>
      </w:pPr>
      <w:r>
        <w:rPr>
          <w:b/>
          <w:bCs/>
        </w:rPr>
        <w:t xml:space="preserve">Hvad vi låner: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Fra Titan</w:t>
            </w:r>
          </w:p>
        </w:tc>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Hvorfor</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Månedlig rytme og en liste over "med / pause / ude"</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Enkelt, og det passer til, at et menneske skal godkende [Antagelse]</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Forsigtig fast brøkdel ud fra værste tab</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Kendt praksis; beskytter mod, at én strategi ødelægger kontoen</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At stoppe strategier, der ikke leverer det forventede</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er netop vores "mål mod forventningen" (afsnit 4)</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Mange forskellige strategier</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Spredning er den mest pålidelige vej til en roligere samlet kurve [Antagelse]</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Nedskæring efter sammenhæng mellem strategier (som Titan/Zeus)</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Pharos gør det med lofterne pr. marked, retning og klynge (afsnit 5) [Net: Unger Academy-resumé]</w:t>
            </w:r>
          </w:p>
        </w:tc>
      </w:tr>
    </w:tbl>
    <w:p>
      <w:pPr>
        <w:spacing w:after="80"/>
      </w:pPr>
    </w:p>
    <w:p>
      <w:pPr>
        <w:spacing w:after="100"/>
      </w:pPr>
      <w:r>
        <w:rPr>
          <w:b/>
          <w:bCs/>
        </w:rPr>
        <w:t xml:space="preserve">Hvad vi ikke låner (eller kun efter en test):</w:t>
      </w:r>
    </w:p>
    <w:p>
      <w:pPr>
        <w:spacing w:after="40"/>
        <w:ind w:left="360" w:hanging="360"/>
      </w:pPr>
      <w:r>
        <w:t xml:space="preserve">1. </w:t>
      </w:r>
      <w:r>
        <w:rPr>
          <w:b/>
          <w:bCs/>
        </w:rPr>
        <w:t xml:space="preserve">Rangering efter rå momentum.</w:t>
      </w:r>
      <w:r>
        <w:t xml:space="preserve"> Reglen "den korte periode skal slå den lange" er selv en strategi med indstillinger: 3 eller 6 måneder? 12 eller 18? Den kan overtilpasses som alt andet [del1 afs. C].</w:t>
      </w:r>
    </w:p>
    <w:p>
      <w:pPr>
        <w:pStyle w:val="ListParagraph"/>
        <w:numPr>
          <w:ilvl w:val="1"/>
          <w:numId w:val="2"/>
        </w:numPr>
        <w:spacing w:after="40"/>
      </w:pPr>
      <w:r>
        <w:t xml:space="preserve">Praktikerne er uenige. Kevin Davey konkluderer, at det at slå en strategi til og fra efter dens egen gevinstkurve for de fleste strategier ikke hjælper [Net: https://kjtradingsystems.com/equity-curve-trading.html]. Andre advarer om, at sådanne kurve-filtre ofte er tilpasset bagefter [Net: https://allocatesmartly.com/surfing-the-equity-curve-using-trend-following-to-switch-strategies-on-and-off/].</w:t>
      </w:r>
    </w:p>
    <w:p>
      <w:pPr>
        <w:pStyle w:val="ListParagraph"/>
        <w:numPr>
          <w:ilvl w:val="1"/>
          <w:numId w:val="2"/>
        </w:numPr>
        <w:spacing w:after="40"/>
      </w:pPr>
      <w:r>
        <w:t xml:space="preserve">Omvendt viser forskning, at mange kendte afkast-"faktorer" har momentum: efter et godt år tjente de i gennemsnit mere end efter et dårligt [Net: Ehsani &amp; Linnainmaa, https://papers.ssrn.com/sol3/papers.cfm?abstract_id=3014521].</w:t>
      </w:r>
    </w:p>
    <w:p>
      <w:pPr>
        <w:pStyle w:val="ListParagraph"/>
        <w:numPr>
          <w:ilvl w:val="1"/>
          <w:numId w:val="2"/>
        </w:numPr>
        <w:spacing w:after="40"/>
      </w:pPr>
      <w:r>
        <w:t xml:space="preserve">Om det gælder for vores daghandels-strategier, </w:t>
      </w:r>
      <w:r>
        <w:rPr>
          <w:b/>
          <w:bCs/>
        </w:rPr>
        <w:t xml:space="preserve">ved vi ikke</w:t>
      </w:r>
      <w:r>
        <w:t xml:space="preserve">. Det skal måles, ikke antages.</w:t>
      </w:r>
    </w:p>
    <w:p>
      <w:pPr>
        <w:spacing w:after="40"/>
        <w:ind w:left="360" w:hanging="360"/>
      </w:pPr>
      <w:r>
        <w:t xml:space="preserve">2. </w:t>
      </w:r>
      <w:r>
        <w:rPr>
          <w:b/>
          <w:bCs/>
        </w:rPr>
        <w:t xml:space="preserve">Momentum som målestok.</w:t>
      </w:r>
      <w:r>
        <w:t xml:space="preserve"> Vi måler hver strategi mod det, den lovede ved frys 2, ikke mod dens egen seneste kurve. En strategi med en ægte, men lille fordel har naturligt lange dårlige perioder [del1 afs. D og L].</w:t>
      </w:r>
    </w:p>
    <w:p>
      <w:pPr>
        <w:spacing w:after="40"/>
        <w:ind w:left="360" w:hanging="360"/>
      </w:pPr>
      <w:r>
        <w:t xml:space="preserve">3. </w:t>
      </w:r>
      <w:r>
        <w:rPr>
          <w:b/>
          <w:bCs/>
        </w:rPr>
        <w:t xml:space="preserve">Optimerede vægte.</w:t>
      </w:r>
      <w:r>
        <w:t xml:space="preserve"> I en kendt undersøgelse slog ingen af 14 optimerede metoder konsekvent "samme vægt til alle" uden for testperioden, fordi optimeringen tager støj for signal [Net: DeMiguel, Garlappi &amp; Uppal 2009, https://academic.oup.com/rfs/article-abstract/22/5/1915/1592901]. Derfor er "samme risiko til alle" vores nulmodel (afsnit 6).</w:t>
      </w:r>
    </w:p>
    <w:p>
      <w:pPr>
        <w:spacing w:after="100"/>
      </w:pPr>
      <w:r>
        <w:rPr>
          <w:b/>
          <w:bCs/>
        </w:rPr>
        <w:t xml:space="preserve">Laboratoriet</w:t>
      </w:r>
      <w:r>
        <w:t xml:space="preserve"> (opdigtede data, lab/K1/f16_momentum_mod_1N.py; 40 strategier over 10 år):</w:t>
      </w:r>
    </w:p>
    <w:p>
      <w:pPr>
        <w:pStyle w:val="ListParagraph"/>
        <w:numPr>
          <w:ilvl w:val="0"/>
          <w:numId w:val="2"/>
        </w:numPr>
        <w:spacing w:after="40"/>
      </w:pPr>
      <w:r>
        <w:rPr>
          <w:b/>
          <w:bCs/>
        </w:rPr>
        <w:t xml:space="preserve">Uden hukommelse i strategiernes resultater:</w:t>
      </w:r>
      <w:r>
        <w:t xml:space="preserve"> Den Titan-lignende regel gav samme gennemsnit som "alle med samme risiko". Men forholdet mellem gevinst og udsving faldt fra 3,3 til 1,9, og den største nedtur blev ca. 3 gange så stor. Grunden er, at reglen handlede færre strategier ad gangen.</w:t>
      </w:r>
    </w:p>
    <w:p>
      <w:pPr>
        <w:pStyle w:val="ListParagraph"/>
        <w:numPr>
          <w:ilvl w:val="0"/>
          <w:numId w:val="2"/>
        </w:numPr>
        <w:spacing w:after="40"/>
      </w:pPr>
      <w:r>
        <w:rPr>
          <w:b/>
          <w:bCs/>
        </w:rPr>
        <w:t xml:space="preserve">Når edges tændte og slukkede i lange perioder:</w:t>
      </w:r>
      <w:r>
        <w:t xml:space="preserve"> Reglen hævede gennemsnittet ca. 18 %. Alligevel faldt forholdet (2,2 mod 3,3), og nedturen var stadig større.</w:t>
      </w:r>
    </w:p>
    <w:p>
      <w:pPr>
        <w:pStyle w:val="ListParagraph"/>
        <w:numPr>
          <w:ilvl w:val="0"/>
          <w:numId w:val="2"/>
        </w:numPr>
        <w:spacing w:after="40"/>
      </w:pPr>
      <w:r>
        <w:rPr>
          <w:b/>
          <w:bCs/>
        </w:rPr>
        <w:t xml:space="preserve">Betydning:</w:t>
      </w:r>
      <w:r>
        <w:t xml:space="preserve"> Tallene er opdigtede og viser kun retningen. Momentum-udvælgelse betaler med mindre spredning og hjælper kun, hvis der er ægte hukommelse i resultaterne.</w:t>
      </w:r>
    </w:p>
    <w:p>
      <w:pPr>
        <w:pStyle w:val="Heading2"/>
      </w:pPr>
      <w:r>
        <w:t xml:space="preserve">2. Pharos' opgave og grænser (K3)</w:t>
      </w:r>
    </w:p>
    <w:p>
      <w:pPr>
        <w:spacing w:after="100"/>
      </w:pPr>
      <w:r>
        <w:rPr>
          <w:b/>
          <w:bCs/>
        </w:rPr>
        <w:t xml:space="preserve">Kort sagt:</w:t>
      </w:r>
      <w:r>
        <w:t xml:space="preserve"> Pharos er fabrikkens "fyrtårn" og portørens tjekliste i ét. Én gang om måneden foreslår Pharos, hvilke færdige strategier der skal handles den næste måned, og med hvor mange kontrakter. Et menneske (Thomas) godkender listen, før noget sker. Pharos afgiver aldrig selv ordrer.</w:t>
      </w:r>
    </w:p>
    <w:p>
      <w:pPr>
        <w:spacing w:after="100"/>
      </w:pPr>
      <w:r>
        <w:rPr>
          <w:b/>
          <w:bCs/>
        </w:rPr>
        <w:t xml:space="preserve">Hvor Pharos sidder i linjen</w:t>
      </w:r>
    </w:p>
    <w:p>
      <w:pPr>
        <w:shd w:fill="F2F2F2" w:color="auto" w:val="clear"/>
        <w:spacing w:after="0"/>
      </w:pPr>
      <w:r>
        <w:rPr>
          <w:rFonts w:ascii="Consolas" w:cs="Consolas" w:eastAsia="Consolas" w:hAnsi="Consolas"/>
          <w:sz w:val="17"/>
          <w:szCs w:val="17"/>
        </w:rPr>
        <w:t xml:space="preserve">... → Edge-Finder/Cruncher → Incubator (frys 2, embargo 2026, inkubation) → Pharos → [menneske godkender] → handel (uden for denne runde)</w:t>
      </w:r>
    </w:p>
    <w:p>
      <w:pPr>
        <w:shd w:fill="F2F2F2" w:color="auto" w:val="clear"/>
        <w:spacing w:after="0"/>
      </w:pPr>
      <w:r>
        <w:rPr>
          <w:rFonts w:ascii="Consolas" w:cs="Consolas" w:eastAsia="Consolas" w:hAnsi="Consolas"/>
          <w:sz w:val="17"/>
          <w:szCs w:val="17"/>
        </w:rPr>
        <w:t xml:space="preserve">                                   ↑                                          │</w:t>
      </w:r>
    </w:p>
    <w:p>
      <w:pPr>
        <w:shd w:fill="F2F2F2" w:color="auto" w:val="clear"/>
        <w:spacing w:after="0"/>
      </w:pPr>
      <w:r>
        <w:rPr>
          <w:rFonts w:ascii="Consolas" w:cs="Consolas" w:eastAsia="Consolas" w:hAnsi="Consolas"/>
          <w:sz w:val="17"/>
          <w:szCs w:val="17"/>
        </w:rPr>
        <w:t xml:space="preserve">                                   └──── status og journal tilbage ───────────┘</w:t>
      </w:r>
    </w:p>
    <w:p>
      <w:pPr>
        <w:spacing w:after="80"/>
      </w:pPr>
    </w:p>
    <w:p>
      <w:pPr>
        <w:spacing w:after="100"/>
      </w:pPr>
      <w:r>
        <w:t xml:space="preserve">Pharos tager kun imod strategier med status KLAR_TIL_PHAROS fra Incubator [del3 afs. 8.3]. Pharos kan ikke hente noget direkte fra RSA, OOS eller Edge-Finder. Alt, hvad Pharos ved om en strategi, står i dens fødselsattest i Incubator.</w:t>
      </w:r>
    </w:p>
    <w:p>
      <w:pPr>
        <w:spacing w:after="100"/>
      </w:pPr>
      <w:r>
        <w:rPr>
          <w:b/>
          <w:bCs/>
        </w:rPr>
        <w:t xml:space="preserve">Hvad Pharos gør</w:t>
      </w:r>
    </w:p>
    <w:p>
      <w:pPr>
        <w:spacing w:after="40"/>
        <w:ind w:left="360" w:hanging="360"/>
      </w:pPr>
      <w:r>
        <w:t xml:space="preserve">1. </w:t>
      </w:r>
      <w:r>
        <w:rPr>
          <w:b/>
          <w:bCs/>
        </w:rPr>
        <w:t xml:space="preserve">Månedsliste:</w:t>
      </w:r>
      <w:r>
        <w:t xml:space="preserve"> Efter sidste handelsdag i måneden laver Pharos et forslag: hvilke strategier der er med, holdes på pause, tages ind igen eller pensioneres, og antal kontrakter for hver. Det er samme rytme som Titan, der udvælger strategier måned for måned [Net: https://ungeracademy.com/blog/titan-the-software-to-automatically-manage-trading-systems — kun tjekket via søgeresumé]. Reglerne står i afsnit 4-5 (K1).</w:t>
      </w:r>
    </w:p>
    <w:p>
      <w:pPr>
        <w:spacing w:after="40"/>
        <w:ind w:left="360" w:hanging="360"/>
      </w:pPr>
      <w:r>
        <w:t xml:space="preserve">2. </w:t>
      </w:r>
      <w:r>
        <w:rPr>
          <w:b/>
          <w:bCs/>
        </w:rPr>
        <w:t xml:space="preserve">Daglig vagt:</w:t>
      </w:r>
      <w:r>
        <w:t xml:space="preserve"> Hver dag tjekker Pharos for tekniske fejl (forkert kode, manglende eller forkerte data, forkert position), for tegn på, at noget er galt (slippage langt over det antagne, antal signaler langt uden for det normale), og for porteføljens samlede nedtur. Det giver en alarm med det samme (afsnit 8.2). Kun en teknisk fejl stopper straks; resten er forslag, som Thomas godkender. En dårlig periode for én strategi vurderes kun ved månedsskiftet efter K1's regler (afsnit 4.3).</w:t>
      </w:r>
    </w:p>
    <w:p>
      <w:pPr>
        <w:spacing w:after="40"/>
        <w:ind w:left="360" w:hanging="360"/>
      </w:pPr>
      <w:r>
        <w:t xml:space="preserve">3. </w:t>
      </w:r>
      <w:r>
        <w:rPr>
          <w:b/>
          <w:bCs/>
        </w:rPr>
        <w:t xml:space="preserve">Sammenligning med forventningen:</w:t>
      </w:r>
      <w:r>
        <w:t xml:space="preserve"> hver strategis resultat holdes op mod det, den lovede ved frys 2 (forventningsbånd fra Monte Carlo), ikke kun mod dens egen seneste kurve [del1 afs. L; afsnit 4].</w:t>
      </w:r>
    </w:p>
    <w:p>
      <w:pPr>
        <w:spacing w:after="40"/>
        <w:ind w:left="360" w:hanging="360"/>
      </w:pPr>
      <w:r>
        <w:t xml:space="preserve">4. </w:t>
      </w:r>
      <w:r>
        <w:rPr>
          <w:b/>
          <w:bCs/>
        </w:rPr>
        <w:t xml:space="preserve">Revisionsspor:</w:t>
      </w:r>
      <w:r>
        <w:t xml:space="preserve"> hver månedsliste, hver godkendelse og hver menneskelig ændring gemmes, så de aldrig kan ændres, og kan genskabes bagefter (afsnit 8).</w:t>
      </w:r>
    </w:p>
    <w:p>
      <w:pPr>
        <w:spacing w:after="100"/>
      </w:pPr>
      <w:r>
        <w:rPr>
          <w:b/>
          <w:bCs/>
        </w:rPr>
        <w:t xml:space="preserve">Hvad Pharos ikke gør</w:t>
      </w:r>
    </w:p>
    <w:p>
      <w:pPr>
        <w:pStyle w:val="ListParagraph"/>
        <w:numPr>
          <w:ilvl w:val="0"/>
          <w:numId w:val="2"/>
        </w:numPr>
        <w:spacing w:after="40"/>
      </w:pPr>
      <w:r>
        <w:rPr>
          <w:b/>
          <w:bCs/>
        </w:rPr>
        <w:t xml:space="preserve">Ingen ordrer.</w:t>
      </w:r>
      <w:r>
        <w:t xml:space="preserve"> Pharos sender intet til TradeStation, en mægler eller en konto. Live-udførelse er uden for runden [Rapport: opgaven afs. 2].</w:t>
      </w:r>
    </w:p>
    <w:p>
      <w:pPr>
        <w:pStyle w:val="ListParagraph"/>
        <w:numPr>
          <w:ilvl w:val="0"/>
          <w:numId w:val="2"/>
        </w:numPr>
        <w:spacing w:after="40"/>
      </w:pPr>
      <w:r>
        <w:rPr>
          <w:b/>
          <w:bCs/>
        </w:rPr>
        <w:t xml:space="preserve">Ingen ændring af strategier.</w:t>
      </w:r>
      <w:r>
        <w:t xml:space="preserve"> Pharos ændrer aldrig stop, target, filtre eller parametre. En ændret strategi er en ny version, der skal hele vejen gennem linjen igen [del3 afs. 8.1].</w:t>
      </w:r>
    </w:p>
    <w:p>
      <w:pPr>
        <w:pStyle w:val="ListParagraph"/>
        <w:numPr>
          <w:ilvl w:val="0"/>
          <w:numId w:val="2"/>
        </w:numPr>
        <w:spacing w:after="40"/>
      </w:pPr>
      <w:r>
        <w:rPr>
          <w:b/>
          <w:bCs/>
        </w:rPr>
        <w:t xml:space="preserve">Ingen genopfindelse af edges.</w:t>
      </w:r>
      <w:r>
        <w:t xml:space="preserve"> Pharos finder ikke nye strategier og "redder" ikke gamle. </w:t>
      </w:r>
      <w:r>
        <w:rPr>
          <w:b/>
          <w:bCs/>
        </w:rPr>
        <w:t xml:space="preserve">Pensioneret er endeligt</w:t>
      </w:r>
      <w:r>
        <w:t xml:space="preserve">, i samme ånd som "kasseret er endeligt" [Rapport]. En ændret strategi er en ny version, der skal hele vejen gennem linjen. En eventuel undtagelse er kun et åbent punkt til Thomas (afsnit 9).</w:t>
      </w:r>
    </w:p>
    <w:p>
      <w:pPr>
        <w:pStyle w:val="ListParagraph"/>
        <w:numPr>
          <w:ilvl w:val="0"/>
          <w:numId w:val="2"/>
        </w:numPr>
        <w:spacing w:after="40"/>
      </w:pPr>
      <w:r>
        <w:rPr>
          <w:b/>
          <w:bCs/>
        </w:rPr>
        <w:t xml:space="preserve">Ingen fremtidsviden.</w:t>
      </w:r>
      <w:r>
        <w:t xml:space="preserve"> Månedslisten for måned M bruger kun data til og med sidste handelsdag i måned M−1. Datoen for denne grænse ("as-of") gemmes på hver kørsel.</w:t>
      </w:r>
    </w:p>
    <w:p>
      <w:pPr>
        <w:pStyle w:val="ListParagraph"/>
        <w:numPr>
          <w:ilvl w:val="0"/>
          <w:numId w:val="2"/>
        </w:numPr>
        <w:spacing w:after="40"/>
      </w:pPr>
      <w:r>
        <w:rPr>
          <w:b/>
          <w:bCs/>
        </w:rPr>
        <w:t xml:space="preserve">Ingen stille beslutninger.</w:t>
      </w:r>
      <w:r>
        <w:t xml:space="preserve"> Pharos foreslår; Thomas godkender. Det gælder også pause og nødbremse. </w:t>
      </w:r>
      <w:r>
        <w:rPr>
          <w:b/>
          <w:bCs/>
        </w:rPr>
        <w:t xml:space="preserve">Eneste undtagelse (sikkerhed først):</w:t>
      </w:r>
      <w:r>
        <w:t xml:space="preserve"> ved en </w:t>
      </w:r>
      <w:r>
        <w:rPr>
          <w:b/>
          <w:bCs/>
        </w:rPr>
        <w:t xml:space="preserve">teknisk fejl</w:t>
      </w:r>
      <w:r>
        <w:t xml:space="preserve"> (kode-fingeraftryk ændret, manglende eller forkerte data, eller positionen i kontoen passer ikke med listen) sætter Pharos straks strategien på pause og beder Thomas stoppe handlen, fordi man ikke kan vide, hvad en strategi med forkert kode eller data gør. Alt andet er forslag. Ændrer Thomas listen, skal han skrive en grund, og ændringen tælles som et forsøg i tælle-tabellen, fordi et menneskeligt valg også er en udvælgelse [del1 afs. I.1].</w:t>
      </w:r>
    </w:p>
    <w:p>
      <w:pPr>
        <w:spacing w:after="100"/>
      </w:pPr>
      <w:r>
        <w:rPr>
          <w:b/>
          <w:bCs/>
        </w:rPr>
        <w:t xml:space="preserve">Hvorfor mennesket skal godkende</w:t>
      </w:r>
      <w:r>
        <w:t xml:space="preserve"> [Antagelse]: Pharos er selv en udvælgelsesregel og kan tage fejl eller blive overtilpasset (afsnit 6). Så længe der ikke er rigtige penge i spil, koster en godkendelse kun et par minutter om måneden, og den sikrer, at intet ændrer sig, uden at Thomas har set det.</w:t>
      </w:r>
    </w:p>
    <w:p>
      <w:pPr>
        <w:pStyle w:val="Heading2"/>
      </w:pPr>
      <w:r>
        <w:t xml:space="preserve">3. Input og data (K3)</w:t>
      </w:r>
    </w:p>
    <w:p>
      <w:pPr>
        <w:spacing w:after="100"/>
      </w:pPr>
      <w:r>
        <w:rPr>
          <w:b/>
          <w:bCs/>
        </w:rPr>
        <w:t xml:space="preserve">Kort sagt:</w:t>
      </w:r>
      <w:r>
        <w:t xml:space="preserve"> Pharos skal have tre slags data: hvad hver strategi </w:t>
      </w:r>
      <w:r>
        <w:rPr>
          <w:i/>
          <w:iCs/>
        </w:rPr>
        <w:t xml:space="preserve">er</w:t>
      </w:r>
      <w:r>
        <w:t xml:space="preserve"> (fødselsattesten), hvad den </w:t>
      </w:r>
      <w:r>
        <w:rPr>
          <w:i/>
          <w:iCs/>
        </w:rPr>
        <w:t xml:space="preserve">lovede</w:t>
      </w:r>
      <w:r>
        <w:t xml:space="preserve"> (forventningsbåndene), og hvad den </w:t>
      </w:r>
      <w:r>
        <w:rPr>
          <w:i/>
          <w:iCs/>
        </w:rPr>
        <w:t xml:space="preserve">faktisk gør</w:t>
      </w:r>
      <w:r>
        <w:t xml:space="preserve"> (daglig gevinst og tab). Alt kommer fra Incubator eller fra den daglige kørsel. Pharos har ikke adgang til de rå signaler eller til de låste prøveår.</w:t>
      </w:r>
    </w:p>
    <w:p>
      <w:pPr>
        <w:spacing w:after="100"/>
      </w:pPr>
      <w:r>
        <w:rPr>
          <w:b/>
          <w:bCs/>
        </w:rPr>
        <w:t xml:space="preserve">3.1 Fra Incubator (fødselsattest og forventning)</w:t>
      </w:r>
      <w:r>
        <w:t xml:space="preserve"> [del3 afs. 8.2 og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Data</w:t>
            </w:r>
          </w:p>
        </w:tc>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Bruges til</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Strategi-id, version, spec, fingeraftryk (hash) af koden til TradeStation og MultiCharts, frysedato</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At vide præcis, hvad der kører, og at opdage, hvis koden er ændret</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Marked, symbol, handelstider, barstørrelse, datastrømme, dataversion</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Tildeling til marked og retning (lofter i afsnit 5)</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Stop, target og omkostninger, som de blev antaget</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Sammenligning af antaget og faktisk slippage og kommission</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Forventningsbånd fra frys 2</w:t>
            </w:r>
            <w:r>
              <w:rPr>
                <w:sz w:val="18"/>
                <w:szCs w:val="18"/>
              </w:rPr>
              <w:t xml:space="preserve">: handler pr. måned, netto pr. handel, spredning, nedtur-bånd (fx 95 % og 99 %) fra risiko-Monte-Carlo</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Pharos' vigtigste målestok (afsnit 4)</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Værste dag og værste nedtur i backtest (2020-2024)</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"Værste dag" (og 99 %-dagstab) bruges til størrelse (afsnit 5), ligesom Titan bruger den værste dag [Net: søgeresumé af Unger Academy, se afsnit 1]. Nedturen bruges kun til lofter, nødbremse og reglerne i afsnit 4.</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Nøgletal fra IS 2020-2024, OOS 2025, embargo 2026 og inkubation</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Historik til rapporten, ikke til nye valg</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Lighedstal med andre strategier (korrelation af dagsnetto, overlap af signaldage, "tvilling af")</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Porteføljerisiko (afsnit 5)</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Forud skrevne pause- og pensioneringsregler</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Afsnit 4</w:t>
            </w:r>
          </w:p>
        </w:tc>
      </w:tr>
    </w:tbl>
    <w:p>
      <w:pPr>
        <w:spacing w:after="80"/>
      </w:pPr>
    </w:p>
    <w:p>
      <w:pPr>
        <w:spacing w:after="100"/>
      </w:pPr>
      <w:r>
        <w:rPr>
          <w:b/>
          <w:bCs/>
        </w:rPr>
        <w:t xml:space="preserve">3.2 Daglig gevinst og tab pr. strategi</w:t>
      </w:r>
      <w:r>
        <w:t xml:space="preserve"> Én række pr. strategi-version pr. handelsdag, i hele hundrededele af et tick (heltal, så tallene altid giver samme resultat [del3 afs. 15b, F6]) og omregnet til kroner/dollar med kontraktens tick-værdi: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517"/>
        <w:gridCol w:w="4519"/>
      </w:tblGrid>
      <w:tr>
        <w:trPr>
          <w:tblHeader/>
        </w:trPr>
        <w:tc>
          <w:tcPr>
            <w:tcW w:type="dxa" w:w="60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Kilde</w:t>
            </w:r>
          </w:p>
        </w:tc>
        <w:tc>
          <w:tcPr>
            <w:tcW w:type="dxa" w:w="451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w:t>
            </w:r>
          </w:p>
        </w:tc>
        <w:tc>
          <w:tcPr>
            <w:tcW w:type="dxa" w:w="45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Hvornår</w:t>
            </w:r>
          </w:p>
        </w:tc>
      </w:tr>
      <w:tr>
        <w:trPr>
          <w:tblHeader w:val="off"/>
        </w:trPr>
        <w:tc>
          <w:tcPr>
            <w:tcW w:type="dxa" w:w="6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PAPIR</w:t>
            </w:r>
          </w:p>
        </w:tc>
        <w:tc>
          <w:tcPr>
            <w:tcW w:type="dxa" w:w="45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Strategien regnet på nye data efter frysedatoen med samme kode og fyldregler som i backtesten (inkubation, derefter fortsat papir)</w:t>
            </w:r>
          </w:p>
        </w:tc>
        <w:tc>
          <w:tcPr>
            <w:tcW w:type="dxa" w:w="45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Fra frys 2 og hele tiden, også når strategien er på pause</w:t>
            </w:r>
          </w:p>
        </w:tc>
      </w:tr>
      <w:tr>
        <w:trPr>
          <w:tblHeader w:val="off"/>
        </w:trPr>
        <w:tc>
          <w:tcPr>
            <w:tcW w:type="dxa" w:w="6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LIVE</w:t>
            </w:r>
          </w:p>
        </w:tc>
        <w:tc>
          <w:tcPr>
            <w:tcW w:type="dxa" w:w="45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Faktiske handler fra kontoen: fyldpriser, kommission og slippage mod papir</w:t>
            </w:r>
          </w:p>
        </w:tc>
        <w:tc>
          <w:tcPr>
            <w:tcW w:type="dxa" w:w="45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Først når der handles rigtigt (uden for runden). Feltet findes nu, så designet ikke skal ændres senere</w:t>
            </w:r>
          </w:p>
        </w:tc>
      </w:tr>
      <w:tr>
        <w:trPr>
          <w:tblHeader w:val="off"/>
        </w:trPr>
        <w:tc>
          <w:tcPr>
            <w:tcW w:type="dxa" w:w="6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BACKTEST</w:t>
            </w:r>
          </w:p>
        </w:tc>
        <w:tc>
          <w:tcPr>
            <w:tcW w:type="dxa" w:w="45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Dagsserien 2020-2024 (ligger allerede i Incubator)</w:t>
            </w:r>
          </w:p>
        </w:tc>
        <w:tc>
          <w:tcPr>
            <w:tcW w:type="dxa" w:w="45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som reference</w:t>
            </w:r>
          </w:p>
        </w:tc>
      </w:tr>
    </w:tbl>
    <w:p>
      <w:pPr>
        <w:spacing w:after="80"/>
      </w:pPr>
    </w:p>
    <w:p>
      <w:pPr>
        <w:spacing w:after="100"/>
      </w:pPr>
      <w:r>
        <w:t xml:space="preserve">Hvorfor papir hele tiden: også en strategi på pause skal have en ubrudt serie. Ellers kan Pharos ikke se, om den er kommet sig, og der opstår "huller", som gør sammenligninger skæve [Antagelse].</w:t>
      </w:r>
    </w:p>
    <w:p>
      <w:pPr>
        <w:spacing w:after="100"/>
      </w:pPr>
      <w:r>
        <w:rPr>
          <w:b/>
          <w:bCs/>
        </w:rPr>
        <w:t xml:space="preserve">3.3 Andre input</w:t>
      </w:r>
    </w:p>
    <w:p>
      <w:pPr>
        <w:pStyle w:val="ListParagraph"/>
        <w:numPr>
          <w:ilvl w:val="0"/>
          <w:numId w:val="2"/>
        </w:numPr>
        <w:spacing w:after="40"/>
      </w:pPr>
      <w:r>
        <w:rPr>
          <w:b/>
          <w:bCs/>
        </w:rPr>
        <w:t xml:space="preserve">Kapital og risikoniveau</w:t>
      </w:r>
      <w:r>
        <w:t xml:space="preserve">: skrives af Thomas i regelfilen (fx risiko pr. strategi i procent). Aldrig af Pharos selv.</w:t>
      </w:r>
    </w:p>
    <w:p>
      <w:pPr>
        <w:pStyle w:val="ListParagraph"/>
        <w:numPr>
          <w:ilvl w:val="0"/>
          <w:numId w:val="2"/>
        </w:numPr>
        <w:spacing w:after="40"/>
      </w:pPr>
      <w:r>
        <w:rPr>
          <w:b/>
          <w:bCs/>
        </w:rPr>
        <w:t xml:space="preserve">Kontraktdata</w:t>
      </w:r>
      <w:r>
        <w:t xml:space="preserve"> pr. marked: tick-størrelse, tick-værdi og margin. Gemmes med dato, fordi de ændrer sig.</w:t>
      </w:r>
    </w:p>
    <w:p>
      <w:pPr>
        <w:pStyle w:val="ListParagraph"/>
        <w:numPr>
          <w:ilvl w:val="0"/>
          <w:numId w:val="2"/>
        </w:numPr>
        <w:spacing w:after="40"/>
      </w:pPr>
      <w:r>
        <w:rPr>
          <w:b/>
          <w:bCs/>
        </w:rPr>
        <w:t xml:space="preserve">Kalender</w:t>
      </w:r>
      <w:r>
        <w:t xml:space="preserve">: handelsdage pr. marked, så "sidste handelsdag i måneden" er entydig.</w:t>
      </w:r>
    </w:p>
    <w:p>
      <w:pPr>
        <w:spacing w:after="100"/>
      </w:pPr>
      <w:r>
        <w:rPr>
          <w:b/>
          <w:bCs/>
        </w:rPr>
        <w:t xml:space="preserve">3.4 Datakrav, som Pharos håndhæver</w:t>
      </w:r>
    </w:p>
    <w:p>
      <w:pPr>
        <w:pStyle w:val="ListParagraph"/>
        <w:numPr>
          <w:ilvl w:val="0"/>
          <w:numId w:val="2"/>
        </w:numPr>
        <w:spacing w:after="40"/>
      </w:pPr>
      <w:r>
        <w:rPr>
          <w:b/>
          <w:bCs/>
        </w:rPr>
        <w:t xml:space="preserve">Fuldstændighed:</w:t>
      </w:r>
      <w:r>
        <w:t xml:space="preserve"> mangler en dag for en aktiv strategi, laver Pharos ingen månedsliste. Den melder "kræver dig" i stedet for at gætte.</w:t>
      </w:r>
    </w:p>
    <w:p>
      <w:pPr>
        <w:pStyle w:val="ListParagraph"/>
        <w:numPr>
          <w:ilvl w:val="0"/>
          <w:numId w:val="2"/>
        </w:numPr>
        <w:spacing w:after="40"/>
      </w:pPr>
      <w:r>
        <w:rPr>
          <w:b/>
          <w:bCs/>
        </w:rPr>
        <w:t xml:space="preserve">Samme kode:</w:t>
      </w:r>
      <w:r>
        <w:t xml:space="preserve"> papir-seriens kode-fingeraftryk skal være lig med fødselsattestens. Ellers melder den "noget er gået i stykker".</w:t>
      </w:r>
    </w:p>
    <w:p>
      <w:pPr>
        <w:pStyle w:val="ListParagraph"/>
        <w:numPr>
          <w:ilvl w:val="0"/>
          <w:numId w:val="2"/>
        </w:numPr>
        <w:spacing w:after="40"/>
      </w:pPr>
      <w:r>
        <w:rPr>
          <w:b/>
          <w:bCs/>
        </w:rPr>
        <w:t xml:space="preserve">Ingen fremtid:</w:t>
      </w:r>
      <w:r>
        <w:t xml:space="preserve"> kørslen for måned M læser kun rækker med dato ≤ as-of-datoen. Kontrolleres af en test (afsnit 7).</w:t>
      </w:r>
    </w:p>
    <w:p>
      <w:pPr>
        <w:pStyle w:val="ListParagraph"/>
        <w:numPr>
          <w:ilvl w:val="0"/>
          <w:numId w:val="2"/>
        </w:numPr>
        <w:spacing w:after="40"/>
      </w:pPr>
      <w:r>
        <w:rPr>
          <w:b/>
          <w:bCs/>
        </w:rPr>
        <w:t xml:space="preserve">Mængde:</w:t>
      </w:r>
      <w:r>
        <w:t xml:space="preserve"> fx 200 strategier × 250 dage = 50.000 rækker om året. Det er småt, så alt ligger i PostgreSQL; Parquet er ikke nødvendigt [Antagelse].</w:t>
      </w:r>
    </w:p>
    <w:p>
      <w:pPr>
        <w:pStyle w:val="Heading2"/>
      </w:pPr>
      <w:r>
        <w:t xml:space="preserve">4. Beslutningsregler (K1 designer; K2 og K3 korrektur)</w:t>
      </w:r>
    </w:p>
    <w:p>
      <w:pPr>
        <w:spacing w:after="100"/>
      </w:pPr>
      <w:r>
        <w:rPr>
          <w:b/>
          <w:bCs/>
        </w:rPr>
        <w:t xml:space="preserve">Kort sagt:</w:t>
      </w:r>
      <w:r>
        <w:t xml:space="preserve"> Pharos dømmer hver strategi mod det, den </w:t>
      </w:r>
      <w:r>
        <w:rPr>
          <w:b/>
          <w:bCs/>
        </w:rPr>
        <w:t xml:space="preserve">lovede</w:t>
      </w:r>
      <w:r>
        <w:t xml:space="preserve"> ved frys 2, ikke mod det, den tjente sidste måned. Alle grænser står i regelfilen (listen over alle tal og grænser). Thomas godkender den, før Pharos bruges. En ny version af regelfilen tælles som et forsøg [del1 afs. I.1].</w:t>
      </w:r>
    </w:p>
    <w:p>
      <w:pPr>
        <w:spacing w:after="100"/>
      </w:pPr>
      <w:r>
        <w:rPr>
          <w:b/>
          <w:bCs/>
        </w:rPr>
        <w:t xml:space="preserve">Målestokken: "forventnings-scoren".</w:t>
      </w:r>
      <w:r>
        <w:t xml:space="preserve"> Den regnes for hver strategi over tre perioder: siden frysedatoen, de sidste 12 måneder og de sidste 3 måneder.</w:t>
      </w:r>
    </w:p>
    <w:p>
      <w:pPr>
        <w:pStyle w:val="ListParagraph"/>
        <w:numPr>
          <w:ilvl w:val="0"/>
          <w:numId w:val="2"/>
        </w:numPr>
        <w:spacing w:after="40"/>
      </w:pPr>
      <w:r>
        <w:t xml:space="preserve">Scoren = (det, strategien faktisk har tjent, minus det, den lovede) delt med det normale udsving for en periode af den længde. Det normale udsving kommer fra forventningsbåndene i frys 2.</w:t>
      </w:r>
    </w:p>
    <w:p>
      <w:pPr>
        <w:pStyle w:val="ListParagraph"/>
        <w:numPr>
          <w:ilvl w:val="0"/>
          <w:numId w:val="2"/>
        </w:numPr>
        <w:spacing w:after="40"/>
      </w:pPr>
      <w:r>
        <w:t xml:space="preserve">0 betyder "præcis som lovet". −2 betyder "så dårligt, at det normale udsving kun forklarer det ca. 2 gange ud af 100".</w:t>
      </w:r>
    </w:p>
    <w:p>
      <w:pPr>
        <w:pStyle w:val="ListParagraph"/>
        <w:numPr>
          <w:ilvl w:val="0"/>
          <w:numId w:val="2"/>
        </w:numPr>
        <w:spacing w:after="40"/>
      </w:pPr>
      <w:r>
        <w:t xml:space="preserve">Nedturen sammenlignes desuden med Monte Carlo-båndene fra frys 2 (95 %, 99 % og 99,9 %).</w:t>
      </w:r>
    </w:p>
    <w:p>
      <w:pPr>
        <w:pStyle w:val="ListParagraph"/>
        <w:numPr>
          <w:ilvl w:val="0"/>
          <w:numId w:val="2"/>
        </w:numPr>
        <w:spacing w:after="40"/>
      </w:pPr>
      <w:r>
        <w:t xml:space="preserve">Reglerne i 4.3-4.5 bruger </w:t>
      </w:r>
      <w:r>
        <w:rPr>
          <w:b/>
          <w:bCs/>
        </w:rPr>
        <w:t xml:space="preserve">kun</w:t>
      </w:r>
      <w:r>
        <w:t xml:space="preserve"> scoren siden frysedatoen og nedturen. Scorerne for 12 og 3 måneder er kun information til Thomas (efter K2's korrektur).</w:t>
      </w:r>
    </w:p>
    <w:p>
      <w:pPr>
        <w:spacing w:after="100"/>
      </w:pPr>
      <w:r>
        <w:rPr>
          <w:b/>
          <w:bCs/>
        </w:rPr>
        <w:t xml:space="preserve">4.1 Optagelse i porteføljen</w:t>
      </w:r>
    </w:p>
    <w:p>
      <w:pPr>
        <w:pStyle w:val="ListParagraph"/>
        <w:numPr>
          <w:ilvl w:val="0"/>
          <w:numId w:val="2"/>
        </w:numPr>
        <w:spacing w:after="40"/>
      </w:pPr>
      <w:r>
        <w:t xml:space="preserve">Kun strategier med status KLAR_TIL_PHAROS, dvs. embargo og inkubation er bestået [del1 afs. L].</w:t>
      </w:r>
    </w:p>
    <w:p>
      <w:pPr>
        <w:pStyle w:val="ListParagraph"/>
        <w:numPr>
          <w:ilvl w:val="0"/>
          <w:numId w:val="2"/>
        </w:numPr>
        <w:spacing w:after="40"/>
      </w:pPr>
      <w:r>
        <w:rPr>
          <w:b/>
          <w:bCs/>
        </w:rPr>
        <w:t xml:space="preserve">Tvilling-tjek mod porteføljen:</w:t>
      </w:r>
      <w:r>
        <w:t xml:space="preserve"> En ny strategi optages ikke, hvis den ligner en strategi, der allerede er med [Antagelse]:</w:t>
      </w:r>
    </w:p>
    <w:p>
      <w:pPr>
        <w:pStyle w:val="ListParagraph"/>
        <w:numPr>
          <w:ilvl w:val="1"/>
          <w:numId w:val="2"/>
        </w:numPr>
        <w:spacing w:after="40"/>
      </w:pPr>
      <w:r>
        <w:t xml:space="preserve">sammenhængen i dagsresultater er over 0,7, eller</w:t>
      </w:r>
    </w:p>
    <w:p>
      <w:pPr>
        <w:pStyle w:val="ListParagraph"/>
        <w:numPr>
          <w:ilvl w:val="1"/>
          <w:numId w:val="2"/>
        </w:numPr>
        <w:spacing w:after="40"/>
      </w:pPr>
      <w:r>
        <w:t xml:space="preserve">de handler på over 80 % af de samme dage.</w:t>
      </w:r>
    </w:p>
    <w:p>
      <w:pPr>
        <w:spacing w:after="100"/>
      </w:pPr>
      <w:r>
        <w:t xml:space="preserve">Den nye sættes på venteliste, indtil den gamle går ud. Der vælges </w:t>
      </w:r>
      <w:r>
        <w:rPr>
          <w:b/>
          <w:bCs/>
        </w:rPr>
        <w:t xml:space="preserve">ikke</w:t>
      </w:r>
      <w:r>
        <w:t xml:space="preserve"> "den, der har klaret sig bedst for nylig", for det er momentum ad bagdøren.</w:t>
      </w:r>
    </w:p>
    <w:p>
      <w:pPr>
        <w:pStyle w:val="ListParagraph"/>
        <w:numPr>
          <w:ilvl w:val="0"/>
          <w:numId w:val="2"/>
        </w:numPr>
        <w:spacing w:after="40"/>
      </w:pPr>
      <w:r>
        <w:t xml:space="preserve">Står flere på ventelisten, kommer den med den ældste frysedato først.</w:t>
      </w:r>
    </w:p>
    <w:p>
      <w:pPr>
        <w:pStyle w:val="ListParagraph"/>
        <w:numPr>
          <w:ilvl w:val="0"/>
          <w:numId w:val="2"/>
        </w:numPr>
        <w:spacing w:after="40"/>
      </w:pPr>
      <w:r>
        <w:t xml:space="preserve">Optagelse sker kun ved månedsskiftet og kun med Thomas' godkendelse.</w:t>
      </w:r>
    </w:p>
    <w:p>
      <w:pPr>
        <w:spacing w:after="100"/>
      </w:pPr>
      <w:r>
        <w:rPr>
          <w:b/>
          <w:bCs/>
        </w:rPr>
        <w:t xml:space="preserve">4.2 Rangering</w:t>
      </w:r>
    </w:p>
    <w:p>
      <w:pPr>
        <w:pStyle w:val="ListParagraph"/>
        <w:numPr>
          <w:ilvl w:val="0"/>
          <w:numId w:val="2"/>
        </w:numPr>
        <w:spacing w:after="40"/>
      </w:pPr>
      <w:r>
        <w:rPr>
          <w:b/>
          <w:bCs/>
        </w:rPr>
        <w:t xml:space="preserve">Standard: ingen rangering.</w:t>
      </w:r>
      <w:r>
        <w:t xml:space="preserve"> Alle optagne strategier får samme risiko (afsnit 5).</w:t>
      </w:r>
    </w:p>
    <w:p>
      <w:pPr>
        <w:pStyle w:val="ListParagraph"/>
        <w:numPr>
          <w:ilvl w:val="0"/>
          <w:numId w:val="2"/>
        </w:numPr>
        <w:spacing w:after="40"/>
      </w:pPr>
      <w:r>
        <w:t xml:space="preserve">En rangering, fx den Titan-lignende momentum, må kun bruges, hvis den har bestået testen i afsnit 6. Indtil da viser Pharos momentum som </w:t>
      </w:r>
      <w:r>
        <w:rPr>
          <w:b/>
          <w:bCs/>
        </w:rPr>
        <w:t xml:space="preserve">information</w:t>
      </w:r>
      <w:r>
        <w:t xml:space="preserve">, ikke som beslutning.</w:t>
      </w:r>
    </w:p>
    <w:p>
      <w:pPr>
        <w:spacing w:after="100"/>
      </w:pPr>
      <w:r>
        <w:rPr>
          <w:b/>
          <w:bCs/>
        </w:rPr>
        <w:t xml:space="preserve">4.3 Pause (strategien handles ikke, men regnes videre på papir)</w:t>
      </w:r>
    </w:p>
    <w:p>
      <w:pPr>
        <w:pStyle w:val="ListParagraph"/>
        <w:numPr>
          <w:ilvl w:val="0"/>
          <w:numId w:val="2"/>
        </w:numPr>
        <w:spacing w:after="40"/>
      </w:pPr>
      <w:r>
        <w:rPr>
          <w:b/>
          <w:bCs/>
        </w:rPr>
        <w:t xml:space="preserve">"Noget er gået i stykker"</w:t>
      </w:r>
      <w:r>
        <w:t xml:space="preserve">: pause med det samme og alarm til Thomas, hvis</w:t>
      </w:r>
    </w:p>
    <w:p>
      <w:pPr>
        <w:pStyle w:val="ListParagraph"/>
        <w:numPr>
          <w:ilvl w:val="1"/>
          <w:numId w:val="2"/>
        </w:numPr>
        <w:spacing w:after="40"/>
      </w:pPr>
      <w:r>
        <w:t xml:space="preserve">kode-fingeraftrykket ikke passer,</w:t>
      </w:r>
    </w:p>
    <w:p>
      <w:pPr>
        <w:pStyle w:val="ListParagraph"/>
        <w:numPr>
          <w:ilvl w:val="1"/>
          <w:numId w:val="2"/>
        </w:numPr>
        <w:spacing w:after="40"/>
      </w:pPr>
      <w:r>
        <w:t xml:space="preserve">der mangler data,</w:t>
      </w:r>
    </w:p>
    <w:p>
      <w:pPr>
        <w:pStyle w:val="ListParagraph"/>
        <w:numPr>
          <w:ilvl w:val="1"/>
          <w:numId w:val="2"/>
        </w:numPr>
        <w:spacing w:after="40"/>
      </w:pPr>
      <w:r>
        <w:t xml:space="preserve">slippage er over 2 × det antagne over de sidste 20 handler, eller</w:t>
      </w:r>
    </w:p>
    <w:p>
      <w:pPr>
        <w:pStyle w:val="ListParagraph"/>
        <w:numPr>
          <w:ilvl w:val="1"/>
          <w:numId w:val="2"/>
        </w:numPr>
        <w:spacing w:after="40"/>
      </w:pPr>
      <w:r>
        <w:t xml:space="preserve">antallet af signaler pr. måned ligger uden for 99 %-båndet fra frys 2 (regnet på testperioden 2020-2024).</w:t>
      </w:r>
    </w:p>
    <w:p>
      <w:pPr>
        <w:pStyle w:val="ListParagraph"/>
        <w:numPr>
          <w:ilvl w:val="0"/>
          <w:numId w:val="2"/>
        </w:numPr>
        <w:spacing w:after="40"/>
      </w:pPr>
      <w:r>
        <w:rPr>
          <w:b/>
          <w:bCs/>
        </w:rPr>
        <w:t xml:space="preserve">Dårligere end lovet</w:t>
      </w:r>
      <w:r>
        <w:t xml:space="preserve"> (vurderes kun ved månedsskiftet): pause, hvis</w:t>
      </w:r>
    </w:p>
    <w:p>
      <w:pPr>
        <w:pStyle w:val="ListParagraph"/>
        <w:numPr>
          <w:ilvl w:val="1"/>
          <w:numId w:val="2"/>
        </w:numPr>
        <w:spacing w:after="40"/>
      </w:pPr>
      <w:r>
        <w:t xml:space="preserve">scoren siden frysedatoen er under −2,33 efter mindst 3 måneder, eller</w:t>
      </w:r>
    </w:p>
    <w:p>
      <w:pPr>
        <w:pStyle w:val="ListParagraph"/>
        <w:numPr>
          <w:ilvl w:val="1"/>
          <w:numId w:val="2"/>
        </w:numPr>
        <w:spacing w:after="40"/>
      </w:pPr>
      <w:r>
        <w:t xml:space="preserve">nedturen er uden for 99 %-båndet.</w:t>
      </w:r>
    </w:p>
    <w:p>
      <w:pPr>
        <w:pStyle w:val="ListParagraph"/>
        <w:numPr>
          <w:ilvl w:val="0"/>
          <w:numId w:val="2"/>
        </w:numPr>
        <w:spacing w:after="40"/>
      </w:pPr>
      <w:r>
        <w:t xml:space="preserve">Laboratoriet (lab/K1/f15_pharos_pause.py): en strategi, der leverer præcis som lovet, rammer −2,33 mindst én gang på 5 år i ca. 7 % af tilfældene, fordi der kigges hver måned. Derfor er en pause ikke det samme som en pensionering.</w:t>
      </w:r>
    </w:p>
    <w:p>
      <w:pPr>
        <w:spacing w:after="100"/>
      </w:pPr>
      <w:r>
        <w:rPr>
          <w:b/>
          <w:bCs/>
        </w:rPr>
        <w:t xml:space="preserve">4.4 Genoptagelse</w:t>
      </w:r>
    </w:p>
    <w:p>
      <w:pPr>
        <w:pStyle w:val="ListParagraph"/>
        <w:numPr>
          <w:ilvl w:val="0"/>
          <w:numId w:val="2"/>
        </w:numPr>
        <w:spacing w:after="40"/>
      </w:pPr>
      <w:r>
        <w:rPr>
          <w:b/>
          <w:bCs/>
        </w:rPr>
        <w:t xml:space="preserve">Efter en teknisk fejl:</w:t>
      </w:r>
      <w:r>
        <w:t xml:space="preserve"> kun hvis fejlen er rettet uden at ændre strategien. Er koden ændret, er det en ny version, der skal hele vejen gennem linjen igen [del3 afs. 8.1].</w:t>
      </w:r>
    </w:p>
    <w:p>
      <w:pPr>
        <w:pStyle w:val="ListParagraph"/>
        <w:numPr>
          <w:ilvl w:val="0"/>
          <w:numId w:val="2"/>
        </w:numPr>
        <w:spacing w:after="40"/>
      </w:pPr>
      <w:r>
        <w:rPr>
          <w:b/>
          <w:bCs/>
        </w:rPr>
        <w:t xml:space="preserve">Efter "dårligere end lovet":</w:t>
      </w:r>
      <w:r>
        <w:t xml:space="preserve"> tidligst efter 3 måneder på pause, og kun hvis</w:t>
      </w:r>
    </w:p>
    <w:p>
      <w:pPr>
        <w:pStyle w:val="ListParagraph"/>
        <w:numPr>
          <w:ilvl w:val="1"/>
          <w:numId w:val="2"/>
        </w:numPr>
        <w:spacing w:after="40"/>
      </w:pPr>
      <w:r>
        <w:t xml:space="preserve">scoren siden frysedatoen (inkl. pause-månederne på papir) igen er over −1,28, og</w:t>
      </w:r>
    </w:p>
    <w:p>
      <w:pPr>
        <w:pStyle w:val="ListParagraph"/>
        <w:numPr>
          <w:ilvl w:val="1"/>
          <w:numId w:val="2"/>
        </w:numPr>
        <w:spacing w:after="40"/>
      </w:pPr>
      <w:r>
        <w:t xml:space="preserve">nedturen er inden for 95 %-båndet.</w:t>
      </w:r>
    </w:p>
    <w:p>
      <w:pPr>
        <w:pStyle w:val="ListParagraph"/>
        <w:numPr>
          <w:ilvl w:val="0"/>
          <w:numId w:val="2"/>
        </w:numPr>
        <w:spacing w:after="40"/>
      </w:pPr>
      <w:r>
        <w:t xml:space="preserve">Hver genoptagelse tælles. Vi bruger scoren siden frysedatoen, ikke de sidste måneder, for en genoptagelse, fordi de seneste måneder var gode, er momentum.</w:t>
      </w:r>
    </w:p>
    <w:p>
      <w:pPr>
        <w:spacing w:after="100"/>
      </w:pPr>
      <w:r>
        <w:rPr>
          <w:b/>
          <w:bCs/>
        </w:rPr>
        <w:t xml:space="preserve">4.5 Pensionering (endelig, i samme ånd som "kasseret er endeligt")</w:t>
      </w:r>
      <w:r>
        <w:t xml:space="preserve"> sker </w:t>
      </w:r>
      <w:r>
        <w:rPr>
          <w:b/>
          <w:bCs/>
        </w:rPr>
        <w:t xml:space="preserve">automatisk</w:t>
      </w:r>
      <w:r>
        <w:t xml:space="preserve"> kun, hvis</w:t>
      </w:r>
    </w:p>
    <w:p>
      <w:pPr>
        <w:pStyle w:val="ListParagraph"/>
        <w:numPr>
          <w:ilvl w:val="0"/>
          <w:numId w:val="2"/>
        </w:numPr>
        <w:spacing w:after="40"/>
      </w:pPr>
      <w:r>
        <w:t xml:space="preserve">scoren siden frysedatoen er under −3,0, eller</w:t>
      </w:r>
    </w:p>
    <w:p>
      <w:pPr>
        <w:pStyle w:val="ListParagraph"/>
        <w:numPr>
          <w:ilvl w:val="0"/>
          <w:numId w:val="2"/>
        </w:numPr>
        <w:spacing w:after="40"/>
      </w:pPr>
      <w:r>
        <w:t xml:space="preserve">nedturen er uden for 99,9 %-båndet.</w:t>
      </w:r>
    </w:p>
    <w:p>
      <w:pPr>
        <w:spacing w:after="100"/>
      </w:pPr>
      <w:r>
        <w:t xml:space="preserve">Har en strategi været på pause i 12 måneder i træk, eller haft 2 pauser for dårlige resultater inden for 24 måneder, </w:t>
      </w:r>
      <w:r>
        <w:rPr>
          <w:b/>
          <w:bCs/>
        </w:rPr>
        <w:t xml:space="preserve">foreslår</w:t>
      </w:r>
      <w:r>
        <w:t xml:space="preserve"> Pharos pension, og Thomas beslutter.</w:t>
      </w:r>
    </w:p>
    <w:p>
      <w:pPr>
        <w:spacing w:after="100"/>
      </w:pPr>
      <w:r>
        <w:rPr>
          <w:b/>
          <w:bCs/>
        </w:rPr>
        <w:t xml:space="preserve">Rettet efter kontrollen (fund 1).</w:t>
      </w:r>
      <w:r>
        <w:t xml:space="preserve"> Hele regelsættet er nu kørt samlet i laboratoriet (lab/K1/f15b_pharos_regelsaet.py, opdigtede data, 60 måneder; nedturs-båndene er ikke med i modellen). Kontrollanten havde ret: en god strategi, der sættes på pause, når sjældent tilbage, fordi scoren siden frysedatoen kun bevæger sig langsomt.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2007"/>
        <w:gridCol w:w="1606"/>
        <w:gridCol w:w="3014"/>
      </w:tblGrid>
      <w:tr>
        <w:trPr>
          <w:tblHeader/>
        </w:trPr>
        <w:tc>
          <w:tcPr>
            <w:tcW w:type="dxa" w:w="301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Regelsæt</w:t>
            </w:r>
          </w:p>
        </w:tc>
        <w:tc>
          <w:tcPr>
            <w:tcW w:type="dxa" w:w="200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Gode strategier, der pensioneres på 5 år</w:t>
            </w:r>
          </w:p>
        </w:tc>
        <w:tc>
          <w:tcPr>
            <w:tcW w:type="dxa" w:w="160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Gode sat på pause mindst én gang</w:t>
            </w:r>
          </w:p>
        </w:tc>
        <w:tc>
          <w:tcPr>
            <w:tcW w:type="dxa" w:w="301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Døde strategier pensioneret inden for 5 år (lovet Sharpe 1 / 2)</w:t>
            </w:r>
          </w:p>
        </w:tc>
      </w:tr>
      <w:tr>
        <w:trPr>
          <w:tblHeader w:val="off"/>
        </w:trPr>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Som først skrevet (12 mdr. pause eller 2 pauser giver automatisk pension)</w:t>
            </w:r>
          </w:p>
        </w:tc>
        <w:tc>
          <w:tcPr>
            <w:tcW w:type="dxa" w:w="20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4,7 %</w:t>
            </w:r>
          </w:p>
        </w:tc>
        <w:tc>
          <w:tcPr>
            <w:tcW w:type="dxa" w:w="16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7,0 %</w:t>
            </w:r>
          </w:p>
        </w:tc>
        <w:tc>
          <w:tcPr>
            <w:tcW w:type="dxa" w:w="30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53 % / 98 %</w:t>
            </w:r>
          </w:p>
        </w:tc>
      </w:tr>
      <w:tr>
        <w:trPr>
          <w:tblHeader w:val="off"/>
        </w:trPr>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−3,0 giver automatisk pension (anbefalet)</w:t>
            </w:r>
          </w:p>
        </w:tc>
        <w:tc>
          <w:tcPr>
            <w:tcW w:type="dxa" w:w="20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1,3 %</w:t>
            </w:r>
          </w:p>
        </w:tc>
        <w:tc>
          <w:tcPr>
            <w:tcW w:type="dxa" w:w="16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7,0 %</w:t>
            </w:r>
          </w:p>
        </w:tc>
        <w:tc>
          <w:tcPr>
            <w:tcW w:type="dxa" w:w="30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34 % / 95 %</w:t>
            </w:r>
          </w:p>
        </w:tc>
      </w:tr>
      <w:tr>
        <w:trPr>
          <w:tblHeader w:val="off"/>
        </w:trPr>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Genoptagelse allerede ved −2,0</w:t>
            </w:r>
          </w:p>
        </w:tc>
        <w:tc>
          <w:tcPr>
            <w:tcW w:type="dxa" w:w="20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3,1 %</w:t>
            </w:r>
          </w:p>
        </w:tc>
        <w:tc>
          <w:tcPr>
            <w:tcW w:type="dxa" w:w="16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6,9 %</w:t>
            </w:r>
          </w:p>
        </w:tc>
        <w:tc>
          <w:tcPr>
            <w:tcW w:type="dxa" w:w="30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48 % / 98 %</w:t>
            </w:r>
          </w:p>
        </w:tc>
      </w:tr>
      <w:tr>
        <w:trPr>
          <w:tblHeader w:val="off"/>
        </w:trPr>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pauser, kun −3,0</w:t>
            </w:r>
          </w:p>
        </w:tc>
        <w:tc>
          <w:tcPr>
            <w:tcW w:type="dxa" w:w="20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1,4 %</w:t>
            </w:r>
          </w:p>
        </w:tc>
        <w:tc>
          <w:tcPr>
            <w:tcW w:type="dxa" w:w="16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0 %</w:t>
            </w:r>
          </w:p>
        </w:tc>
        <w:tc>
          <w:tcPr>
            <w:tcW w:type="dxa" w:w="30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34 % / 95 %</w:t>
            </w:r>
          </w:p>
        </w:tc>
      </w:tr>
    </w:tbl>
    <w:p>
      <w:pPr>
        <w:spacing w:after="80"/>
      </w:pPr>
    </w:p>
    <w:p>
      <w:pPr>
        <w:spacing w:after="100"/>
      </w:pPr>
      <w:r>
        <w:rPr>
          <w:b/>
          <w:bCs/>
        </w:rPr>
        <w:t xml:space="preserve">Anbefaling:</w:t>
      </w:r>
      <w:r>
        <w:t xml:space="preserve"> Kun −3,0 (og 99,9 %-båndet) giver automatisk pension. Det koster ca. 1 ud af 75 gode strategier på 5 år. Regler, der pensionerer hurtigere, fanger flere døde strategier, men også ca. 1 ud af 20 gode, og pension er endelig. De strengere regler er et åbent valg for Thomas (afsnit 9).</w:t>
      </w:r>
    </w:p>
    <w:p>
      <w:pPr>
        <w:spacing w:after="100"/>
      </w:pPr>
      <w:r>
        <w:rPr>
          <w:b/>
          <w:bCs/>
        </w:rPr>
        <w:t xml:space="preserve">4.6 Den ubehagelige sandhed</w:t>
      </w:r>
      <w:r>
        <w:t xml:space="preserve"> (laboratoriet, f15): En død edge opdages langsomt. Mange opdages slet ikke inden for 5 år: 38-66 % ved en lovet Sharpe på 1. Tallene nedenfor gælder for en strategi, der lovede en gevinst på 1,0 gange sit udsving om året (et almindeligt mål kaldet Sharpe-tallet):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2"/>
        <w:gridCol w:w="6540"/>
        <w:gridCol w:w="2066"/>
      </w:tblGrid>
      <w:tr>
        <w:trPr>
          <w:tblHeader/>
        </w:trPr>
        <w:tc>
          <w:tcPr>
            <w:tcW w:type="dxa" w:w="103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Grænse</w:t>
            </w:r>
          </w:p>
        </w:tc>
        <w:tc>
          <w:tcPr>
            <w:tcW w:type="dxa" w:w="654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Døde strategier opdaget inden for 5 år</w:t>
            </w:r>
          </w:p>
        </w:tc>
        <w:tc>
          <w:tcPr>
            <w:tcW w:type="dxa" w:w="206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Typisk efter</w:t>
            </w:r>
          </w:p>
        </w:tc>
      </w:tr>
      <w:tr>
        <w:trPr>
          <w:tblHeader w:val="off"/>
        </w:trPr>
        <w:tc>
          <w:tcPr>
            <w:tcW w:type="dxa" w:w="10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−2,33</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62 %</w:t>
            </w:r>
          </w:p>
        </w:tc>
        <w:tc>
          <w:tcPr>
            <w:tcW w:type="dxa" w:w="20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25 måneder</w:t>
            </w:r>
          </w:p>
        </w:tc>
      </w:tr>
      <w:tr>
        <w:trPr>
          <w:tblHeader w:val="off"/>
        </w:trPr>
        <w:tc>
          <w:tcPr>
            <w:tcW w:type="dxa" w:w="10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34 %</w:t>
            </w:r>
          </w:p>
        </w:tc>
        <w:tc>
          <w:tcPr>
            <w:tcW w:type="dxa" w:w="20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34 måneder</w:t>
            </w:r>
          </w:p>
        </w:tc>
      </w:tr>
    </w:tbl>
    <w:p>
      <w:pPr>
        <w:spacing w:after="80"/>
      </w:pPr>
    </w:p>
    <w:p>
      <w:pPr>
        <w:spacing w:after="100"/>
      </w:pPr>
      <w:r>
        <w:t xml:space="preserve">Lovede den 2,0 gange sit udsving, blev næsten alle opdaget inden for 1-2 år. Pharos kan derfor ikke hurtigt skelne en død strategi fra en uheldig. Beskyttelsen er spredning og forsigtig størrelse (afsnit 5), ikke hurtige skift.</w:t>
      </w:r>
    </w:p>
    <w:p>
      <w:pPr>
        <w:pStyle w:val="Heading2"/>
      </w:pPr>
      <w:r>
        <w:t xml:space="preserve">5. Størrelse og porteføljerisiko (K1 regler, K2 beregning)</w:t>
      </w:r>
    </w:p>
    <w:p>
      <w:pPr>
        <w:pStyle w:val="Heading3"/>
      </w:pPr>
      <w:r>
        <w:t xml:space="preserve">5.1 Regler (K1)</w:t>
      </w:r>
    </w:p>
    <w:p>
      <w:pPr>
        <w:spacing w:after="100"/>
      </w:pPr>
      <w:r>
        <w:t xml:space="preserve">Alle tal er forslag [Antagelse] og står i regelfilen.</w:t>
      </w:r>
    </w:p>
    <w:p>
      <w:pPr>
        <w:spacing w:after="40"/>
        <w:ind w:left="360" w:hanging="360"/>
      </w:pPr>
      <w:r>
        <w:t xml:space="preserve">1. </w:t>
      </w:r>
      <w:r>
        <w:rPr>
          <w:b/>
          <w:bCs/>
        </w:rPr>
        <w:t xml:space="preserve">Ét risikomål overalt (rettet efter kontrollen, fund 3): "værste dag".</w:t>
      </w:r>
      <w:r>
        <w:t xml:space="preserve"> Det er det største af to tal pr. kontrakt: (a) værste dagstab i 2020-2024, eller (b) 99 %-dagstabet fra risiko-Monte-Carlo. Nedturen bruges ikke til størrelsen, kun til lofterne i punkt 4-5 og til reglerne i afsnit 4. K2's beregning og prototype bruger samme mål.</w:t>
      </w:r>
    </w:p>
    <w:p>
      <w:pPr>
        <w:spacing w:after="40"/>
        <w:ind w:left="360" w:hanging="360"/>
      </w:pPr>
      <w:r>
        <w:t xml:space="preserve">2. </w:t>
      </w:r>
      <w:r>
        <w:rPr>
          <w:b/>
          <w:bCs/>
        </w:rPr>
        <w:t xml:space="preserve">Samme risiko til alle (nulmodel).</w:t>
      </w:r>
      <w:r>
        <w:t xml:space="preserve"> Hver strategi må højst tabe andelen </w:t>
      </w:r>
      <w:r>
        <w:rPr>
          <w:b/>
          <w:bCs/>
        </w:rPr>
        <w:t xml:space="preserve">f</w:t>
      </w:r>
      <w:r>
        <w:t xml:space="preserve"> af kapitalen på en "værste dag". f = det mindste af 0,5 % og 10 % ÷ antal strategier.</w:t>
      </w:r>
    </w:p>
    <w:p>
      <w:pPr>
        <w:pStyle w:val="ListParagraph"/>
        <w:numPr>
          <w:ilvl w:val="1"/>
          <w:numId w:val="2"/>
        </w:numPr>
        <w:spacing w:after="40"/>
      </w:pPr>
      <w:r>
        <w:t xml:space="preserve">Forskellen fra Titan: Titans "1 %" er efter kilden pr. handel. Pharos' f er pr. strategi pr. dag og er bevidst mindre, fordi en daghandels-strategi kan handle flere gange samme dag.</w:t>
      </w:r>
    </w:p>
    <w:p>
      <w:pPr>
        <w:pStyle w:val="ListParagraph"/>
        <w:numPr>
          <w:ilvl w:val="1"/>
          <w:numId w:val="2"/>
        </w:numPr>
        <w:spacing w:after="40"/>
      </w:pPr>
      <w:r>
        <w:rPr>
          <w:b/>
          <w:bCs/>
        </w:rPr>
        <w:t xml:space="preserve">Regneeksempel:</w:t>
      </w:r>
      <w:r>
        <w:t xml:space="preserve"> 30 strategier giver f = 10 % ÷ 30 ≈ 0,33 %. Rammer alle deres værste dag samme dag, taber porteføljen ca. 10 %. Det er det værst tænkelige; sammenhængen mellem strategierne gør det normalt meget mindre. Porteføljens Monte Carlo i punkt 5 viser det realistiske bånd. Med 0,5 % uden loftet ville det værst tænkelige være 15 %.</w:t>
      </w:r>
    </w:p>
    <w:p>
      <w:pPr>
        <w:spacing w:after="40"/>
        <w:ind w:left="360" w:hanging="360"/>
      </w:pPr>
      <w:r>
        <w:t xml:space="preserve">3. </w:t>
      </w:r>
      <w:r>
        <w:rPr>
          <w:b/>
          <w:bCs/>
        </w:rPr>
        <w:t xml:space="preserve">Antal kontrakter</w:t>
      </w:r>
      <w:r>
        <w:t xml:space="preserve"> = f × kapital divideret med "værste dag" pr. kontrakt.</w:t>
      </w:r>
    </w:p>
    <w:p>
      <w:pPr>
        <w:pStyle w:val="ListParagraph"/>
        <w:numPr>
          <w:ilvl w:val="1"/>
          <w:numId w:val="2"/>
        </w:numPr>
        <w:spacing w:after="40"/>
      </w:pPr>
      <w:r>
        <w:t xml:space="preserve">Der rundes </w:t>
      </w:r>
      <w:r>
        <w:rPr>
          <w:b/>
          <w:bCs/>
        </w:rPr>
        <w:t xml:space="preserve">ned</w:t>
      </w:r>
      <w:r>
        <w:t xml:space="preserve">, aldrig op.</w:t>
      </w:r>
    </w:p>
    <w:p>
      <w:pPr>
        <w:pStyle w:val="ListParagraph"/>
        <w:numPr>
          <w:ilvl w:val="1"/>
          <w:numId w:val="2"/>
        </w:numPr>
        <w:spacing w:after="40"/>
      </w:pPr>
      <w:r>
        <w:t xml:space="preserve">Bliver det under 1 kontrakt, handles strategien ikke.</w:t>
      </w:r>
    </w:p>
    <w:p>
      <w:pPr>
        <w:spacing w:after="40"/>
        <w:ind w:left="360" w:hanging="360"/>
      </w:pPr>
      <w:r>
        <w:t xml:space="preserve">4. </w:t>
      </w:r>
      <w:r>
        <w:rPr>
          <w:b/>
          <w:bCs/>
        </w:rPr>
        <w:t xml:space="preserve">Lofter</w:t>
      </w:r>
      <w:r>
        <w:t xml:space="preserve">, så porteføljen ikke bliver ti kopier af samme idé [del3 afs. 8.2, tvilling-tjek]:</w:t>
      </w:r>
    </w:p>
    <w:p>
      <w:pPr>
        <w:pStyle w:val="ListParagraph"/>
        <w:numPr>
          <w:ilvl w:val="1"/>
          <w:numId w:val="2"/>
        </w:numPr>
        <w:spacing w:after="40"/>
      </w:pPr>
      <w:r>
        <w:t xml:space="preserve">Højst 25 % af det samlede risikobudget i ét marked.</w:t>
      </w:r>
    </w:p>
    <w:p>
      <w:pPr>
        <w:pStyle w:val="ListParagraph"/>
        <w:numPr>
          <w:ilvl w:val="1"/>
          <w:numId w:val="2"/>
        </w:numPr>
        <w:spacing w:after="40"/>
      </w:pPr>
      <w:r>
        <w:t xml:space="preserve">Højst 60 % i én retning (køb eller salg).</w:t>
      </w:r>
    </w:p>
    <w:p>
      <w:pPr>
        <w:pStyle w:val="ListParagraph"/>
        <w:numPr>
          <w:ilvl w:val="1"/>
          <w:numId w:val="2"/>
        </w:numPr>
        <w:spacing w:after="40"/>
      </w:pPr>
      <w:r>
        <w:t xml:space="preserve">Højst 20 % i en klynge af strategier, hvis dagsresultater hænger sammen med mere end 0,5.</w:t>
      </w:r>
    </w:p>
    <w:p>
      <w:pPr>
        <w:pStyle w:val="ListParagraph"/>
        <w:numPr>
          <w:ilvl w:val="1"/>
          <w:numId w:val="2"/>
        </w:numPr>
        <w:spacing w:after="40"/>
      </w:pPr>
      <w:r>
        <w:t xml:space="preserve">Sammenhængen måles på dagsresultater fra backtest og papirhandel. Med under 250 fælles dage "dæmpes" den mod 0, fordi tallet så er usikkert.</w:t>
      </w:r>
    </w:p>
    <w:p>
      <w:pPr>
        <w:pStyle w:val="ListParagraph"/>
        <w:numPr>
          <w:ilvl w:val="1"/>
          <w:numId w:val="2"/>
        </w:numPr>
        <w:spacing w:after="40"/>
      </w:pPr>
      <w:r>
        <w:t xml:space="preserve">Rammer en gruppe et loft, skæres alle i gruppen ned i samme forhold. Der vælges ikke "de bedste".</w:t>
      </w:r>
    </w:p>
    <w:p>
      <w:pPr>
        <w:spacing w:after="40"/>
        <w:ind w:left="360" w:hanging="360"/>
      </w:pPr>
      <w:r>
        <w:t xml:space="preserve">5. </w:t>
      </w:r>
      <w:r>
        <w:rPr>
          <w:b/>
          <w:bCs/>
        </w:rPr>
        <w:t xml:space="preserve">Nødbremse ved samlet nedtur.</w:t>
      </w:r>
      <w:r>
        <w:t xml:space="preserve"> Kommer porteføljens samlede nedtur uden for 99 %-båndet fra en Monte Carlo på hele porteføljen, </w:t>
      </w:r>
      <w:r>
        <w:rPr>
          <w:b/>
          <w:bCs/>
        </w:rPr>
        <w:t xml:space="preserve">foreslår</w:t>
      </w:r>
      <w:r>
        <w:t xml:space="preserve"> Pharos straks at halvere alle størrelser, og Thomas godkender. Det gælder også midt i måneden.</w:t>
      </w:r>
    </w:p>
    <w:p>
      <w:pPr>
        <w:pStyle w:val="ListParagraph"/>
        <w:numPr>
          <w:ilvl w:val="1"/>
          <w:numId w:val="2"/>
        </w:numPr>
        <w:spacing w:after="40"/>
      </w:pPr>
      <w:r>
        <w:rPr>
          <w:b/>
          <w:bCs/>
        </w:rPr>
        <w:t xml:space="preserve">Opskalering</w:t>
      </w:r>
      <w:r>
        <w:t xml:space="preserve"> (forud skrevet regel): Størrelserne sættes tilbage til normal ved et månedsskifte, når porteføljens nedtur igen er inden for 95 %-båndet. Det sker i ét trin, og Thomas godkender.</w:t>
      </w:r>
    </w:p>
    <w:p>
      <w:pPr>
        <w:pStyle w:val="ListParagraph"/>
        <w:numPr>
          <w:ilvl w:val="1"/>
          <w:numId w:val="2"/>
        </w:numPr>
        <w:spacing w:after="40"/>
      </w:pPr>
      <w:r>
        <w:t xml:space="preserve">Der skrues aldrig op ud over normal.</w:t>
      </w:r>
    </w:p>
    <w:p>
      <w:pPr>
        <w:spacing w:after="40"/>
        <w:ind w:left="360" w:hanging="360"/>
      </w:pPr>
      <w:r>
        <w:t xml:space="preserve">6. </w:t>
      </w:r>
      <w:r>
        <w:rPr>
          <w:b/>
          <w:bCs/>
        </w:rPr>
        <w:t xml:space="preserve">Ingen skalering efter gevinst eller tab.</w:t>
      </w:r>
      <w:r>
        <w:t xml:space="preserve"> Størrelser ændres kun ved månedsskiftet og kun efter reglerne ovenfor, undtagen nødbremsen i punkt 5. Der lægges aldrig mere på efter et tab eller efter en god måned.</w:t>
      </w:r>
    </w:p>
    <w:p>
      <w:pPr>
        <w:pStyle w:val="Heading3"/>
      </w:pPr>
      <w:r>
        <w:t xml:space="preserve">5.2 Beregning (K2)</w:t>
      </w:r>
    </w:p>
    <w:p>
      <w:pPr>
        <w:spacing w:after="100"/>
      </w:pPr>
      <w:r>
        <w:rPr>
          <w:b/>
          <w:bCs/>
        </w:rPr>
        <w:t xml:space="preserve">Kort sagt:</w:t>
      </w:r>
      <w:r>
        <w:t xml:space="preserve"> Reglerne i 5.1 er K1's. Her står, hvordan de bliver til tal, så de giver samme resultat hver gang. Der rundes altid </w:t>
      </w:r>
      <w:r>
        <w:rPr>
          <w:b/>
          <w:bCs/>
        </w:rPr>
        <w:t xml:space="preserve">ned</w:t>
      </w:r>
      <w:r>
        <w:t xml:space="preserve">, og alle beløb er hele tal (øre pr. kontrakt).</w:t>
      </w:r>
    </w:p>
    <w:p>
      <w:pPr>
        <w:spacing w:after="40"/>
        <w:ind w:left="360" w:hanging="360"/>
      </w:pPr>
      <w:r>
        <w:t xml:space="preserve">1. </w:t>
      </w:r>
      <w:r>
        <w:rPr>
          <w:b/>
          <w:bCs/>
        </w:rPr>
        <w:t xml:space="preserve">Risikomål pr. kontrakt ("værste dag")</w:t>
      </w:r>
      <w:r>
        <w:t xml:space="preserve"> = det største af (a) værste dagstab i 2020-2024 og (b) 99 %-dagstabet fra risiko-Monte-Carlo i frys 2 [5.1 pkt. 1]. Det er det eneste mål, der bruges til størrelse — i beregningen, i prototypen og i testene. Begge ligger i fødselsattesten; Pharos regner dem ikke om hver måned, så størrelsen ikke jagter held.</w:t>
      </w:r>
    </w:p>
    <w:p>
      <w:pPr>
        <w:spacing w:after="40"/>
        <w:ind w:left="360" w:hanging="360"/>
      </w:pPr>
      <w:r>
        <w:t xml:space="preserve">2. </w:t>
      </w:r>
      <w:r>
        <w:rPr>
          <w:b/>
          <w:bCs/>
        </w:rPr>
        <w:t xml:space="preserve">Kontrakter</w:t>
      </w:r>
      <w:r>
        <w:t xml:space="preserve"> = gulv(f × kapital ÷ risikomål), hvor f = det mindste af 0,5 % og 10 % ÷ antal aktive strategier [5.1 pkt. 2]. Under 1 → 0 (handles ikke). Eksempler: 1 strategi, f sat til 1 %, risikomål 3.000 kr. → 10.000 ÷ 3.000 = 3,3 → </w:t>
      </w:r>
      <w:r>
        <w:rPr>
          <w:b/>
          <w:bCs/>
        </w:rPr>
        <w:t xml:space="preserve">3 kontrakter</w:t>
      </w:r>
      <w:r>
        <w:t xml:space="preserve">; er 99 %-dagstabet 4.000 kr., bliver det </w:t>
      </w:r>
      <w:r>
        <w:rPr>
          <w:b/>
          <w:bCs/>
        </w:rPr>
        <w:t xml:space="preserve">2</w:t>
      </w:r>
      <w:r>
        <w:t xml:space="preserve"> (test P2). 30 strategier → f = 0,33 %; risikomål 100 kr. → 3.333 ÷ 100 → </w:t>
      </w:r>
      <w:r>
        <w:rPr>
          <w:b/>
          <w:bCs/>
        </w:rPr>
        <w:t xml:space="preserve">33 kontrakter</w:t>
      </w:r>
      <w:r>
        <w:t xml:space="preserve"> (test P2b).</w:t>
      </w:r>
    </w:p>
    <w:p>
      <w:pPr>
        <w:spacing w:after="40"/>
        <w:ind w:left="360" w:hanging="360"/>
      </w:pPr>
      <w:r>
        <w:t xml:space="preserve">3. </w:t>
      </w:r>
      <w:r>
        <w:rPr>
          <w:b/>
          <w:bCs/>
        </w:rPr>
        <w:t xml:space="preserve">Lofter som andel af risikobudgettet</w:t>
      </w:r>
      <w:r>
        <w:t xml:space="preserve"> (risikobudget = antal aktive strategier × f × kapital, fastlagt før nedskæringen, så det ikke skrumper undervejs): pr. marked (25 %), pr. retning (60 %) og pr. klynge (20 %). Overskrides et loft, skaleres </w:t>
      </w:r>
      <w:r>
        <w:rPr>
          <w:b/>
          <w:bCs/>
        </w:rPr>
        <w:t xml:space="preserve">hele gruppen</w:t>
      </w:r>
      <w:r>
        <w:t xml:space="preserve"> ned i samme forhold og rundes ned (test P3: fire strategier á 3 kontrakter, to i samme marked → marked-loftet giver 1 + 1, de to andre beholder 3 + 3). Rækkefølgen er fast: marked, retning, klynge; derefter tjekkes alle lofter igen, til intet overskrides.</w:t>
      </w:r>
    </w:p>
    <w:p>
      <w:pPr>
        <w:spacing w:after="40"/>
        <w:ind w:left="360" w:hanging="360"/>
      </w:pPr>
      <w:r>
        <w:t xml:space="preserve">4. </w:t>
      </w:r>
      <w:r>
        <w:rPr>
          <w:b/>
          <w:bCs/>
        </w:rPr>
        <w:t xml:space="preserve">Klynger:</w:t>
      </w:r>
      <w:r>
        <w:t xml:space="preserve"> sammenhængen (korrelationen) mellem to strategiers dagsresultater regnes på de fælles dage (backtest + papir). Med under 250 fælles dage dæmpes den mod 0 ved at gange med (fælles dage ÷ 250) [5.1 pkt. 3]. To strategier over 0,5 kobles; en klynge er alle strategier, der kan nås gennem koblinger [Antagelse: den enkleste måde at danne klynger på; K1 godkender].</w:t>
      </w:r>
    </w:p>
    <w:p>
      <w:pPr>
        <w:spacing w:after="40"/>
        <w:ind w:left="360" w:hanging="360"/>
      </w:pPr>
      <w:r>
        <w:t xml:space="preserve">5. </w:t>
      </w:r>
      <w:r>
        <w:rPr>
          <w:b/>
          <w:bCs/>
        </w:rPr>
        <w:t xml:space="preserve">Porteføljens nedturs-bånd (til 5.1 pkt. 5):</w:t>
      </w:r>
      <w:r>
        <w:t xml:space="preserve"> porteføljens daglige resultat (sum af kontrakter × dagstal) trækkes om igen i blokke af hele dage (fx 20 dage, 2.000 gange, fast frø). Den største nedtur i hver gentagelse giver fordelingen; 95 %- og 99 %-båndet gemmes med månedslisten og bruges af den daglige vagt. Fordi </w:t>
      </w:r>
      <w:r>
        <w:rPr>
          <w:b/>
          <w:bCs/>
        </w:rPr>
        <w:t xml:space="preserve">samme dage</w:t>
      </w:r>
      <w:r>
        <w:t xml:space="preserve"> trækkes for alle strategier, kommer sammenhængen med af sig selv: to "tvillinger" gav i prototypen mere end 1,2 gange så stor 99 %-nedtur som to uafhængige (test P4).</w:t>
      </w:r>
    </w:p>
    <w:p>
      <w:pPr>
        <w:spacing w:after="40"/>
        <w:ind w:left="360" w:hanging="360"/>
      </w:pPr>
      <w:r>
        <w:t xml:space="preserve">6. </w:t>
      </w:r>
      <w:r>
        <w:rPr>
          <w:b/>
          <w:bCs/>
        </w:rPr>
        <w:t xml:space="preserve">Ekstra, ikke i K1's regler (forslag):</w:t>
      </w:r>
      <w:r>
        <w:t xml:space="preserve"> prototypen kan også skalere hele porteføljen ned </w:t>
      </w:r>
      <w:r>
        <w:rPr>
          <w:b/>
          <w:bCs/>
        </w:rPr>
        <w:t xml:space="preserve">før</w:t>
      </w:r>
      <w:r>
        <w:t xml:space="preserve"> måneden, hvis dens 99 %-nedtur ville overstige et loft. K1 afgør, om det skal bruges.</w:t>
      </w:r>
    </w:p>
    <w:p>
      <w:pPr>
        <w:spacing w:after="100"/>
      </w:pPr>
      <w:r>
        <w:rPr>
          <w:b/>
          <w:bCs/>
        </w:rPr>
        <w:t xml:space="preserve">Hvad beregningen ikke kan:</w:t>
      </w:r>
      <w:r>
        <w:t xml:space="preserve"> Den bygger på fortidens dagstal og sammenhæng. I en krise kan strategier, der før var uafhængige, tabe samme dage. Det fanges af den daglige vagt (5.1 pkt. 5 og afsnit 8), ikke af månedens beregning [Antagelse].</w:t>
      </w:r>
    </w:p>
    <w:p>
      <w:pPr>
        <w:pStyle w:val="Heading2"/>
      </w:pPr>
      <w:r>
        <w:t xml:space="preserve">6. Test af Pharos selv (K1 metode, K2 byggeplan)</w:t>
      </w:r>
    </w:p>
    <w:p>
      <w:pPr>
        <w:pStyle w:val="Heading3"/>
      </w:pPr>
      <w:r>
        <w:t xml:space="preserve">6.1 Metode (K1)</w:t>
      </w:r>
    </w:p>
    <w:p>
      <w:pPr>
        <w:spacing w:after="100"/>
      </w:pPr>
      <w:r>
        <w:t xml:space="preserve">Pharos' udvælgelsesregel er selv en strategi. Den kan overtilpasses som alt andet, og især momentum-reglen har mange mulige indstillinger. Derfor gælder de samme principper som for RSA [del1 afs. C og J].</w:t>
      </w:r>
    </w:p>
    <w:p>
      <w:pPr>
        <w:spacing w:after="40"/>
        <w:ind w:left="360" w:hanging="360"/>
      </w:pPr>
      <w:r>
        <w:t xml:space="preserve">1. </w:t>
      </w:r>
      <w:r>
        <w:rPr>
          <w:b/>
          <w:bCs/>
        </w:rPr>
        <w:t xml:space="preserve">En lille liste over regler, skrevet ned på forhånd:</w:t>
      </w:r>
    </w:p>
    <w:p>
      <w:pPr>
        <w:pStyle w:val="ListParagraph"/>
        <w:numPr>
          <w:ilvl w:val="1"/>
          <w:numId w:val="2"/>
        </w:numPr>
        <w:spacing w:after="40"/>
      </w:pPr>
      <w:r>
        <w:t xml:space="preserve">R0 = alle optagne strategier med samme risiko (nulmodellen).</w:t>
      </w:r>
    </w:p>
    <w:p>
      <w:pPr>
        <w:pStyle w:val="ListParagraph"/>
        <w:numPr>
          <w:ilvl w:val="1"/>
          <w:numId w:val="2"/>
        </w:numPr>
        <w:spacing w:after="40"/>
      </w:pPr>
      <w:r>
        <w:t xml:space="preserve">R1 = forventningsreglen fra afsnit 4.</w:t>
      </w:r>
    </w:p>
    <w:p>
      <w:pPr>
        <w:pStyle w:val="ListParagraph"/>
        <w:numPr>
          <w:ilvl w:val="1"/>
          <w:numId w:val="2"/>
        </w:numPr>
        <w:spacing w:after="40"/>
      </w:pPr>
      <w:r>
        <w:t xml:space="preserve">R2 = Titan-lignende momentum med faste vinduer, fx 3 og 12 måneder. Vinduerne vælges på forhånd; der søges ikke efter de bedste.</w:t>
      </w:r>
    </w:p>
    <w:p>
      <w:pPr>
        <w:spacing w:after="100"/>
      </w:pPr>
      <w:r>
        <w:t xml:space="preserve">Højst 3-4 regler. Alle tælles i tælle-tabellen.</w:t>
      </w:r>
    </w:p>
    <w:p>
      <w:pPr>
        <w:spacing w:after="40"/>
        <w:ind w:left="360" w:hanging="360"/>
      </w:pPr>
      <w:r>
        <w:t xml:space="preserve">2. </w:t>
      </w:r>
      <w:r>
        <w:rPr>
          <w:b/>
          <w:bCs/>
        </w:rPr>
        <w:t xml:space="preserve">Walk-forward på selve reglen:</w:t>
      </w:r>
      <w:r>
        <w:t xml:space="preserve"> Reglen vælges på én periode og afprøves på den næste, måned for måned. Den bruger kun data til og med sidste dag i måneden før (ingen fremtidsviden).</w:t>
      </w:r>
    </w:p>
    <w:p>
      <w:pPr>
        <w:spacing w:after="40"/>
        <w:ind w:left="360" w:hanging="360"/>
      </w:pPr>
      <w:r>
        <w:t xml:space="preserve">3. </w:t>
      </w:r>
      <w:r>
        <w:rPr>
          <w:b/>
          <w:bCs/>
        </w:rPr>
        <w:t xml:space="preserve">Lokkeduer for momentum:</w:t>
      </w:r>
      <w:r>
        <w:t xml:space="preserve"> Månederne i hver strategis resultater blandes </w:t>
      </w:r>
      <w:r>
        <w:rPr>
          <w:b/>
          <w:bCs/>
        </w:rPr>
        <w:t xml:space="preserve">enkeltvis</w:t>
      </w:r>
      <w:r>
        <w:t xml:space="preserve"> (blokstørrelse 1 måned, rettet efter kontrollen). Blokke på flere måneder ville bevare hukommelsen inde i blokken og gøre testen for svag. Så forsvinder en eventuel hukommelse fra måned til måned, mens gennemsnit og udsving er de samme. En momentum-regel må kun bruges, hvis dens fordel over R0 er større end i 95 % af de blandede udgaver. Ellers er fordelen held.</w:t>
      </w:r>
    </w:p>
    <w:p>
      <w:pPr>
        <w:spacing w:after="40"/>
        <w:ind w:left="360" w:hanging="360"/>
      </w:pPr>
      <w:r>
        <w:t xml:space="preserve">4. </w:t>
      </w:r>
      <w:r>
        <w:rPr>
          <w:b/>
          <w:bCs/>
        </w:rPr>
        <w:t xml:space="preserve">Mål hukommelsen direkte:</w:t>
      </w:r>
      <w:r>
        <w:t xml:space="preserve"> Hvor meget hænger en strategis afvigelse fra forventningen i én måned sammen med afvigelsen den næste måned? Tallet angives med et sikkerhedsinterval. Er det ikke tydeligt positivt, er der intet for momentum at udnytte (se laboratoriet i afsnit 1).</w:t>
      </w:r>
    </w:p>
    <w:p>
      <w:pPr>
        <w:spacing w:after="40"/>
        <w:ind w:left="360" w:hanging="360"/>
      </w:pPr>
      <w:r>
        <w:t xml:space="preserve">5. </w:t>
      </w:r>
      <w:r>
        <w:rPr>
          <w:b/>
          <w:bCs/>
        </w:rPr>
        <w:t xml:space="preserve">Kriterier for at skifte fra R0/R1 til R2.</w:t>
      </w:r>
      <w:r>
        <w:t xml:space="preserve"> Alle fire skal være opfyldt:</w:t>
      </w:r>
    </w:p>
    <w:p>
      <w:pPr>
        <w:pStyle w:val="ListParagraph"/>
        <w:numPr>
          <w:ilvl w:val="1"/>
          <w:numId w:val="2"/>
        </w:numPr>
        <w:spacing w:after="40"/>
      </w:pPr>
      <w:r>
        <w:t xml:space="preserve">bedre forhold mellem gevinst og udsving i walk-forward,</w:t>
      </w:r>
    </w:p>
    <w:p>
      <w:pPr>
        <w:pStyle w:val="ListParagraph"/>
        <w:numPr>
          <w:ilvl w:val="1"/>
          <w:numId w:val="2"/>
        </w:numPr>
        <w:spacing w:after="40"/>
      </w:pPr>
      <w:r>
        <w:t xml:space="preserve">ikke større nedtur,</w:t>
      </w:r>
    </w:p>
    <w:p>
      <w:pPr>
        <w:pStyle w:val="ListParagraph"/>
        <w:numPr>
          <w:ilvl w:val="1"/>
          <w:numId w:val="2"/>
        </w:numPr>
        <w:spacing w:after="40"/>
      </w:pPr>
      <w:r>
        <w:t xml:space="preserve">bedre i mindst 2 ud af 3 walk-forward-vinduer,</w:t>
      </w:r>
    </w:p>
    <w:p>
      <w:pPr>
        <w:pStyle w:val="ListParagraph"/>
        <w:numPr>
          <w:ilvl w:val="1"/>
          <w:numId w:val="2"/>
        </w:numPr>
        <w:spacing w:after="40"/>
      </w:pPr>
      <w:r>
        <w:t xml:space="preserve">bedre end de blandede lokkeduer.</w:t>
      </w:r>
    </w:p>
    <w:p>
      <w:pPr>
        <w:spacing w:after="100"/>
      </w:pPr>
      <w:r>
        <w:t xml:space="preserve">Også </w:t>
      </w:r>
      <w:r>
        <w:rPr>
          <w:b/>
          <w:bCs/>
        </w:rPr>
        <w:t xml:space="preserve">R1 (forventningsreglen med pause og pension) sammenlignes med R0</w:t>
      </w:r>
      <w:r>
        <w:t xml:space="preserve"> i walk-forward, når der er data nok, og tælles. R1 bruges fra start, fordi den beskytter mod brud, men den er ikke bevist bedre end "alle lige".</w:t>
      </w:r>
    </w:p>
    <w:p>
      <w:pPr>
        <w:spacing w:after="40"/>
        <w:ind w:left="360" w:hanging="360"/>
      </w:pPr>
      <w:r>
        <w:t xml:space="preserve">6. </w:t>
      </w:r>
      <w:r>
        <w:rPr>
          <w:b/>
          <w:bCs/>
        </w:rPr>
        <w:t xml:space="preserve">Kun rene data (rettet efter kontrollen, fund 4):</w:t>
      </w:r>
      <w:r>
        <w:t xml:space="preserve"> Testen må kun bruge papirhandel efter frys 2, aldrig backtest, fordi backtesten er valgt ud fra at se god ud. Der kræves mindst ca. 20 strategier og 36 måneders papirhandel [Antagelse]. </w:t>
      </w:r>
      <w:r>
        <w:rPr>
          <w:b/>
          <w:bCs/>
        </w:rPr>
        <w:t xml:space="preserve">Den ærlige konsekvens:</w:t>
      </w:r>
      <w:r>
        <w:t xml:space="preserve"> de første strategier fryses tidligst ca. 2026-2027, så momentum kan tidligst testes ca. 2029-2030. Indtil da bruges R1 med samme risiko til alle.</w:t>
      </w:r>
    </w:p>
    <w:p>
      <w:pPr>
        <w:spacing w:after="40"/>
        <w:ind w:left="360" w:hanging="360"/>
      </w:pPr>
      <w:r>
        <w:t xml:space="preserve">7. </w:t>
      </w:r>
      <w:r>
        <w:rPr>
          <w:b/>
          <w:bCs/>
        </w:rPr>
        <w:t xml:space="preserve">Test af reglerne i afsnit 4:</w:t>
      </w:r>
      <w:r>
        <w:t xml:space="preserve"> Hvor tit giver de falsk alarm, og hvor hurtigt opdager de en død edge? Det regnes på opdigtede data, som i lab/K1/f15. Grænserne skrives først i regelfilen, når Thomas har set de tal.</w:t>
      </w:r>
    </w:p>
    <w:p>
      <w:pPr>
        <w:pStyle w:val="Heading3"/>
      </w:pPr>
      <w:r>
        <w:t xml:space="preserve">6.2 Byggeplan (K2)</w:t>
      </w:r>
    </w:p>
    <w:p>
      <w:pPr>
        <w:spacing w:after="40"/>
        <w:ind w:left="360" w:hanging="360"/>
      </w:pPr>
      <w:r>
        <w:t xml:space="preserve">1. </w:t>
      </w:r>
      <w:r>
        <w:rPr>
          <w:b/>
          <w:bCs/>
        </w:rPr>
        <w:t xml:space="preserve">Motor genbrugt:</w:t>
      </w:r>
      <w:r>
        <w:t xml:space="preserve"> walk-forward af reglerne R0, R1 og R2 [6.1] kører den </w:t>
      </w:r>
      <w:r>
        <w:rPr>
          <w:b/>
          <w:bCs/>
        </w:rPr>
        <w:t xml:space="preserve">samme</w:t>
      </w:r>
      <w:r>
        <w:t xml:space="preserve"> månedsmotor som i drift (afsnit 7), bare med as-of-datoen flyttet én måned ad gangen. Så testes præcis den kode, der bruges.</w:t>
      </w:r>
    </w:p>
    <w:p>
      <w:pPr>
        <w:spacing w:after="40"/>
        <w:ind w:left="360" w:hanging="360"/>
      </w:pPr>
      <w:r>
        <w:t xml:space="preserve">2. </w:t>
      </w:r>
      <w:r>
        <w:rPr>
          <w:b/>
          <w:bCs/>
        </w:rPr>
        <w:t xml:space="preserve">Lokkeduer efter K1's metode [6.1 pkt. 3]:</w:t>
      </w:r>
      <w:r>
        <w:t xml:space="preserve"> hver strategis månedsresultater blandes (fast frø, fx 1.000 gange), og hele walk-forwarden køres igen. </w:t>
      </w:r>
      <w:r>
        <w:rPr>
          <w:b/>
          <w:bCs/>
        </w:rPr>
        <w:t xml:space="preserve">Blokstørrelse: 1 måned</w:t>
      </w:r>
      <w:r>
        <w:t xml:space="preserve"> (enkeltmåneder). Laboratoriet (PF2, </w:t>
      </w:r>
      <w:r>
        <w:rPr>
          <w:rFonts w:ascii="Consolas" w:cs="Consolas" w:eastAsia="Consolas" w:hAnsi="Consolas"/>
          <w:sz w:val="19"/>
          <w:szCs w:val="19"/>
        </w:rPr>
        <w:t xml:space="preserve">pharos_blok.py</w:t>
      </w:r>
      <w:r>
        <w:t xml:space="preserve">, 60 opdigtede verdener, 200 lokkeduer hver): med ægte hukommelse "bestod" momentum i 25 % af verdenerne med blok 1, men kun 18 % med blok 3 og 12 % med blok 6, fordi større blokke bevarer hukommelsen inde i lokkeduen og gør testen svagere. Uden hukommelse lå falske "beståede" på 5-7 % for alle blokstørrelser. Blok 1 er altså både ærlig og stærkest. Bemærk også, at testen er svag: selv med ægte hukommelse og 5 års data bestod momentum kun i 25 % af verdenerne. Fordelen af R2 over R0 i de blandede udgaver giver målestokken (95 %-grænsen). Sammenligning med "tilfældigt udvalg af samme antal" vises også (laboratoriet, PF1).</w:t>
      </w:r>
    </w:p>
    <w:p>
      <w:pPr>
        <w:spacing w:after="40"/>
        <w:ind w:left="360" w:hanging="360"/>
      </w:pPr>
      <w:r>
        <w:t xml:space="preserve">3. </w:t>
      </w:r>
      <w:r>
        <w:rPr>
          <w:b/>
          <w:bCs/>
        </w:rPr>
        <w:t xml:space="preserve">Hukommelse:</w:t>
      </w:r>
      <w:r>
        <w:t xml:space="preserve"> sammenhængen mellem en strategis afvigelse fra forventningen i måned m og m+1, med sikkerhedsinterval fra blok-bootstrap [6.1 pkt. 4].</w:t>
      </w:r>
    </w:p>
    <w:p>
      <w:pPr>
        <w:spacing w:after="40"/>
        <w:ind w:left="360" w:hanging="360"/>
      </w:pPr>
      <w:r>
        <w:t xml:space="preserve">4. </w:t>
      </w:r>
      <w:r>
        <w:rPr>
          <w:b/>
          <w:bCs/>
        </w:rPr>
        <w:t xml:space="preserve">Optælling:</w:t>
      </w:r>
      <w:r>
        <w:t xml:space="preserve"> hver regel og hver kørsel skrives i tælle-tabellen med trin PHAROS; reglerne fryses før drift.</w:t>
      </w:r>
    </w:p>
    <w:p>
      <w:pPr>
        <w:spacing w:after="40"/>
        <w:ind w:left="360" w:hanging="360"/>
      </w:pPr>
      <w:r>
        <w:t xml:space="preserve">5. </w:t>
      </w:r>
      <w:r>
        <w:rPr>
          <w:b/>
          <w:bCs/>
        </w:rPr>
        <w:t xml:space="preserve">Data:</w:t>
      </w:r>
      <w:r>
        <w:t xml:space="preserve"> kun papir/inkubation efter frysedato 2 er helt rene. Backtest-serierne blev brugt til at vælge strategierne og ser derfor for gode ud; de bruges kun til at afprøve, at motoren regner rigtigt [Antagelse, del1 afs. C].</w:t>
      </w:r>
    </w:p>
    <w:p>
      <w:pPr>
        <w:spacing w:after="40"/>
        <w:ind w:left="360" w:hanging="360"/>
      </w:pPr>
      <w:r>
        <w:t xml:space="preserve">6. </w:t>
      </w:r>
      <w:r>
        <w:rPr>
          <w:b/>
          <w:bCs/>
        </w:rPr>
        <w:t xml:space="preserve">Tests af reglerne i afsnit 4:</w:t>
      </w:r>
      <w:r>
        <w:t xml:space="preserve"> hver regel regnes i hånden på små opdigtede serier (P8), og falske alarmer/opdagelsestid regnes som i K1's lab/K1/f15.</w:t>
      </w:r>
    </w:p>
    <w:p>
      <w:pPr>
        <w:pStyle w:val="Heading2"/>
      </w:pPr>
      <w:r>
        <w:t xml:space="preserve">7. Beregningsmotoren (K2)</w:t>
      </w:r>
    </w:p>
    <w:p>
      <w:pPr>
        <w:spacing w:after="100"/>
      </w:pPr>
      <w:r>
        <w:rPr>
          <w:b/>
          <w:bCs/>
        </w:rPr>
        <w:t xml:space="preserve">Kort sagt:</w:t>
      </w:r>
      <w:r>
        <w:t xml:space="preserve"> Én fast kørsel om måneden, som tager dagstallene, fødselsattesterne og regelfilen og giver en liste med handling og kontrakter pr. strategi, en grund på dansk og et fingeraftryk. Kørslen giver præcis samme liste, hver gang den køres med samme as-of-dato. En lille prototype på opdigtede data ligger i </w:t>
      </w:r>
      <w:r>
        <w:rPr>
          <w:rFonts w:ascii="Consolas" w:cs="Consolas" w:eastAsia="Consolas" w:hAnsi="Consolas"/>
          <w:sz w:val="19"/>
          <w:szCs w:val="19"/>
        </w:rPr>
        <w:t xml:space="preserve">konsulent/lab/K2/pharos_proto.py</w:t>
      </w:r>
      <w:r>
        <w:t xml:space="preserve">.</w:t>
      </w:r>
    </w:p>
    <w:p>
      <w:pPr>
        <w:pStyle w:val="Heading3"/>
      </w:pPr>
      <w:r>
        <w:t xml:space="preserve">7.1 Kørslen trin for trin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4589"/>
        <w:gridCol w:w="4591"/>
      </w:tblGrid>
      <w:tr>
        <w:trPr>
          <w:tblHeader/>
        </w:trPr>
        <w:tc>
          <w:tcPr>
            <w:tcW w:type="dxa" w:w="45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Trin</w:t>
            </w:r>
          </w:p>
        </w:tc>
        <w:tc>
          <w:tcPr>
            <w:tcW w:type="dxa" w:w="458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w:t>
            </w:r>
          </w:p>
        </w:tc>
        <w:tc>
          <w:tcPr>
            <w:tcW w:type="dxa" w:w="459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Stop, hvis …</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Klip alle data ved as-of-datoen (sidste handelsdag i forrige måned)</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der findes data efter as-of i det, motoren får (datovagt)</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Fuldstændighed: hver aktiv strategi har præcis én dagsrække for hver handelsdag siden frysedato 2, og samme kode-fingeraftryk som i fødselsattesten</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dag mangler eller er dobbelt → "kræver dig", ingen liste</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Nøgletal pr. strategi: K1's forventnings-score over tre perioder (siden frysedatoen, 12 og 3 måneder), nuværende nedtur mod Monte Carlo-båndene fra frys 2 (95/99/99,9 %), antal pauser og måneder på pause; momentum (seneste måneders netto) regnes kun som information [afsnit 4]</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Handling pr. strategi efter K1's regler (afsnit 4): OPTAG (inkl. tvilling-tjek), BEHOLD, PAUSE, GENOPTAG, PENSIONER; PENSIONERET forbliver pensioneret</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Kontrakter pr. strategi (5.2 pkt. 1-2)</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Lofter pr. marked, retning og klynge (5.2 pkt. 3-4)</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Porteføljens nedturs-bånd med blok-gentagelser (5.2 pkt. 5); valgfri skalering før måneden (pkt. 6)</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lofterne kan ikke overholdes → "kræver dig"</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Skriv forslaget (handling, kontrakter, grund, de tal reglen brugte) og fingeraftrykket af input, regelfil, kode og resultat i </w:t>
            </w:r>
            <w:r>
              <w:rPr>
                <w:rFonts w:ascii="Consolas" w:cs="Consolas" w:eastAsia="Consolas" w:hAnsi="Consolas"/>
                <w:sz w:val="18"/>
                <w:szCs w:val="18"/>
              </w:rPr>
              <w:t xml:space="preserve">pharos.koersel</w:t>
            </w:r>
            <w:r>
              <w:rPr>
                <w:sz w:val="18"/>
                <w:szCs w:val="18"/>
              </w:rPr>
              <w:t xml:space="preserve">/</w:t>
            </w:r>
            <w:r>
              <w:rPr>
                <w:rFonts w:ascii="Consolas" w:cs="Consolas" w:eastAsia="Consolas" w:hAnsi="Consolas"/>
                <w:sz w:val="18"/>
                <w:szCs w:val="18"/>
              </w:rPr>
              <w:t xml:space="preserve">pharos.forslag</w:t>
            </w:r>
            <w:r>
              <w:rPr>
                <w:sz w:val="18"/>
                <w:szCs w:val="18"/>
              </w:rPr>
              <w:t xml:space="preserve"> (afsnit 8)</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skrivningen fejler → hele kørslen mærkes FEJL og køres forfra</w:t>
            </w:r>
          </w:p>
        </w:tc>
      </w:tr>
    </w:tbl>
    <w:p>
      <w:pPr>
        <w:spacing w:after="80"/>
      </w:pPr>
    </w:p>
    <w:p>
      <w:pPr>
        <w:pStyle w:val="Heading3"/>
      </w:pPr>
      <w:r>
        <w:t xml:space="preserve">7.2 Samme tal hver gang</w:t>
      </w:r>
    </w:p>
    <w:p>
      <w:pPr>
        <w:pStyle w:val="ListParagraph"/>
        <w:numPr>
          <w:ilvl w:val="0"/>
          <w:numId w:val="2"/>
        </w:numPr>
        <w:spacing w:after="40"/>
      </w:pPr>
      <w:r>
        <w:rPr>
          <w:b/>
          <w:bCs/>
        </w:rPr>
        <w:t xml:space="preserve">Hele tal:</w:t>
      </w:r>
      <w:r>
        <w:t xml:space="preserve"> dagstal i øre pr. kontrakt (eller 1/100 tick), så summer ikke afhænger af rækkefølgen [del3 afs. 15b, F6; del2 afs. 2].</w:t>
      </w:r>
    </w:p>
    <w:p>
      <w:pPr>
        <w:pStyle w:val="ListParagraph"/>
        <w:numPr>
          <w:ilvl w:val="0"/>
          <w:numId w:val="2"/>
        </w:numPr>
        <w:spacing w:after="40"/>
      </w:pPr>
      <w:r>
        <w:rPr>
          <w:b/>
          <w:bCs/>
        </w:rPr>
        <w:t xml:space="preserve">Fast frø</w:t>
      </w:r>
      <w:r>
        <w:t xml:space="preserve"> til blok-gentagelserne, gemt i regelfilen; fast sortering af strategier og markeder.</w:t>
      </w:r>
    </w:p>
    <w:p>
      <w:pPr>
        <w:pStyle w:val="ListParagraph"/>
        <w:numPr>
          <w:ilvl w:val="0"/>
          <w:numId w:val="2"/>
        </w:numPr>
        <w:spacing w:after="40"/>
      </w:pPr>
      <w:r>
        <w:rPr>
          <w:b/>
          <w:bCs/>
        </w:rPr>
        <w:t xml:space="preserve">Fingeraftryk</w:t>
      </w:r>
      <w:r>
        <w:t xml:space="preserve"> af alle input, regelfil-version og kode-version på hver kørsel. En genkørsel med samme as-of skal give samme fingeraftryk; ellers er der sket en ændring, som skal forklares [del3 afs. 8.3].</w:t>
      </w:r>
    </w:p>
    <w:p>
      <w:pPr>
        <w:pStyle w:val="ListParagraph"/>
        <w:numPr>
          <w:ilvl w:val="0"/>
          <w:numId w:val="2"/>
        </w:numPr>
        <w:spacing w:after="40"/>
      </w:pPr>
      <w:r>
        <w:rPr>
          <w:b/>
          <w:bCs/>
        </w:rPr>
        <w:t xml:space="preserve">Regelfilen</w:t>
      </w:r>
      <w:r>
        <w:t xml:space="preserve"> er den samme type som i RSA: versionsmærket, godkendt af Thomas, ingen tal skrevet ind i koden.</w:t>
      </w:r>
    </w:p>
    <w:p>
      <w:pPr>
        <w:pStyle w:val="Heading3"/>
      </w:pPr>
      <w:r>
        <w:t xml:space="preserve">7.3 Tests med kendt svar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2"/>
        <w:gridCol w:w="4347"/>
        <w:gridCol w:w="4349"/>
      </w:tblGrid>
      <w:tr>
        <w:trPr>
          <w:tblHeader/>
        </w:trPr>
        <w:tc>
          <w:tcPr>
            <w:tcW w:type="dxa" w:w="94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w:t>
            </w:r>
          </w:p>
        </w:tc>
        <w:tc>
          <w:tcPr>
            <w:tcW w:type="dxa" w:w="434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Test</w:t>
            </w:r>
          </w:p>
        </w:tc>
        <w:tc>
          <w:tcPr>
            <w:tcW w:type="dxa" w:w="434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Krav</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P1</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 efter as-of byttes ud med en katastrofe</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liste og samme fingeraftryk</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P2</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Fast brøkdel: 1 mio. kr., 1 %, risikomål = største af dagstab 3.000 og 99 %-dagstab 2.000 (derefter 4.000) kr.</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 kontrakter (derefter 2)</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P2b</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 strategier: f = min(0,5 %; 10 % ÷ 30)</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33 kontrakter hver ved risikomål 100 kr.</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P3</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Fire strategier á 3 kontrakter, to i samme marked; marked-loft 25 % af risikobudgettet</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 + 1 i det fælles marked, 3 + 3 i de andre</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P4</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To "tvillinger" (samme dagstal) mod to uafhængige, samme samlede loft</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Tvillingernes 99 %-nedtur er mere end 1,2 gange de uafhængiges; kun tvillingerne skaleres ned</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P5</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kørsel to gange</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fingeraftryk</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P6</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dag mangler for én strategi</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liste, "kræver dig"</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P7</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pensioneret strategi</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Forbliver pensioneret, 0 kontrakter</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P8 (planlagt)</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 af K1's regler i afsnit 4 regnet i hånden på små, opdigtede serier</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handling og grund</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P9 (planlagt)</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Daglig vagt: opdigtede brud (ændret kode, manglende dag, slippage over 2 × antaget, nedtur over 99 %-båndet)</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Rigtig alarmtype hver gang; en "dårlig, men normal" periode giver ingen alarm</w:t>
            </w:r>
          </w:p>
        </w:tc>
      </w:tr>
    </w:tbl>
    <w:p>
      <w:pPr>
        <w:spacing w:after="80"/>
      </w:pPr>
    </w:p>
    <w:p>
      <w:pPr>
        <w:pStyle w:val="Heading3"/>
      </w:pPr>
      <w:r>
        <w:t xml:space="preserve">7.4 Prototype og laboratorium (opdigtede data)</w:t>
      </w:r>
    </w:p>
    <w:p>
      <w:pPr>
        <w:spacing w:after="100"/>
      </w:pPr>
      <w:r>
        <w:t xml:space="preserve">Filer i </w:t>
      </w:r>
      <w:r>
        <w:rPr>
          <w:rFonts w:ascii="Consolas" w:cs="Consolas" w:eastAsia="Consolas" w:hAnsi="Consolas"/>
          <w:sz w:val="19"/>
          <w:szCs w:val="19"/>
        </w:rPr>
        <w:t xml:space="preserve">konsulent/lab/K2/</w:t>
      </w:r>
      <w:r>
        <w:t xml:space="preserve">: </w:t>
      </w:r>
      <w:r>
        <w:rPr>
          <w:rFonts w:ascii="Consolas" w:cs="Consolas" w:eastAsia="Consolas" w:hAnsi="Consolas"/>
          <w:sz w:val="19"/>
          <w:szCs w:val="19"/>
        </w:rPr>
        <w:t xml:space="preserve">pharos_proto.py</w:t>
      </w:r>
      <w:r>
        <w:t xml:space="preserve"> (motoren, trin 1-8), </w:t>
      </w:r>
      <w:r>
        <w:rPr>
          <w:rFonts w:ascii="Consolas" w:cs="Consolas" w:eastAsia="Consolas" w:hAnsi="Consolas"/>
          <w:sz w:val="19"/>
          <w:szCs w:val="19"/>
        </w:rPr>
        <w:t xml:space="preserve">test_pharos_proto.py</w:t>
      </w:r>
      <w:r>
        <w:t xml:space="preserve"> (P1-P7, P2b), </w:t>
      </w:r>
      <w:r>
        <w:rPr>
          <w:rFonts w:ascii="Consolas" w:cs="Consolas" w:eastAsia="Consolas" w:hAnsi="Consolas"/>
          <w:sz w:val="19"/>
          <w:szCs w:val="19"/>
        </w:rPr>
        <w:t xml:space="preserve">pharos_forsoeg.py</w:t>
      </w:r>
      <w:r>
        <w:t xml:space="preserve"> (PF1), </w:t>
      </w:r>
      <w:r>
        <w:rPr>
          <w:rFonts w:ascii="Consolas" w:cs="Consolas" w:eastAsia="Consolas" w:hAnsi="Consolas"/>
          <w:sz w:val="19"/>
          <w:szCs w:val="19"/>
        </w:rPr>
        <w:t xml:space="preserve">pharos_blok.py</w:t>
      </w:r>
      <w:r>
        <w:t xml:space="preserve"> (PF2), resultater i </w:t>
      </w:r>
      <w:r>
        <w:rPr>
          <w:rFonts w:ascii="Consolas" w:cs="Consolas" w:eastAsia="Consolas" w:hAnsi="Consolas"/>
          <w:sz w:val="19"/>
          <w:szCs w:val="19"/>
        </w:rPr>
        <w:t xml:space="preserve">resultater_pharos.txt</w:t>
      </w:r>
      <w:r>
        <w:t xml:space="preserve"> og </w:t>
      </w:r>
      <w:r>
        <w:rPr>
          <w:rFonts w:ascii="Consolas" w:cs="Consolas" w:eastAsia="Consolas" w:hAnsi="Consolas"/>
          <w:sz w:val="19"/>
          <w:szCs w:val="19"/>
        </w:rPr>
        <w:t xml:space="preserve">resultater_pharos_blok.txt</w:t>
      </w:r>
      <w:r>
        <w:t xml:space="preserve">. Handlingsreglen i prototypen er kun et </w:t>
      </w:r>
      <w:r>
        <w:rPr>
          <w:b/>
          <w:bCs/>
        </w:rPr>
        <w:t xml:space="preserve">eksempel</w:t>
      </w:r>
      <w:r>
        <w:t xml:space="preserve"> (pause/pensionering ud fra nedtur mod 95/99 %-båndet); K1's regler i afsnit 4 sættes ind samme sted.</w:t>
      </w:r>
    </w:p>
    <w:p>
      <w:pPr>
        <w:pStyle w:val="ListParagraph"/>
        <w:numPr>
          <w:ilvl w:val="0"/>
          <w:numId w:val="2"/>
        </w:numPr>
        <w:spacing w:after="40"/>
      </w:pPr>
      <w:r>
        <w:rPr>
          <w:b/>
          <w:bCs/>
        </w:rPr>
        <w:t xml:space="preserve">P1-P7 og P2b: 8 af 8 tests bestået</w:t>
      </w:r>
      <w:r>
        <w:t xml:space="preserve"> (under 0,1 s) på opdigtede data, </w:t>
      </w:r>
      <w:r>
        <w:rPr>
          <w:b/>
          <w:bCs/>
        </w:rPr>
        <w:t xml:space="preserve">med samme risikomål som 5.1-5.2</w:t>
      </w:r>
      <w:r>
        <w:t xml:space="preserve"> ("værste dag" = største af værste dagstab og 99 %-dagstab), K1's f-regel og lofter som andel af risikobudgettet (rettet efter kontrollen, fund 3). Det beviser prototypen, ikke den færdige motor. </w:t>
      </w:r>
      <w:r>
        <w:rPr>
          <w:b/>
          <w:bCs/>
        </w:rPr>
        <w:t xml:space="preserve">Ikke bygget endnu i prototypen:</w:t>
      </w:r>
      <w:r>
        <w:t xml:space="preserve"> klynge-loftet, nødbremsen og K1's regler i afsnit 4 (handlingsreglen er stadig kun et eksempel).</w:t>
      </w:r>
    </w:p>
    <w:p>
      <w:pPr>
        <w:pStyle w:val="ListParagraph"/>
        <w:numPr>
          <w:ilvl w:val="0"/>
          <w:numId w:val="2"/>
        </w:numPr>
        <w:spacing w:after="40"/>
      </w:pPr>
      <w:r>
        <w:rPr>
          <w:b/>
          <w:bCs/>
        </w:rPr>
        <w:t xml:space="preserve">PF1: Er "vælg efter seneste resultat" (Titan-agtig momentum) bedre end "tag alle lige"?</w:t>
      </w:r>
      <w:r>
        <w:t xml:space="preserve"> 40 opdigtede strategier, 5 år, walk-forward måned for måned: rangér efter de seneste 6 måneder, vælg de 10 bedste, mål næste måned. 200 opdigtede verdener. Lokkedue = 10 tilfældige.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1405"/>
        <w:gridCol w:w="1472"/>
        <w:gridCol w:w="1405"/>
        <w:gridCol w:w="1341"/>
      </w:tblGrid>
      <w:tr>
        <w:trPr>
          <w:tblHeader/>
        </w:trPr>
        <w:tc>
          <w:tcPr>
            <w:tcW w:type="dxa" w:w="401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Verden</w:t>
            </w:r>
          </w:p>
        </w:tc>
        <w:tc>
          <w:tcPr>
            <w:tcW w:type="dxa" w:w="14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"Alle lige"</w:t>
            </w:r>
          </w:p>
        </w:tc>
        <w:tc>
          <w:tcPr>
            <w:tcW w:type="dxa" w:w="147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Momentum</w:t>
            </w:r>
          </w:p>
        </w:tc>
        <w:tc>
          <w:tcPr>
            <w:tcW w:type="dxa" w:w="14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Lokkedue</w:t>
            </w:r>
          </w:p>
        </w:tc>
        <w:tc>
          <w:tcPr>
            <w:tcW w:type="dxa" w:w="134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Momentum slog "alle"</w:t>
            </w:r>
          </w:p>
        </w:tc>
      </w:tr>
      <w:tr>
        <w:trPr>
          <w:tblHeader w:val="off"/>
        </w:trPr>
        <w:tc>
          <w:tcPr>
            <w:tcW w:type="dxa" w:w="40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strategi har en fordel</w:t>
            </w:r>
          </w:p>
        </w:tc>
        <w:tc>
          <w:tcPr>
            <w:tcW w:type="dxa" w:w="1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−41 (spredning 1.069)</w:t>
            </w:r>
          </w:p>
        </w:tc>
        <w:tc>
          <w:tcPr>
            <w:tcW w:type="dxa" w:w="14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−112 (spredning 2.001)</w:t>
            </w:r>
          </w:p>
        </w:tc>
        <w:tc>
          <w:tcPr>
            <w:tcW w:type="dxa" w:w="1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+95 (spredning 1.982)</w:t>
            </w:r>
          </w:p>
        </w:tc>
        <w:tc>
          <w:tcPr>
            <w:tcW w:type="dxa" w:w="134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49 % af verdenerne</w:t>
            </w:r>
          </w:p>
        </w:tc>
      </w:tr>
      <w:tr>
        <w:trPr>
          <w:tblHeader w:val="off"/>
        </w:trPr>
        <w:tc>
          <w:tcPr>
            <w:tcW w:type="dxa" w:w="40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Halvdelen har en fordel, der skifter tænd/sluk med 10 % chance pr. måned</w:t>
            </w:r>
          </w:p>
        </w:tc>
        <w:tc>
          <w:tcPr>
            <w:tcW w:type="dxa" w:w="1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+5.357 (1.157)</w:t>
            </w:r>
          </w:p>
        </w:tc>
        <w:tc>
          <w:tcPr>
            <w:tcW w:type="dxa" w:w="14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+9.267 (2.264)</w:t>
            </w:r>
          </w:p>
        </w:tc>
        <w:tc>
          <w:tcPr>
            <w:tcW w:type="dxa" w:w="1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+5.504 (2.105)</w:t>
            </w:r>
          </w:p>
        </w:tc>
        <w:tc>
          <w:tcPr>
            <w:tcW w:type="dxa" w:w="134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98 %</w:t>
            </w:r>
          </w:p>
        </w:tc>
      </w:tr>
    </w:tbl>
    <w:p>
      <w:pPr>
        <w:spacing w:after="80"/>
      </w:pPr>
    </w:p>
    <w:p>
      <w:pPr>
        <w:spacing w:after="100"/>
      </w:pPr>
      <w:r>
        <w:t xml:space="preserve">(Tal: gennemsnitlig næste-måneds netto pr. valgt strategi, i øre.) </w:t>
      </w:r>
      <w:r>
        <w:rPr>
          <w:b/>
          <w:bCs/>
        </w:rPr>
        <w:t xml:space="preserve">Betydning:</w:t>
      </w:r>
      <w:r>
        <w:t xml:space="preserve"> Uden ægte fordele giver momentum intet, men </w:t>
      </w:r>
      <w:r>
        <w:rPr>
          <w:b/>
          <w:bCs/>
        </w:rPr>
        <w:t xml:space="preserve">dobbelt så store udsving</w:t>
      </w:r>
      <w:r>
        <w:t xml:space="preserve">, fordi færre strategier handles. Momentum hjalp kun, fordi jeg selv lagde ind, at fordele varer ved fra måned til måned [Antagelse i forsøget]. Om det gælder vores strategier, ved vi ikke. Det støtter K1's regel 4.2: ingen rangering, før den har bestået testen i afsnit 6 på rene data.</w:t>
      </w:r>
    </w:p>
    <w:p>
      <w:pPr>
        <w:pStyle w:val="Heading3"/>
      </w:pPr>
      <w:r>
        <w:t xml:space="preserve">7.5 Regnekraft</w:t>
      </w:r>
    </w:p>
    <w:p>
      <w:pPr>
        <w:spacing w:after="100"/>
      </w:pPr>
      <w:r>
        <w:t xml:space="preserve">Ca. 200 strategier × 250 dage om året er 50.000 tal [afsnit 3.4]. Blok-gentagelserne (2.000 × 5 år) tager sekunder. Pharos kræver ingen ny computer [Antagelse; bekræftet af prototypen på opdigtede data].</w:t>
      </w:r>
    </w:p>
    <w:p>
      <w:pPr>
        <w:pStyle w:val="Heading3"/>
      </w:pPr>
      <w:r>
        <w:t xml:space="preserve">7.6 Hvad vi ikke ved</w:t>
      </w:r>
    </w:p>
    <w:p>
      <w:pPr>
        <w:pStyle w:val="ListParagraph"/>
        <w:numPr>
          <w:ilvl w:val="0"/>
          <w:numId w:val="2"/>
        </w:numPr>
        <w:spacing w:after="40"/>
      </w:pPr>
      <w:r>
        <w:t xml:space="preserve">Titans egne regler og beregninger er ikke offentlige; vi har kun lånt principperne (fast brøkdel ud fra værste dag, månedlig udvælgelse) [Net, se afsnit 1].</w:t>
      </w:r>
    </w:p>
    <w:p>
      <w:pPr>
        <w:pStyle w:val="ListParagraph"/>
        <w:numPr>
          <w:ilvl w:val="0"/>
          <w:numId w:val="2"/>
        </w:numPr>
        <w:spacing w:after="40"/>
      </w:pPr>
      <w:r>
        <w:t xml:space="preserve">Om "vælg efter seneste resultat" hjælper på vores strategier, ved vi ikke; det afgøres af testen i afsnit 6 på rene data.</w:t>
      </w:r>
    </w:p>
    <w:p>
      <w:pPr>
        <w:pStyle w:val="ListParagraph"/>
        <w:numPr>
          <w:ilvl w:val="0"/>
          <w:numId w:val="2"/>
        </w:numPr>
        <w:spacing w:after="40"/>
      </w:pPr>
      <w:r>
        <w:t xml:space="preserve">Hvor meget fremtidens værste dag (og nedtur) overstiger fortidens. Risikomålet "værste dag" bygger på 2020-2024 og frys 2-Monte-Carlo; en ny slags krise kan være værre.</w:t>
      </w:r>
    </w:p>
    <w:p>
      <w:pPr>
        <w:pStyle w:val="Heading2"/>
      </w:pPr>
      <w:r>
        <w:t xml:space="preserve">8. Arkitektur og drift (K3)</w:t>
      </w:r>
    </w:p>
    <w:p>
      <w:pPr>
        <w:spacing w:after="100"/>
      </w:pPr>
      <w:r>
        <w:rPr>
          <w:b/>
          <w:bCs/>
        </w:rPr>
        <w:t xml:space="preserve">Kort sagt:</w:t>
      </w:r>
      <w:r>
        <w:t xml:space="preserve"> Pharos er en lille, fast rutine med sine egne tabeller i TradingDB, sin egen begrænsede databasenøgle, to slags alarmer, én side i kontrolpanelet og et revisionsspor, som ingen kan ændre. Den genbruger jobkøen, rollerne og kun-indsæt-låsene fra del 3.</w:t>
      </w:r>
    </w:p>
    <w:p>
      <w:pPr>
        <w:spacing w:after="100"/>
      </w:pPr>
      <w:r>
        <w:rPr>
          <w:b/>
          <w:bCs/>
        </w:rPr>
        <w:t xml:space="preserve">8.1 Tabeller (skema `pharos`, FORSLAG — vises og godkendes, før noget oprettes)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4043"/>
        <w:gridCol w:w="4045"/>
      </w:tblGrid>
      <w:tr>
        <w:trPr>
          <w:tblHeader/>
        </w:trPr>
        <w:tc>
          <w:tcPr>
            <w:tcW w:type="dxa" w:w="155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Tabel</w:t>
            </w:r>
          </w:p>
        </w:tc>
        <w:tc>
          <w:tcPr>
            <w:tcW w:type="dxa" w:w="404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Indhold</w:t>
            </w:r>
          </w:p>
        </w:tc>
        <w:tc>
          <w:tcPr>
            <w:tcW w:type="dxa" w:w="404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Regel</w:t>
            </w:r>
          </w:p>
        </w:tc>
      </w:tr>
      <w:tr>
        <w:trPr>
          <w:tblHeader w:val="off"/>
        </w:trPr>
        <w:tc>
          <w:tcPr>
            <w:tcW w:type="dxa" w:w="1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pharos.dagsresultat</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strategi-version, dato, kilde (PAPIR/LIVE), antal handler, netto i 1/100 tick, kommission, målt slippage, kode-fingeraftryk</w:t>
            </w:r>
          </w:p>
        </w:tc>
        <w:tc>
          <w:tcPr>
            <w:tcW w:type="dxa" w:w="40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 en rettelse er en ny række med henvisning</w:t>
            </w:r>
          </w:p>
        </w:tc>
      </w:tr>
      <w:tr>
        <w:trPr>
          <w:tblHeader w:val="off"/>
        </w:trPr>
        <w:tc>
          <w:tcPr>
            <w:tcW w:type="dxa" w:w="1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pharos.koersel</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måned, as-of-dato, regelfil-version, kode-version, fingeraftryk af alle input, status (KØRER, FORSLAG, GODKENDT, AFVIST, FEJL)</w:t>
            </w:r>
          </w:p>
        </w:tc>
        <w:tc>
          <w:tcPr>
            <w:tcW w:type="dxa" w:w="40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 status i journal</w:t>
            </w:r>
          </w:p>
        </w:tc>
      </w:tr>
      <w:tr>
        <w:trPr>
          <w:tblHeader w:val="off"/>
        </w:trPr>
        <w:tc>
          <w:tcPr>
            <w:tcW w:type="dxa" w:w="1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pharos.forslag</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kørsel, strategi-version, handling (OPTAG, BEHOLD, PAUSE, GENOPTAG, PENSIONER), kontrakter, grund på dansk, de tal reglen brugte</w:t>
            </w:r>
          </w:p>
        </w:tc>
        <w:tc>
          <w:tcPr>
            <w:tcW w:type="dxa" w:w="40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w:t>
            </w:r>
          </w:p>
        </w:tc>
      </w:tr>
      <w:tr>
        <w:trPr>
          <w:tblHeader w:val="off"/>
        </w:trPr>
        <w:tc>
          <w:tcPr>
            <w:tcW w:type="dxa" w:w="1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pharos.godkendelse</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kørsel, godkendt/afvist, af hvem (sat af databasen), tid, ændringer med skriftlig grund</w:t>
            </w:r>
          </w:p>
        </w:tc>
        <w:tc>
          <w:tcPr>
            <w:tcW w:type="dxa" w:w="40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 en ændring tælles i </w:t>
            </w:r>
            <w:r>
              <w:rPr>
                <w:rFonts w:ascii="Consolas" w:cs="Consolas" w:eastAsia="Consolas" w:hAnsi="Consolas"/>
                <w:sz w:val="18"/>
                <w:szCs w:val="18"/>
              </w:rPr>
              <w:t xml:space="preserve">taelle.test</w:t>
            </w:r>
            <w:r>
              <w:rPr>
                <w:sz w:val="18"/>
                <w:szCs w:val="18"/>
              </w:rPr>
              <w:t xml:space="preserve"> (trin PHAROS)</w:t>
            </w:r>
          </w:p>
        </w:tc>
      </w:tr>
      <w:tr>
        <w:trPr>
          <w:tblHeader w:val="off"/>
        </w:trPr>
        <w:tc>
          <w:tcPr>
            <w:tcW w:type="dxa" w:w="1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pharos.alarm</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tid, strategi (eller hele porteføljen), type (TEKNISK_FEJL / BRUD / PORTEFOELJE_LOFT / DAARLIG_PERIODE), målt værdi, grænse, kvittering</w:t>
            </w:r>
          </w:p>
        </w:tc>
        <w:tc>
          <w:tcPr>
            <w:tcW w:type="dxa" w:w="40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w:t>
            </w:r>
          </w:p>
        </w:tc>
      </w:tr>
      <w:tr>
        <w:trPr>
          <w:tblHeader w:val="off"/>
        </w:trPr>
        <w:tc>
          <w:tcPr>
            <w:tcW w:type="dxa" w:w="1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pharos.status_journal</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 fra-status, til-status, kørsel eller alarm, tid</w:t>
            </w:r>
          </w:p>
        </w:tc>
        <w:tc>
          <w:tcPr>
            <w:tcW w:type="dxa" w:w="40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 PENSIONERET er en endestation (databasen afviser enhver vej ud; en ny version skal gennem hele linjen)</w:t>
            </w:r>
          </w:p>
        </w:tc>
      </w:tr>
    </w:tbl>
    <w:p>
      <w:pPr>
        <w:spacing w:after="80"/>
      </w:pPr>
    </w:p>
    <w:p>
      <w:pPr>
        <w:spacing w:after="100"/>
      </w:pPr>
      <w:r>
        <w:t xml:space="preserve">Rolle </w:t>
      </w:r>
      <w:r>
        <w:rPr>
          <w:rFonts w:ascii="Consolas" w:cs="Consolas" w:eastAsia="Consolas" w:hAnsi="Consolas"/>
          <w:sz w:val="19"/>
          <w:szCs w:val="19"/>
        </w:rPr>
        <w:t xml:space="preserve">app_pharos</w:t>
      </w:r>
      <w:r>
        <w:t xml:space="preserve">: læser Incubators view for KLAR_TIL_PHAROS og lighedstal, *</w:t>
      </w:r>
      <w:r>
        <w:rPr>
          <w:i/>
          <w:iCs/>
        </w:rPr>
        <w:t xml:space="preserve">skriver kun i `pharos.</w:t>
      </w:r>
      <w:r>
        <w:rPr>
          <w:rFonts w:ascii="Consolas" w:cs="Consolas" w:eastAsia="Consolas" w:hAnsi="Consolas"/>
          <w:sz w:val="19"/>
          <w:szCs w:val="19"/>
        </w:rPr>
        <w:t xml:space="preserve">**. Den kan ikke ændre noget i Incubator. Ingen adgang til signaler, prøveår eller låste priser. Papir-serien regnes af port-arbejderen, der i forvejen må læse nye priser [del3 afs. 8.3], og skrives i </w:t>
      </w:r>
      <w:r>
        <w:t xml:space="preserve">pharos.dagsresultat`.</w:t>
      </w:r>
    </w:p>
    <w:p>
      <w:pPr>
        <w:spacing w:after="100"/>
      </w:pPr>
      <w:r>
        <w:rPr>
          <w:b/>
          <w:bCs/>
        </w:rPr>
        <w:t xml:space="preserve">8.2 To slags alarmer (vigtigt, så man ikke overreagerer)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Type</w:t>
            </w:r>
          </w:p>
        </w:tc>
        <w:tc>
          <w:tcPr>
            <w:tcW w:type="dxa" w:w="321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Eksempler</w:t>
            </w:r>
          </w:p>
        </w:tc>
        <w:tc>
          <w:tcPr>
            <w:tcW w:type="dxa" w:w="321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sker der</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TEKNISK FEJL</w:t>
            </w:r>
            <w:r>
              <w:rPr>
                <w:sz w:val="18"/>
                <w:szCs w:val="18"/>
              </w:rPr>
              <w:t xml:space="preserve"> (den eneste undtagelse fra "Thomas godkender")</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kode-fingeraftryk ændret; manglende eller forkerte data; handler i live, som ikke findes i papir; position i kontoen passer ikke med listen</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Rød lampe og besked med det samme. Pharos sætter status PAUSE straks og beder Thomas stoppe handlen med strategien. Pharos afgiver ingen ordrer selv</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BRUD</w:t>
            </w:r>
            <w:r>
              <w:rPr>
                <w:sz w:val="18"/>
                <w:szCs w:val="18"/>
              </w:rPr>
              <w:t xml:space="preserve"> ("noget er galt", K1 afs. 4.3)</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slippage &gt; 2 × antaget over de sidste 20 handler; antal signaler pr. måned uden for 99 %-båndet fra frys 2</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Rød lampe med det samme. Pharos </w:t>
            </w:r>
            <w:r>
              <w:rPr>
                <w:sz w:val="18"/>
                <w:szCs w:val="18"/>
              </w:rPr>
              <w:t xml:space="preserve">foreslår</w:t>
            </w:r>
            <w:r>
              <w:rPr>
                <w:sz w:val="18"/>
                <w:szCs w:val="18"/>
              </w:rPr>
              <w:t xml:space="preserve"> pause straks, og Thomas godkender eller afviser (logges)</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PORTEFØLJE-LOFT</w:t>
            </w:r>
            <w:r>
              <w:rPr>
                <w:sz w:val="18"/>
                <w:szCs w:val="18"/>
              </w:rPr>
              <w:t xml:space="preserve"> (nødbremsen, K1 afs. 5.1 pkt. 5)</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porteføljens samlede nedtur uden for 99 %-båndet</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Rød lampe med det samme. </w:t>
            </w:r>
            <w:r>
              <w:rPr>
                <w:sz w:val="18"/>
                <w:szCs w:val="18"/>
              </w:rPr>
              <w:t xml:space="preserve">Nødbremse (forslag, Thomas godkender):</w:t>
            </w:r>
            <w:r>
              <w:rPr>
                <w:sz w:val="18"/>
                <w:szCs w:val="18"/>
              </w:rPr>
              <w:t xml:space="preserve"> Kommer porteføljens samlede nedtur uden for 99 %-båndet, foreslår Pharos straks at halvere alle størrelser, og Thomas godkender eller afviser (logges). </w:t>
            </w:r>
            <w:r>
              <w:rPr>
                <w:sz w:val="18"/>
                <w:szCs w:val="18"/>
              </w:rPr>
              <w:t xml:space="preserve">Opskalering:</w:t>
            </w:r>
            <w:r>
              <w:rPr>
                <w:sz w:val="18"/>
                <w:szCs w:val="18"/>
              </w:rPr>
              <w:t xml:space="preserve"> Størrelserne sættes først op igen ved et månedsskifte, når porteføljens nedtur igen er inden for 95 %-båndet, og i ét trin tilbage til de normale størrelser efter 5.2, aldrig over dem. Opskaleringen er også et forslag, som Thomas godkender, og hver brug af nødbremsen tælles.</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DÅRLIG PERIODE</w:t>
            </w:r>
            <w:r>
              <w:rPr>
                <w:sz w:val="18"/>
                <w:szCs w:val="18"/>
              </w:rPr>
              <w:t xml:space="preserve"> (én strategi dårligere end lovet)</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tab, lav forventnings-score, eller nedtur uden for 99 %-båndet for én strategi</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Gul markering i rapporten. </w:t>
            </w:r>
            <w:r>
              <w:rPr>
                <w:sz w:val="18"/>
                <w:szCs w:val="18"/>
              </w:rPr>
              <w:t xml:space="preserve">Ingen handling</w:t>
            </w:r>
            <w:r>
              <w:rPr>
                <w:sz w:val="18"/>
                <w:szCs w:val="18"/>
              </w:rPr>
              <w:t xml:space="preserve"> før månedskørslen, hvor K1's regler i afsnit 4.3-4.5 afgør pause eller pensionering. Grund: at reagere på normal støj er selv en slags overtilpasning [Antagelse; K1's lab f15: selv en strategi, der leverer som lovet, rammer −2,33 i ca. 7 % af tilfældene på 5 år]</w:t>
            </w:r>
          </w:p>
        </w:tc>
      </w:tr>
    </w:tbl>
    <w:p>
      <w:pPr>
        <w:spacing w:after="80"/>
      </w:pPr>
    </w:p>
    <w:p>
      <w:pPr>
        <w:spacing w:after="100"/>
      </w:pPr>
      <w:r>
        <w:rPr>
          <w:b/>
          <w:bCs/>
        </w:rPr>
        <w:t xml:space="preserve">8.3 Månedens gang (jobkøen)</w:t>
      </w:r>
    </w:p>
    <w:p>
      <w:pPr>
        <w:spacing w:after="40"/>
        <w:ind w:left="360" w:hanging="360"/>
      </w:pPr>
      <w:r>
        <w:t xml:space="preserve">1. Sidste handelsdag i måneden, efter luk: port-arbejderen færdiggør papir-serien.</w:t>
      </w:r>
    </w:p>
    <w:p>
      <w:pPr>
        <w:spacing w:after="40"/>
        <w:ind w:left="360" w:hanging="360"/>
      </w:pPr>
      <w:r>
        <w:t xml:space="preserve">2. Fuldstændigheds-tjek (afsnit 3.4). Fejler det, laves ingen liste, og Thomas får "kræver dig".</w:t>
      </w:r>
    </w:p>
    <w:p>
      <w:pPr>
        <w:spacing w:after="40"/>
        <w:ind w:left="360" w:hanging="360"/>
      </w:pPr>
      <w:r>
        <w:t xml:space="preserve">3. Kørslen laves (afsnit 7), og forslaget skrives. Kørslen skal give præcis samme liste, hvis den køres igen med samme as-of-dato (fingeraftryk sammenlignes).</w:t>
      </w:r>
    </w:p>
    <w:p>
      <w:pPr>
        <w:spacing w:after="40"/>
        <w:ind w:left="360" w:hanging="360"/>
      </w:pPr>
      <w:r>
        <w:t xml:space="preserve">4. Thomas får besked: "Månedslisten for november er klar."</w:t>
      </w:r>
    </w:p>
    <w:p>
      <w:pPr>
        <w:spacing w:after="40"/>
        <w:ind w:left="360" w:hanging="360"/>
      </w:pPr>
      <w:r>
        <w:t xml:space="preserve">5. Thomas godkender eller afviser i kontrolpanelet. Først en godkendt liste må bruges af den, der handler (uden for runden).</w:t>
      </w:r>
    </w:p>
    <w:p>
      <w:pPr>
        <w:spacing w:after="40"/>
        <w:ind w:left="360" w:hanging="360"/>
      </w:pPr>
      <w:r>
        <w:t xml:space="preserve">6. Status og journal i Incubator opdateres af </w:t>
      </w:r>
      <w:r>
        <w:rPr>
          <w:b/>
          <w:bCs/>
        </w:rPr>
        <w:t xml:space="preserve">Incubators eget job</w:t>
      </w:r>
      <w:r>
        <w:t xml:space="preserve"> (</w:t>
      </w:r>
      <w:r>
        <w:rPr>
          <w:rFonts w:ascii="Consolas" w:cs="Consolas" w:eastAsia="Consolas" w:hAnsi="Consolas"/>
          <w:sz w:val="19"/>
          <w:szCs w:val="19"/>
        </w:rPr>
        <w:t xml:space="preserve">app_incubator</w:t>
      </w:r>
      <w:r>
        <w:t xml:space="preserve">), som læser den godkendte liste fra </w:t>
      </w:r>
      <w:r>
        <w:rPr>
          <w:rFonts w:ascii="Consolas" w:cs="Consolas" w:eastAsia="Consolas" w:hAnsi="Consolas"/>
          <w:sz w:val="19"/>
          <w:szCs w:val="19"/>
        </w:rPr>
        <w:t xml:space="preserve">pharos.forslag</w:t>
      </w:r>
      <w:r>
        <w:t xml:space="preserve">. Pharos skriver ikke selv i Incubator. Kommandoerne i det job er en del af kommandokataloget, som Thomas godkender én gang [del3 afs. 11].</w:t>
      </w:r>
    </w:p>
    <w:p>
      <w:pPr>
        <w:spacing w:after="100"/>
      </w:pPr>
      <w:r>
        <w:t xml:space="preserve">Fejler et trin, gælder "ryd op og kør forfra": kørslen mærkes FEJL, dens forslag bruges aldrig, og en ny kørsel startes.</w:t>
      </w:r>
    </w:p>
    <w:p>
      <w:pPr>
        <w:spacing w:after="100"/>
      </w:pPr>
      <w:r>
        <w:rPr>
          <w:b/>
          <w:bCs/>
        </w:rPr>
        <w:t xml:space="preserve">8.4 Kontrolpanelet (én side for Pharos)</w:t>
      </w:r>
    </w:p>
    <w:p>
      <w:pPr>
        <w:pStyle w:val="ListParagraph"/>
        <w:numPr>
          <w:ilvl w:val="0"/>
          <w:numId w:val="2"/>
        </w:numPr>
        <w:spacing w:after="40"/>
      </w:pPr>
      <w:r>
        <w:t xml:space="preserve">Øverst: "Månedsliste klar til godkendelse", med knapperne </w:t>
      </w:r>
      <w:r>
        <w:rPr>
          <w:b/>
          <w:bCs/>
        </w:rPr>
        <w:t xml:space="preserve">Godkend</w:t>
      </w:r>
      <w:r>
        <w:t xml:space="preserve"> og </w:t>
      </w:r>
      <w:r>
        <w:rPr>
          <w:b/>
          <w:bCs/>
        </w:rPr>
        <w:t xml:space="preserve">Afvis med grund</w:t>
      </w:r>
      <w:r>
        <w:t xml:space="preserve">.</w:t>
      </w:r>
    </w:p>
    <w:p>
      <w:pPr>
        <w:pStyle w:val="ListParagraph"/>
        <w:numPr>
          <w:ilvl w:val="0"/>
          <w:numId w:val="2"/>
        </w:numPr>
        <w:spacing w:after="40"/>
      </w:pPr>
      <w:r>
        <w:t xml:space="preserve">En linje pr. strategi: grøn (med), gul (dårlig periode, men med), rød (pause/brud), grå (pensioneret). Én sætning om hvorfor, fx "Nedtur 7 %, forventet højst 9 %: fortsætter".</w:t>
      </w:r>
    </w:p>
    <w:p>
      <w:pPr>
        <w:pStyle w:val="ListParagraph"/>
        <w:numPr>
          <w:ilvl w:val="0"/>
          <w:numId w:val="2"/>
        </w:numPr>
        <w:spacing w:after="40"/>
      </w:pPr>
      <w:r>
        <w:t xml:space="preserve">Samlet: antal strategier, kontrakter pr. marked og retning, samlet risiko mod loftet (afsnit 5).</w:t>
      </w:r>
    </w:p>
    <w:p>
      <w:pPr>
        <w:pStyle w:val="ListParagraph"/>
        <w:numPr>
          <w:ilvl w:val="0"/>
          <w:numId w:val="2"/>
        </w:numPr>
        <w:spacing w:after="40"/>
      </w:pPr>
      <w:r>
        <w:t xml:space="preserve">Alarmlisten med kvitteringsknap.</w:t>
      </w:r>
    </w:p>
    <w:p>
      <w:pPr>
        <w:pStyle w:val="ListParagraph"/>
        <w:numPr>
          <w:ilvl w:val="0"/>
          <w:numId w:val="2"/>
        </w:numPr>
        <w:spacing w:after="40"/>
      </w:pPr>
      <w:r>
        <w:t xml:space="preserve">Knappen "Vis tallene bag": de tal og den regelfil-version, reglen brugte, så en programmør kan tjekke det.</w:t>
      </w:r>
    </w:p>
    <w:p>
      <w:pPr>
        <w:spacing w:after="100"/>
      </w:pPr>
      <w:r>
        <w:rPr>
          <w:b/>
          <w:bCs/>
        </w:rPr>
        <w:t xml:space="preserve">8.5 Revisionsspor og genskabelse</w:t>
      </w:r>
      <w:r>
        <w:t xml:space="preserve"> Alt i </w:t>
      </w:r>
      <w:r>
        <w:rPr>
          <w:rFonts w:ascii="Consolas" w:cs="Consolas" w:eastAsia="Consolas" w:hAnsi="Consolas"/>
          <w:sz w:val="19"/>
          <w:szCs w:val="19"/>
        </w:rPr>
        <w:t xml:space="preserve">pharos.*</w:t>
      </w:r>
      <w:r>
        <w:t xml:space="preserve"> kan kun få nye rækker. Det holder kun, hvis programmerne ikke bruger superbrugeren </w:t>
      </w:r>
      <w:r>
        <w:rPr>
          <w:rFonts w:ascii="Consolas" w:cs="Consolas" w:eastAsia="Consolas" w:hAnsi="Consolas"/>
          <w:sz w:val="19"/>
          <w:szCs w:val="19"/>
        </w:rPr>
        <w:t xml:space="preserve">postgres</w:t>
      </w:r>
      <w:r>
        <w:t xml:space="preserve">, altså hvis beslutningsark 2 er gennemført. Hver kørsel har fingeraftryk af alle input, regelfil og kode. Enhver månedsliste kan derfor genskabes og forklares bagefter: "Hvorfor var S-0042 med i marts?". Backup som resten af TradingDB [del3 afs. 11].</w:t>
      </w:r>
    </w:p>
    <w:p>
      <w:pPr>
        <w:spacing w:after="100"/>
      </w:pPr>
      <w:r>
        <w:rPr>
          <w:b/>
          <w:bCs/>
        </w:rPr>
        <w:t xml:space="preserve">8.6 Plug-and-play</w:t>
      </w:r>
      <w:r>
        <w:t xml:space="preserve"> Ingen kode for Thomas: regelfilen har danske kommentarer, månedskørslen starter selv, og alt, der kræver ham, kommer som én tydelig besked. Pharos kører på serveren sammen med resten; der skal ingen ny computer til [Antagelse: datamængden er lille, afsnit 3.4].</w:t>
      </w:r>
    </w:p>
    <w:p>
      <w:pPr>
        <w:pStyle w:val="Heading2"/>
      </w:pPr>
      <w:r>
        <w:t xml:space="preserve">9. Åbne punkter til Thomas og uenigheder (alle)</w:t>
      </w:r>
    </w:p>
    <w:p>
      <w:pPr>
        <w:spacing w:after="100"/>
      </w:pPr>
      <w:r>
        <w:rPr>
          <w:b/>
          <w:bCs/>
        </w:rPr>
        <w:t xml:space="preserve">Fra K1:</w:t>
      </w:r>
    </w:p>
    <w:p>
      <w:pPr>
        <w:spacing w:after="40"/>
        <w:ind w:left="360" w:hanging="360"/>
      </w:pPr>
      <w:r>
        <w:t xml:space="preserve">1. </w:t>
      </w:r>
      <w:r>
        <w:rPr>
          <w:b/>
          <w:bCs/>
        </w:rPr>
        <w:t xml:space="preserve">Momentum-rangering som i Titan?</w:t>
      </w:r>
      <w:r>
        <w:t xml:space="preserve"> Thomas' inspiration er Titan, og Titan vælger strategier efter nylig gevinst. Vi anbefaler at </w:t>
      </w:r>
      <w:r>
        <w:rPr>
          <w:b/>
          <w:bCs/>
        </w:rPr>
        <w:t xml:space="preserve">starte med samme risiko til alle</w:t>
      </w:r>
      <w:r>
        <w:t xml:space="preserve"> plus reglerne i afsnit 4. Momentum indføres kun, hvis testen i afsnit 6 viser, at det virker på vores egne strategier. Det er en bevidst afvigelse fra Titan (uenighed med inspirationen, ikke mellem konsulenterne).</w:t>
      </w:r>
    </w:p>
    <w:p>
      <w:pPr>
        <w:spacing w:after="40"/>
        <w:ind w:left="360" w:hanging="360"/>
      </w:pPr>
      <w:r>
        <w:t xml:space="preserve">2. </w:t>
      </w:r>
      <w:r>
        <w:rPr>
          <w:b/>
          <w:bCs/>
        </w:rPr>
        <w:t xml:space="preserve">Grænserne for pause og pensionering:</w:t>
      </w:r>
      <w:r>
        <w:t xml:space="preserve"> −2,33 og −3,0 er forslag. Anbefalet: kun −3,0 og 99,9 %-båndet giver automatisk pension; det pensionerer ca. 1,3 % af de gode på 5 år. Med automatisk pension efter 12 måneders pause eller 2 pauser pensioneres ca. 4,7 % af de gode, men flere døde fanges (afsnit 4.5). Thomas vælger.</w:t>
      </w:r>
    </w:p>
    <w:p>
      <w:pPr>
        <w:spacing w:after="40"/>
        <w:ind w:left="360" w:hanging="360"/>
      </w:pPr>
      <w:r>
        <w:t xml:space="preserve">3. </w:t>
      </w:r>
      <w:r>
        <w:rPr>
          <w:b/>
          <w:bCs/>
        </w:rPr>
        <w:t xml:space="preserve">Risiko pr. strategi (f):</w:t>
      </w:r>
      <w:r>
        <w:t xml:space="preserve"> det mindste af 0,5 % og 10 % ÷ antal strategier, målt mod "værste dag" (afsnit 5.1).</w:t>
      </w:r>
    </w:p>
    <w:p>
      <w:pPr>
        <w:spacing w:after="40"/>
        <w:ind w:left="360" w:hanging="360"/>
      </w:pPr>
      <w:r>
        <w:t xml:space="preserve">4. </w:t>
      </w:r>
      <w:r>
        <w:rPr>
          <w:b/>
          <w:bCs/>
        </w:rPr>
        <w:t xml:space="preserve">Kan en pensioneret strategi komme tilbage?</w:t>
      </w:r>
      <w:r>
        <w:t xml:space="preserve"> Det gælder nu: nej, i samme ånd som "kasseret er endeligt", og databasen tillader det ikke. En undtagelse kræver en ny beslutning fra Thomas. Er der tale om en ny version, skal den hele vejen gennem linjen igen.</w:t>
      </w:r>
    </w:p>
    <w:p>
      <w:pPr>
        <w:spacing w:after="40"/>
        <w:ind w:left="360" w:hanging="360"/>
      </w:pPr>
      <w:r>
        <w:t xml:space="preserve">5. </w:t>
      </w:r>
      <w:r>
        <w:rPr>
          <w:b/>
          <w:bCs/>
        </w:rPr>
        <w:t xml:space="preserve">Lofterne for marked, retning og klynge</w:t>
      </w:r>
      <w:r>
        <w:t xml:space="preserve"> (25 %, 60 % og 20 %) er skøn [Antagelse] og bør afprøves på opdigtede porteføljer, før de låses.</w:t>
      </w:r>
    </w:p>
    <w:p>
      <w:pPr>
        <w:spacing w:after="100"/>
      </w:pPr>
      <w:r>
        <w:rPr>
          <w:b/>
          <w:bCs/>
        </w:rPr>
        <w:t xml:space="preserve">Fra K2:</w:t>
      </w:r>
    </w:p>
    <w:p>
      <w:pPr>
        <w:spacing w:after="40"/>
        <w:ind w:left="360" w:hanging="360"/>
      </w:pPr>
      <w:r>
        <w:t xml:space="preserve">6. </w:t>
      </w:r>
      <w:r>
        <w:rPr>
          <w:b/>
          <w:bCs/>
        </w:rPr>
        <w:t xml:space="preserve">Skalering af hele porteføljen før måneden</w:t>
      </w:r>
      <w:r>
        <w:t xml:space="preserve"> (5.2 pkt. 6): Skal Pharos, ud over K1's nødbremse midt i måneden, også skære alle størrelser ned </w:t>
      </w:r>
      <w:r>
        <w:rPr>
          <w:i/>
          <w:iCs/>
        </w:rPr>
        <w:t xml:space="preserve">før</w:t>
      </w:r>
      <w:r>
        <w:t xml:space="preserve"> måneden, hvis porteføljens 99 %-nedtur ville overstige et fast loft? Prototypen kan det. Vores udgangspunkt: nej, indtil K1 har vurderet det; K1's regler i 5.1 er nok til at starte.</w:t>
      </w:r>
    </w:p>
    <w:p>
      <w:pPr>
        <w:spacing w:after="40"/>
        <w:ind w:left="360" w:hanging="360"/>
      </w:pPr>
      <w:r>
        <w:t xml:space="preserve">7. </w:t>
      </w:r>
      <w:r>
        <w:rPr>
          <w:b/>
          <w:bCs/>
        </w:rPr>
        <w:t xml:space="preserve">Hvordan klynger dannes</w:t>
      </w:r>
      <w:r>
        <w:t xml:space="preserve"> (5.2 pkt. 4): Forslaget er den enkleste regel (to strategier over 0,5 i sammenhæng kobles, og alt, der hænger sammen gennem koblinger, er én klynge). Den kan give store klynger. K1 godkender eller vælger en anden.</w:t>
      </w:r>
    </w:p>
    <w:p>
      <w:pPr>
        <w:spacing w:after="40"/>
        <w:ind w:left="360" w:hanging="360"/>
      </w:pPr>
      <w:r>
        <w:t xml:space="preserve">8. </w:t>
      </w:r>
      <w:r>
        <w:rPr>
          <w:b/>
          <w:bCs/>
        </w:rPr>
        <w:t xml:space="preserve">Momentum og laboratoriet (7.4, PF1):</w:t>
      </w:r>
      <w:r>
        <w:t xml:space="preserve"> På opdigtede data gav momentum intet, når strategierne ingen fordel havde, men dobbelt så store udsving. Den hjalp kun, fordi fordelene i forsøget varede ved fra måned til måned. Det støtter punkt 1: test før brug.</w:t>
      </w:r>
    </w:p>
    <w:p>
      <w:pPr>
        <w:spacing w:after="100"/>
      </w:pPr>
      <w:r>
        <w:rPr>
          <w:b/>
          <w:bCs/>
        </w:rPr>
        <w:t xml:space="preserve">K2's korrektur på afsnit 4 og 5.1 (K1):</w:t>
      </w:r>
      <w:r>
        <w:t xml:space="preserve"> Godkendt, med to små forslag: (a) 5.1 pkt. 5 siger, at størrelser kun ændres ved månedsskiftet, mens pkt. 4 halverer midt i måneden; skriv "undtagen nødbremsen i pkt. 4", så de ikke modsiger hinanden. (b) Forventnings-scoren regnes over tre perioder (siden frys, 12 og 3 måneder), men reglerne i 4.3-4.5 bruger kun "siden frysedatoen"; skriv, at 12 og 3 måneder kun er information, så ingen tror, de bruges i en regel.</w:t>
      </w:r>
    </w:p>
    <w:p>
      <w:pPr>
        <w:spacing w:after="100"/>
      </w:pPr>
      <w:r>
        <w:rPr>
          <w:b/>
          <w:bCs/>
        </w:rPr>
        <w:t xml:space="preserve">Fra K3:</w:t>
      </w:r>
    </w:p>
    <w:p>
      <w:pPr>
        <w:spacing w:after="40"/>
        <w:ind w:left="360" w:hanging="360"/>
      </w:pPr>
      <w:r>
        <w:t xml:space="preserve">9. </w:t>
      </w:r>
      <w:r>
        <w:rPr>
          <w:b/>
          <w:bCs/>
        </w:rPr>
        <w:t xml:space="preserve">Menneskelig godkendelse af hver månedsliste</w:t>
      </w:r>
      <w:r>
        <w:t xml:space="preserve"> (afsnit 2 og 8.4): vi anbefaler ja, mindst indtil Pharos' egen test (afsnit 6) er bestået. Ændrer Thomas listen, skriver han en grund, og ændringen tælles som et forsøg.</w:t>
      </w:r>
    </w:p>
    <w:p>
      <w:pPr>
        <w:spacing w:after="40"/>
        <w:ind w:left="360" w:hanging="360"/>
      </w:pPr>
      <w:r>
        <w:t xml:space="preserve">10. </w:t>
      </w:r>
      <w:r>
        <w:rPr>
          <w:b/>
          <w:bCs/>
        </w:rPr>
        <w:t xml:space="preserve">Papirhandel for alle strategier, også dem på pause</w:t>
      </w:r>
      <w:r>
        <w:t xml:space="preserve"> (afsnit 3.2): anbefalet ja, så serien aldrig har huller. Det koster kun regnetid.</w:t>
      </w:r>
    </w:p>
    <w:p>
      <w:pPr>
        <w:spacing w:after="40"/>
        <w:ind w:left="360" w:hanging="360"/>
      </w:pPr>
      <w:r>
        <w:t xml:space="preserve">11. </w:t>
      </w:r>
      <w:r>
        <w:rPr>
          <w:b/>
          <w:bCs/>
        </w:rPr>
        <w:t xml:space="preserve">Hvem handler efter listen?</w:t>
      </w:r>
      <w:r>
        <w:t xml:space="preserve"> Pharos afgiver ingen ordrer. Det er et åbent punkt, hvem (menneske eller et senere program) der sætter listen ind i TradeStation. Live-udførelse er uden for denne runde.</w:t>
      </w:r>
    </w:p>
    <w:p>
      <w:pPr>
        <w:spacing w:after="40"/>
        <w:ind w:left="360" w:hanging="360"/>
      </w:pPr>
      <w:r>
        <w:t xml:space="preserve">12. </w:t>
      </w:r>
      <w:r>
        <w:rPr>
          <w:b/>
          <w:bCs/>
        </w:rPr>
        <w:t xml:space="preserve">Omfangsudvidelse:</w:t>
      </w:r>
      <w:r>
        <w:t xml:space="preserve"> Pharos var i opgaven kun "beskrives", og porteføljerisiko var holdt ude [Rapport: opgaven afs. 2 og 6.3]. Dette udkast designer begge dele på Thomas' opfordring. Intet er bygget, og intet i repoet eller TradingDB er ændret.</w:t>
      </w:r>
    </w:p>
    <w:p>
      <w:pPr>
        <w:spacing w:after="100"/>
      </w:pPr>
      <w:r>
        <w:rPr>
          <w:b/>
          <w:bCs/>
        </w:rPr>
        <w:t xml:space="preserve">K1's svar på K2's punkt 6 og 7:</w:t>
      </w:r>
    </w:p>
    <w:p>
      <w:pPr>
        <w:pStyle w:val="ListParagraph"/>
        <w:numPr>
          <w:ilvl w:val="0"/>
          <w:numId w:val="2"/>
        </w:numPr>
        <w:spacing w:after="40"/>
      </w:pPr>
      <w:r>
        <w:t xml:space="preserve">Punkt 6: nej til ekstra nedskalering før måneden. Reglerne i 5.1 og nødbremsen er nok til at starte, og en ekstra regel er et ekstra indstillingstal.</w:t>
      </w:r>
    </w:p>
    <w:p>
      <w:pPr>
        <w:pStyle w:val="ListParagraph"/>
        <w:numPr>
          <w:ilvl w:val="0"/>
          <w:numId w:val="2"/>
        </w:numPr>
        <w:spacing w:after="40"/>
      </w:pPr>
      <w:r>
        <w:t xml:space="preserve">Punkt 7: klyngeregel godkendt til start. Bliver én klynge større end 30 % af strategierne [Antagelse], vises det for Thomas, fordi loftet på 20 % så i praksis skærer det meste ned.</w:t>
      </w:r>
    </w:p>
    <w:p>
      <w:pPr>
        <w:spacing w:after="100"/>
      </w:pPr>
      <w:r>
        <w:rPr>
          <w:b/>
          <w:bCs/>
        </w:rPr>
        <w:t xml:space="preserve">Uenigheder mellem konsulenterne:</w:t>
      </w:r>
      <w:r>
        <w:t xml:space="preserve"> Ingen. K3's alarmtyper i afsnit 8 er rettet til K1's regler i afsnit 4-5 (én strategis nedtur vurderes ved månedsskiftet; porteføljens samlede nedtur giver alarm med det samme).</w:t>
      </w:r>
    </w:p>
    <w:p>
      <w:pPr>
        <w:pBdr>
          <w:bottom w:val="single" w:color="BBBBBB" w:sz="6" w:space="1"/>
        </w:pBdr>
      </w:pPr>
    </w:p>
    <w:p>
      <w:pPr>
        <w:spacing w:after="100"/>
      </w:pPr>
      <w:r>
        <w:t xml:space="preserve">FÆRDIG (K1, K2, K3 enige). K1, K2 og K3 meldte alle fase 8 færdig på tavlen. Den sidste lille rettelse i afsnit 3.1, som K2 bad om, er sat ind af den overordnede agent.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Side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1F3864"/>
      <w:sz w:val="32"/>
      <w:szCs w:val="32"/>
    </w:rPr>
  </w:style>
  <w:style w:type="paragraph" w:styleId="Heading2">
    <w:name w:val="Heading 2"/>
    <w:basedOn w:val="Normal"/>
    <w:next w:val="Normal"/>
    <w:qFormat/>
    <w:pPr>
      <w:spacing w:after="100" w:before="220"/>
      <w:outlineLvl w:val="1"/>
    </w:pPr>
    <w:rPr>
      <w:b/>
      <w:bCs/>
      <w:color w:val="2F5496"/>
      <w:sz w:val="26"/>
      <w:szCs w:val="26"/>
    </w:rPr>
  </w:style>
  <w:style w:type="paragraph" w:styleId="Heading3">
    <w:name w:val="Heading 3"/>
    <w:basedOn w:val="Normal"/>
    <w:next w:val="Normal"/>
    <w:qFormat/>
    <w:pPr>
      <w:spacing w:after="80" w:before="160"/>
      <w:outlineLvl w:val="2"/>
    </w:pPr>
    <w:rPr>
      <w:b/>
      <w:bCs/>
      <w:color w:val="2F5496"/>
      <w:sz w:val="22"/>
      <w:szCs w:val="22"/>
    </w:rPr>
  </w:style>
  <w:style w:type="paragraph" w:styleId="Heading4">
    <w:name w:val="Heading 4"/>
    <w:basedOn w:val="Normal"/>
    <w:next w:val="Normal"/>
    <w:qFormat/>
    <w:pPr>
      <w:spacing w:after="60" w:before="120"/>
      <w:outlineLvl w:val="3"/>
    </w:pPr>
    <w:rPr>
      <w:b/>
      <w:bCs/>
      <w:i/>
      <w:i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2026-09-29T20:10:45.154Z</dcterms:created>
  <dcterms:modified xsi:type="dcterms:W3CDTF">2026-09-29T20:10:45.154Z</dcterms:modified>
</cp:coreProperties>
</file>

<file path=docProps/custom.xml><?xml version="1.0" encoding="utf-8"?>
<Properties xmlns="http://schemas.openxmlformats.org/officeDocument/2006/custom-properties" xmlns:vt="http://schemas.openxmlformats.org/officeDocument/2006/docPropsVTypes"/>
</file>