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0322" w14:textId="77777777" w:rsidR="00155E50" w:rsidRDefault="00155E50">
      <w:pPr>
        <w:rPr>
          <w:rtl/>
        </w:rPr>
      </w:pPr>
    </w:p>
    <w:p w14:paraId="0282A82C" w14:textId="5BCA3AC5" w:rsidR="00D43E0D" w:rsidRDefault="00D43E0D">
      <w:pPr>
        <w:rPr>
          <w:rtl/>
        </w:rPr>
      </w:pPr>
      <w:r>
        <w:rPr>
          <w:rFonts w:hint="cs"/>
          <w:rtl/>
        </w:rPr>
        <w:t>מסמך מלווה לפרויקט כריית נתונים</w:t>
      </w:r>
    </w:p>
    <w:p w14:paraId="6BF48942" w14:textId="77777777" w:rsidR="00D43E0D" w:rsidRDefault="00D43E0D">
      <w:pPr>
        <w:rPr>
          <w:rtl/>
        </w:rPr>
      </w:pPr>
    </w:p>
    <w:p w14:paraId="5642566E" w14:textId="3B8D4D5E" w:rsidR="00D43E0D" w:rsidRDefault="00D43E0D">
      <w:pPr>
        <w:rPr>
          <w:rtl/>
        </w:rPr>
      </w:pPr>
      <w:r>
        <w:rPr>
          <w:rFonts w:hint="cs"/>
          <w:rtl/>
        </w:rPr>
        <w:t>ייצור הנתונים שיותאמו ל</w:t>
      </w:r>
      <w:r>
        <w:t xml:space="preserve">clusters </w:t>
      </w:r>
      <w:r>
        <w:rPr>
          <w:rFonts w:hint="cs"/>
          <w:rtl/>
        </w:rPr>
        <w:t>יתבצע באופן הבא:</w:t>
      </w:r>
    </w:p>
    <w:p w14:paraId="29596752" w14:textId="3A29CFC3" w:rsidR="00187B74" w:rsidRDefault="00187B74">
      <w:r>
        <w:rPr>
          <w:rFonts w:hint="cs"/>
          <w:rtl/>
        </w:rPr>
        <w:t>1)</w:t>
      </w:r>
      <w:r>
        <w:t xml:space="preserve"> </w:t>
      </w:r>
      <w:r>
        <w:rPr>
          <w:rFonts w:hint="cs"/>
          <w:rtl/>
        </w:rPr>
        <w:t xml:space="preserve"> בחירה אקראית של מספר הנקודות שבכל קבוצה כך שסכום הקבוצות יהיה שווה ל</w:t>
      </w:r>
      <w:r>
        <w:t>n</w:t>
      </w:r>
    </w:p>
    <w:p w14:paraId="2031CBB2" w14:textId="1A6BAB5A" w:rsidR="000A7355" w:rsidRDefault="00187B74" w:rsidP="00187B74">
      <w:pPr>
        <w:rPr>
          <w:rFonts w:hint="cs"/>
        </w:rPr>
      </w:pPr>
      <w:r>
        <w:rPr>
          <w:rFonts w:hint="cs"/>
          <w:rtl/>
        </w:rPr>
        <w:t xml:space="preserve">2) </w:t>
      </w:r>
      <w:r w:rsidR="000A7355">
        <w:t>K</w:t>
      </w:r>
      <w:r w:rsidR="000A7355">
        <w:rPr>
          <w:rFonts w:hint="cs"/>
          <w:rtl/>
        </w:rPr>
        <w:t xml:space="preserve"> פעמים יתבצעו השלבים הבאים:</w:t>
      </w:r>
    </w:p>
    <w:p w14:paraId="7C2B747C" w14:textId="10994261" w:rsidR="00D43E0D" w:rsidRDefault="00E35ECA" w:rsidP="00E35ECA">
      <w:pPr>
        <w:pStyle w:val="a9"/>
        <w:numPr>
          <w:ilvl w:val="0"/>
          <w:numId w:val="2"/>
        </w:numPr>
      </w:pPr>
      <w:proofErr w:type="spellStart"/>
      <w:r w:rsidRPr="00E35ECA">
        <w:t>maxMumberInThisGroup</w:t>
      </w:r>
      <w:proofErr w:type="spellEnd"/>
      <w:r>
        <w:rPr>
          <w:rFonts w:hint="cs"/>
          <w:rtl/>
        </w:rPr>
        <w:t xml:space="preserve">- </w:t>
      </w:r>
      <w:r w:rsidR="000A7355">
        <w:rPr>
          <w:rFonts w:hint="cs"/>
          <w:rtl/>
        </w:rPr>
        <w:t>הגרלת מספר</w:t>
      </w:r>
      <w:r w:rsidR="00D43E0D">
        <w:rPr>
          <w:rFonts w:hint="cs"/>
          <w:rtl/>
        </w:rPr>
        <w:t xml:space="preserve"> מ 5000 עד 10000</w:t>
      </w:r>
      <w:r w:rsidR="004A13D3">
        <w:rPr>
          <w:rFonts w:hint="cs"/>
          <w:rtl/>
        </w:rPr>
        <w:t xml:space="preserve"> </w:t>
      </w:r>
      <w:r w:rsidR="000A7355">
        <w:rPr>
          <w:rFonts w:hint="cs"/>
          <w:rtl/>
        </w:rPr>
        <w:t>(שהוא ייצג את המספר המקסימלי שיכול להיות בקבוצה הזו)</w:t>
      </w:r>
    </w:p>
    <w:p w14:paraId="2178CD4F" w14:textId="4C66DB4F" w:rsidR="00D43E0D" w:rsidRDefault="00D43E0D" w:rsidP="00E35ECA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עבור כל </w:t>
      </w:r>
      <w:r w:rsidR="00830E6A">
        <w:rPr>
          <w:rFonts w:hint="cs"/>
          <w:rtl/>
        </w:rPr>
        <w:t>מספר שהוגרל בסעיף קודם</w:t>
      </w:r>
      <w:r>
        <w:rPr>
          <w:rFonts w:hint="cs"/>
          <w:rtl/>
        </w:rPr>
        <w:t xml:space="preserve"> שהוגרל- יוגרלו </w:t>
      </w:r>
      <w:r w:rsidR="00E35ECA">
        <w:t>dim</w:t>
      </w:r>
      <w:r>
        <w:rPr>
          <w:rFonts w:hint="cs"/>
          <w:rtl/>
        </w:rPr>
        <w:t xml:space="preserve"> מספרים </w:t>
      </w:r>
      <w:r w:rsidR="00E35ECA">
        <w:rPr>
          <w:rFonts w:hint="cs"/>
          <w:rtl/>
        </w:rPr>
        <w:t>מ</w:t>
      </w:r>
      <w:r w:rsidR="00E35ECA" w:rsidRPr="00E35E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="00E35ECA" w:rsidRPr="00E35ECA">
        <w:t>maxMumberInThisGroup</w:t>
      </w:r>
      <w:proofErr w:type="spellEnd"/>
      <w:r w:rsidR="00E35ECA">
        <w:rPr>
          <w:rFonts w:hint="cs"/>
          <w:rtl/>
        </w:rPr>
        <w:t xml:space="preserve">\2 ועד </w:t>
      </w:r>
      <w:proofErr w:type="spellStart"/>
      <w:r w:rsidR="00E35ECA" w:rsidRPr="00E35ECA">
        <w:t>maxMumberInThisGroup</w:t>
      </w:r>
      <w:proofErr w:type="spellEnd"/>
      <w:r>
        <w:rPr>
          <w:rFonts w:hint="cs"/>
          <w:rtl/>
        </w:rPr>
        <w:t xml:space="preserve"> וזה בע</w:t>
      </w:r>
      <w:r w:rsidR="000A7355">
        <w:rPr>
          <w:rFonts w:hint="cs"/>
          <w:rtl/>
        </w:rPr>
        <w:t>צ</w:t>
      </w:r>
      <w:r>
        <w:rPr>
          <w:rFonts w:hint="cs"/>
          <w:rtl/>
        </w:rPr>
        <w:t>ם נקודה אחת מסך הנקודות</w:t>
      </w:r>
    </w:p>
    <w:p w14:paraId="66E129EC" w14:textId="2A06DE4C" w:rsidR="00D43E0D" w:rsidRDefault="00D43E0D" w:rsidP="000A7355">
      <w:pPr>
        <w:pStyle w:val="a9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סעיף זה יתבצע בפונקציית עזר </w:t>
      </w:r>
      <w:r>
        <w:rPr>
          <w:rFonts w:hint="cs"/>
          <w:b/>
          <w:bCs/>
          <w:rtl/>
        </w:rPr>
        <w:t>שמקבלת</w:t>
      </w:r>
      <w:r>
        <w:rPr>
          <w:rFonts w:hint="cs"/>
          <w:rtl/>
        </w:rPr>
        <w:t xml:space="preserve"> את ה</w:t>
      </w:r>
      <w:r>
        <w:t>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הרולוונטי</w:t>
      </w:r>
      <w:proofErr w:type="spellEnd"/>
      <w:r>
        <w:rPr>
          <w:rFonts w:hint="cs"/>
          <w:rtl/>
        </w:rPr>
        <w:t xml:space="preserve"> ויוצאת נקודות</w:t>
      </w:r>
      <w:r w:rsidR="00830E6A">
        <w:rPr>
          <w:rFonts w:hint="cs"/>
          <w:rtl/>
        </w:rPr>
        <w:t xml:space="preserve"> ואת </w:t>
      </w:r>
    </w:p>
    <w:p w14:paraId="68F5FC1C" w14:textId="08607875" w:rsidR="000A7355" w:rsidRDefault="000A7355" w:rsidP="000A7355">
      <w:pPr>
        <w:pStyle w:val="a9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חזרה על סעיף 3 </w:t>
      </w:r>
      <w:r>
        <w:t>C</w:t>
      </w:r>
      <w:r>
        <w:rPr>
          <w:rFonts w:hint="cs"/>
          <w:rtl/>
        </w:rPr>
        <w:t xml:space="preserve"> פעמים</w:t>
      </w:r>
    </w:p>
    <w:p w14:paraId="035B2B17" w14:textId="77777777" w:rsidR="004A13D3" w:rsidRDefault="004A13D3" w:rsidP="00D43E0D">
      <w:pPr>
        <w:pStyle w:val="a9"/>
        <w:rPr>
          <w:rtl/>
        </w:rPr>
      </w:pPr>
    </w:p>
    <w:p w14:paraId="58F092AD" w14:textId="51FAC963" w:rsidR="004A13D3" w:rsidRPr="004A13D3" w:rsidRDefault="004A13D3" w:rsidP="00D43E0D">
      <w:pPr>
        <w:pStyle w:val="a9"/>
        <w:rPr>
          <w:rFonts w:hint="cs"/>
          <w:rtl/>
        </w:rPr>
      </w:pPr>
      <w:r>
        <w:rPr>
          <w:rFonts w:hint="cs"/>
          <w:u w:val="single"/>
          <w:rtl/>
        </w:rPr>
        <w:t>הסבר לסעיפים 2,3-</w:t>
      </w:r>
      <w:r>
        <w:rPr>
          <w:rFonts w:hint="cs"/>
          <w:rtl/>
        </w:rPr>
        <w:t xml:space="preserve"> סעיפים אלו התבצעו באופן הזה על מנת לאפשר לנקודות פוטנציאליות להיות באותו אשכול </w:t>
      </w:r>
    </w:p>
    <w:sectPr w:rsidR="004A13D3" w:rsidRPr="004A13D3" w:rsidSect="00206FE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EDFEF" w14:textId="77777777" w:rsidR="00D43E0D" w:rsidRDefault="00D43E0D" w:rsidP="00D43E0D">
      <w:pPr>
        <w:spacing w:after="0" w:line="240" w:lineRule="auto"/>
      </w:pPr>
      <w:r>
        <w:separator/>
      </w:r>
    </w:p>
  </w:endnote>
  <w:endnote w:type="continuationSeparator" w:id="0">
    <w:p w14:paraId="30C9E166" w14:textId="77777777" w:rsidR="00D43E0D" w:rsidRDefault="00D43E0D" w:rsidP="00D4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057D7" w14:textId="77777777" w:rsidR="00D43E0D" w:rsidRDefault="00D43E0D" w:rsidP="00D43E0D">
      <w:pPr>
        <w:spacing w:after="0" w:line="240" w:lineRule="auto"/>
      </w:pPr>
      <w:r>
        <w:separator/>
      </w:r>
    </w:p>
  </w:footnote>
  <w:footnote w:type="continuationSeparator" w:id="0">
    <w:p w14:paraId="19559467" w14:textId="77777777" w:rsidR="00D43E0D" w:rsidRDefault="00D43E0D" w:rsidP="00D4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6776" w14:textId="14201065" w:rsidR="00D43E0D" w:rsidRDefault="00D43E0D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C7339"/>
    <w:multiLevelType w:val="hybridMultilevel"/>
    <w:tmpl w:val="5EAEA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28E4"/>
    <w:multiLevelType w:val="hybridMultilevel"/>
    <w:tmpl w:val="FE20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11228">
    <w:abstractNumId w:val="1"/>
  </w:num>
  <w:num w:numId="2" w16cid:durableId="112843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D"/>
    <w:rsid w:val="000A7355"/>
    <w:rsid w:val="00155E50"/>
    <w:rsid w:val="001818BB"/>
    <w:rsid w:val="00187B74"/>
    <w:rsid w:val="00206FE9"/>
    <w:rsid w:val="00262A68"/>
    <w:rsid w:val="004A13D3"/>
    <w:rsid w:val="00830E6A"/>
    <w:rsid w:val="008E033D"/>
    <w:rsid w:val="009157F8"/>
    <w:rsid w:val="00D43E0D"/>
    <w:rsid w:val="00E33E17"/>
    <w:rsid w:val="00E35ECA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BB1"/>
  <w15:chartTrackingRefBased/>
  <w15:docId w15:val="{BA7AF458-1FB2-4D2F-A816-7D470A2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3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3E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3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3E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3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3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3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3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E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43E0D"/>
  </w:style>
  <w:style w:type="paragraph" w:styleId="af0">
    <w:name w:val="footer"/>
    <w:basedOn w:val="a"/>
    <w:link w:val="af1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43E0D"/>
  </w:style>
  <w:style w:type="paragraph" w:styleId="HTML">
    <w:name w:val="HTML Preformatted"/>
    <w:basedOn w:val="a"/>
    <w:link w:val="HTML0"/>
    <w:uiPriority w:val="99"/>
    <w:semiHidden/>
    <w:unhideWhenUsed/>
    <w:rsid w:val="00E35E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35E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103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ניסים פור</dc:creator>
  <cp:keywords/>
  <dc:description/>
  <cp:lastModifiedBy>לינוי ניסים פור</cp:lastModifiedBy>
  <cp:revision>1</cp:revision>
  <dcterms:created xsi:type="dcterms:W3CDTF">2025-02-24T09:07:00Z</dcterms:created>
  <dcterms:modified xsi:type="dcterms:W3CDTF">2025-02-25T09:33:00Z</dcterms:modified>
</cp:coreProperties>
</file>