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60" w:before="60" w:lineRule="auto"/>
        <w:jc w:val="both"/>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3937635</wp:posOffset>
                </wp:positionH>
                <wp:positionV relativeFrom="paragraph">
                  <wp:posOffset>177800</wp:posOffset>
                </wp:positionV>
                <wp:extent cx="1094740" cy="664845"/>
                <wp:effectExtent b="0" l="0" r="0" t="0"/>
                <wp:wrapNone/>
                <wp:docPr id="3" name=""/>
                <a:graphic>
                  <a:graphicData uri="http://schemas.microsoft.com/office/word/2010/wordprocessingShape">
                    <wps:wsp>
                      <wps:cNvSpPr/>
                      <wps:cNvPr id="4" name="Shape 4"/>
                      <wps:spPr>
                        <a:xfrm>
                          <a:off x="4803393" y="3452340"/>
                          <a:ext cx="1085215" cy="655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Logotipo do cliente </w:t>
                            </w:r>
                          </w:p>
                          <w:p w:rsidR="00000000" w:rsidDel="00000000" w:rsidP="00000000" w:rsidRDefault="00000000" w:rsidRPr="00000000">
                            <w:pPr>
                              <w:spacing w:after="60" w:before="6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3937635</wp:posOffset>
                </wp:positionH>
                <wp:positionV relativeFrom="paragraph">
                  <wp:posOffset>177800</wp:posOffset>
                </wp:positionV>
                <wp:extent cx="1094740" cy="664845"/>
                <wp:effectExtent b="0" l="0" r="0" t="0"/>
                <wp:wrapNone/>
                <wp:docPr id="3"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94740" cy="664845"/>
                        </a:xfrm>
                        <a:prstGeom prst="rect"/>
                        <a:ln/>
                      </pic:spPr>
                    </pic:pic>
                  </a:graphicData>
                </a:graphic>
              </wp:anchor>
            </w:drawing>
          </mc:Fallback>
        </mc:AlternateConten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jc w:val="right"/>
        <w:rPr>
          <w:vertAlign w:val="baseline"/>
        </w:rPr>
      </w:pPr>
      <w:r w:rsidDel="00000000" w:rsidR="00000000" w:rsidRPr="00000000">
        <w:rPr>
          <w:rFonts w:ascii="Arial" w:cs="Arial" w:eastAsia="Arial" w:hAnsi="Arial"/>
          <w:b w:val="1"/>
          <w:sz w:val="44"/>
          <w:szCs w:val="44"/>
          <w:vertAlign w:val="baseline"/>
          <w:rtl w:val="0"/>
        </w:rPr>
        <w:t xml:space="preserve">Sistema de Gerenciamento de Conteúdo para Sites Genéricos</w:t>
      </w:r>
      <w:r w:rsidDel="00000000" w:rsidR="00000000" w:rsidRPr="00000000">
        <w:rPr>
          <w:sz w:val="48"/>
          <w:szCs w:val="48"/>
          <w:vertAlign w:val="baseline"/>
          <w:rtl w:val="0"/>
        </w:rPr>
        <w:t xml:space="preserve"> </w:t>
        <w:br w:type="textWrapping"/>
      </w:r>
      <w:r w:rsidDel="00000000" w:rsidR="00000000" w:rsidRPr="00000000">
        <w:rPr>
          <w:rFonts w:ascii="Arial" w:cs="Arial" w:eastAsia="Arial" w:hAnsi="Arial"/>
          <w:b w:val="1"/>
          <w:sz w:val="32"/>
          <w:szCs w:val="32"/>
          <w:vertAlign w:val="baseline"/>
          <w:rtl w:val="0"/>
        </w:rPr>
        <w:t xml:space="preserve">Cliente: </w:t>
      </w:r>
      <w:r w:rsidDel="00000000" w:rsidR="00000000" w:rsidRPr="00000000">
        <w:rPr>
          <w:rFonts w:ascii="Arial" w:cs="Arial" w:eastAsia="Arial" w:hAnsi="Arial"/>
          <w:b w:val="1"/>
          <w:i w:val="1"/>
          <w:sz w:val="32"/>
          <w:szCs w:val="32"/>
          <w:rtl w:val="0"/>
        </w:rPr>
        <w:t xml:space="preserve">Instituto Xarles Xavier</w:t>
      </w:r>
      <w:r w:rsidDel="00000000" w:rsidR="00000000" w:rsidRPr="00000000">
        <w:rPr>
          <w:rtl w:val="0"/>
        </w:rPr>
      </w:r>
    </w:p>
    <w:p w:rsidR="00000000" w:rsidDel="00000000" w:rsidP="00000000" w:rsidRDefault="00000000" w:rsidRPr="00000000" w14:paraId="0000000A">
      <w:pPr>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Código do Projeto – SGC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DOCUMENTO DE REQUISITOS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1.0</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jc w:val="right"/>
        <w:rPr>
          <w:sz w:val="20"/>
          <w:szCs w:val="20"/>
          <w:vertAlign w:val="baseline"/>
        </w:rPr>
      </w:pPr>
      <w:r w:rsidDel="00000000" w:rsidR="00000000" w:rsidRPr="00000000">
        <w:rPr>
          <w:sz w:val="20"/>
          <w:szCs w:val="20"/>
          <w:vertAlign w:val="baseline"/>
        </w:rPr>
        <w:drawing>
          <wp:inline distB="0" distT="0" distL="114300" distR="114300">
            <wp:extent cx="1605915" cy="87376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05915" cy="87376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Cachoeiro do Itapemirim</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8" w:type="default"/>
          <w:headerReference r:id="rId9" w:type="first"/>
          <w:footerReference r:id="rId10" w:type="default"/>
          <w:footerReference r:id="rId11" w:type="first"/>
          <w:pgSz w:h="16838" w:w="11906" w:orient="portrait"/>
          <w:pgMar w:bottom="1899" w:top="1701" w:left="1418" w:right="1418" w:header="720" w:footer="1342"/>
          <w:pgNumType w:start="1"/>
          <w:titlePg w:val="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http://www.ci.</w:t>
      </w:r>
      <w:r w:rsidDel="00000000" w:rsidR="00000000" w:rsidRPr="00000000">
        <w:rPr>
          <w:rFonts w:ascii="Arial" w:cs="Arial" w:eastAsia="Arial" w:hAnsi="Arial"/>
          <w:b w:val="1"/>
          <w:rtl w:val="0"/>
        </w:rPr>
        <w:t xml:space="preserve">ifes.edu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Identificação dos Requisitos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Prioridades dos Requisitos</w:t>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VISÃO GERAL DO PRODUTO/SERVIÇO</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Abrangência e sistemas relacionados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cliente</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dos usuários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um tipo específico de usuário&gt;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outro tipo específico de usuário &gt;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FUNCIONAIS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&lt;Nome de subseção para agrupar requisitos funcionais correlacionados &gt;</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requisito funcional&gt;</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requisito funcional&gt;</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&lt;Nome de outra subseção para agrupar outros requisitos funcionais&gt;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NÃO FUNCIONAIS (SUPLEMENTARES)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Usabilidade</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Configurabilidade</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Segurança</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Interface</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Empacotamento</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Legais</w:t>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[RNF10]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rFonts w:ascii="Arial" w:cs="Arial" w:eastAsia="Arial" w:hAnsi="Arial"/>
          <w:i w:val="1"/>
          <w:smallCaps w:val="1"/>
          <w:sz w:val="22"/>
          <w:szCs w:val="22"/>
          <w:vertAlign w:val="baseline"/>
        </w:rPr>
        <w:sectPr>
          <w:headerReference r:id="rId12" w:type="default"/>
          <w:headerReference r:id="rId13" w:type="first"/>
          <w:headerReference r:id="rId14" w:type="even"/>
          <w:footerReference r:id="rId15" w:type="default"/>
          <w:footerReference r:id="rId16" w:type="first"/>
          <w:footerReference r:id="rId17" w:type="even"/>
          <w:type w:val="nextPage"/>
          <w:pgSz w:h="16838" w:w="11906" w:orient="portrait"/>
          <w:pgMar w:bottom="1899" w:top="1701" w:left="1418" w:right="1418" w:header="720" w:footer="732"/>
        </w:sectPr>
      </w:pPr>
      <w:bookmarkStart w:colFirst="0" w:colLast="0" w:name="_gjdgxs" w:id="0"/>
      <w:bookmarkEnd w:id="0"/>
      <w:r w:rsidDel="00000000" w:rsidR="00000000" w:rsidRPr="00000000">
        <w:rPr>
          <w:rtl w:val="0"/>
        </w:rPr>
      </w:r>
    </w:p>
    <w:p w:rsidR="00000000" w:rsidDel="00000000" w:rsidP="00000000" w:rsidRDefault="00000000" w:rsidRPr="00000000" w14:paraId="00000046">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Fonts w:ascii="Arial" w:cs="Arial" w:eastAsia="Arial" w:hAnsi="Arial"/>
          <w:sz w:val="22"/>
          <w:szCs w:val="22"/>
          <w:vertAlign w:val="baseline"/>
          <w:rtl w:val="0"/>
        </w:rPr>
        <w:t xml:space="preserve">Este documento especifica os requisitos do Sistema de Gerenciamento de Conteúdo para Sites Genéricos, fornecendo aos desenvolvedores as informações necessárias para a execução de seu projeto e implementação, assim como para a realização dos testes e homologação.</w:t>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Fonts w:ascii="Arial" w:cs="Arial" w:eastAsia="Arial" w:hAnsi="Arial"/>
          <w:sz w:val="22"/>
          <w:szCs w:val="22"/>
          <w:vertAlign w:val="baseline"/>
          <w:rtl w:val="0"/>
        </w:rPr>
        <w:t xml:space="preserve">Esta introdução fornece as informações necessárias para fazer um bom uso deste documento, explicitando seus objetivos e as convenções que foram adotadas no texto. As demais seções apresentam a especificação do Sistema de Gerenciamento de Conteúdo para Sites Genéricos e estão organizadas como descrito abaixo:</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2 - Descrição geral do produto/serviço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apresenta uma visão geral do produto/serviço, caracterizando qual é o seu escopo e descrevendo seus usuários.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3 - Requisitos funcionais: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e descreve os requisitos funcionais do produto/serviço, especificando seus objetivos, funcionalidades, atores e prioridades.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rPr>
      </w:pPr>
      <w:bookmarkStart w:colFirst="0" w:colLast="0" w:name="_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4 - Requisitos não funcionais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especifica todos os requisitos não funcionais do produto/serviço, divididos em requisitos de usabilidade, confiabilidade, desempenho, segurança, distribuição, adequação a padrões e requisitos de hardware e software.</w:t>
      </w:r>
      <w:r w:rsidDel="00000000" w:rsidR="00000000" w:rsidRPr="00000000">
        <w:rPr>
          <w:rtl w:val="0"/>
        </w:rPr>
      </w:r>
    </w:p>
    <w:p w:rsidR="00000000" w:rsidDel="00000000" w:rsidP="00000000" w:rsidRDefault="00000000" w:rsidRPr="00000000" w14:paraId="0000004C">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4D">
      <w:pPr>
        <w:rPr>
          <w:vertAlign w:val="baseline"/>
        </w:rPr>
      </w:pPr>
      <w:bookmarkStart w:colFirst="0" w:colLast="0" w:name="_1fob9te" w:id="2"/>
      <w:bookmarkEnd w:id="2"/>
      <w:r w:rsidDel="00000000" w:rsidR="00000000" w:rsidRPr="00000000">
        <w:rPr>
          <w:rFonts w:ascii="Arial" w:cs="Arial" w:eastAsia="Arial" w:hAnsi="Arial"/>
          <w:sz w:val="22"/>
          <w:szCs w:val="22"/>
          <w:vertAlign w:val="baseline"/>
          <w:rtl w:val="0"/>
        </w:rPr>
        <w:t xml:space="preserve">A correta interpretação deste documento exige o conhecimento de algumas convenções e termos específicos, que são descritos a seguir.</w:t>
      </w: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Identificação dos Requisitos</w:t>
      </w: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Fonts w:ascii="Arial" w:cs="Arial" w:eastAsia="Arial" w:hAnsi="Arial"/>
          <w:sz w:val="22"/>
          <w:szCs w:val="22"/>
          <w:vertAlign w:val="baseline"/>
          <w:rtl w:val="0"/>
        </w:rPr>
        <w:t xml:space="preserve">Por convenção, a referência a requisitos é feita através do identificador do requisito, de acordo com o esquema abaixo:</w:t>
      </w:r>
      <w:r w:rsidDel="00000000" w:rsidR="00000000" w:rsidRPr="00000000">
        <w:rPr>
          <w:rtl w:val="0"/>
        </w:rPr>
      </w:r>
    </w:p>
    <w:p w:rsidR="00000000" w:rsidDel="00000000" w:rsidP="00000000" w:rsidRDefault="00000000" w:rsidRPr="00000000" w14:paraId="00000050">
      <w:pPr>
        <w:jc w:val="center"/>
        <w:rPr>
          <w:vertAlign w:val="baseline"/>
        </w:rPr>
      </w:pPr>
      <w:r w:rsidDel="00000000" w:rsidR="00000000" w:rsidRPr="00000000">
        <w:rPr>
          <w:rFonts w:ascii="Arial" w:cs="Arial" w:eastAsia="Arial" w:hAnsi="Arial"/>
          <w:sz w:val="22"/>
          <w:szCs w:val="22"/>
          <w:vertAlign w:val="baseline"/>
          <w:rtl w:val="0"/>
        </w:rPr>
        <w:t xml:space="preserve">[identificador de tipo de requisito.identificador do requisito]</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Fonts w:ascii="Arial" w:cs="Arial" w:eastAsia="Arial" w:hAnsi="Arial"/>
          <w:sz w:val="22"/>
          <w:szCs w:val="22"/>
          <w:vertAlign w:val="baseline"/>
          <w:rtl w:val="0"/>
        </w:rPr>
        <w:t xml:space="preserve">O identificador de tipo de requisito pode ser: </w:t>
      </w:r>
      <w:r w:rsidDel="00000000" w:rsidR="00000000" w:rsidRPr="00000000">
        <w:rPr>
          <w:rtl w:val="0"/>
        </w:rPr>
      </w:r>
    </w:p>
    <w:p w:rsidR="00000000" w:rsidDel="00000000" w:rsidP="00000000" w:rsidRDefault="00000000" w:rsidRPr="00000000" w14:paraId="00000052">
      <w:pPr>
        <w:numPr>
          <w:ilvl w:val="0"/>
          <w:numId w:val="5"/>
        </w:numPr>
        <w:ind w:left="720" w:hanging="360"/>
        <w:rPr/>
      </w:pPr>
      <w:r w:rsidDel="00000000" w:rsidR="00000000" w:rsidRPr="00000000">
        <w:rPr>
          <w:rFonts w:ascii="Arial" w:cs="Arial" w:eastAsia="Arial" w:hAnsi="Arial"/>
          <w:sz w:val="22"/>
          <w:szCs w:val="22"/>
          <w:vertAlign w:val="baseline"/>
          <w:rtl w:val="0"/>
        </w:rPr>
        <w:t xml:space="preserve">RF – requisito funcional </w:t>
      </w:r>
      <w:r w:rsidDel="00000000" w:rsidR="00000000" w:rsidRPr="00000000">
        <w:rPr>
          <w:rtl w:val="0"/>
        </w:rPr>
      </w:r>
    </w:p>
    <w:p w:rsidR="00000000" w:rsidDel="00000000" w:rsidP="00000000" w:rsidRDefault="00000000" w:rsidRPr="00000000" w14:paraId="00000053">
      <w:pPr>
        <w:numPr>
          <w:ilvl w:val="0"/>
          <w:numId w:val="5"/>
        </w:numPr>
        <w:ind w:left="720" w:hanging="360"/>
        <w:rPr/>
      </w:pPr>
      <w:r w:rsidDel="00000000" w:rsidR="00000000" w:rsidRPr="00000000">
        <w:rPr>
          <w:rFonts w:ascii="Arial" w:cs="Arial" w:eastAsia="Arial" w:hAnsi="Arial"/>
          <w:sz w:val="22"/>
          <w:szCs w:val="22"/>
          <w:vertAlign w:val="baseline"/>
          <w:rtl w:val="0"/>
        </w:rPr>
        <w:t xml:space="preserve">RNF – requisito não-funcional</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Fonts w:ascii="Arial" w:cs="Arial" w:eastAsia="Arial" w:hAnsi="Arial"/>
          <w:sz w:val="22"/>
          <w:szCs w:val="22"/>
          <w:vertAlign w:val="baseline"/>
          <w:rtl w:val="0"/>
        </w:rPr>
        <w:t xml:space="preserve">Identificador do requisito é um número, criado sequencialmente, que determina que aquele requisito é único para um determinado tipo de requisito.</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Fonts w:ascii="Arial" w:cs="Arial" w:eastAsia="Arial" w:hAnsi="Arial"/>
          <w:sz w:val="22"/>
          <w:szCs w:val="22"/>
          <w:vertAlign w:val="baseline"/>
          <w:rtl w:val="0"/>
        </w:rPr>
        <w:t xml:space="preserve">Ex: RF001, RF002, RNF001, RNF002.</w:t>
      </w:r>
      <w:r w:rsidDel="00000000" w:rsidR="00000000" w:rsidRPr="00000000">
        <w:rPr>
          <w:rtl w:val="0"/>
        </w:rPr>
      </w:r>
    </w:p>
    <w:p w:rsidR="00000000" w:rsidDel="00000000" w:rsidP="00000000" w:rsidRDefault="00000000" w:rsidRPr="00000000" w14:paraId="00000056">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Preenchimento Obrigatório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 serão considerados de preenchimento obrigatório.</w:t>
      </w:r>
      <w:r w:rsidDel="00000000" w:rsidR="00000000" w:rsidRPr="00000000">
        <w:rPr>
          <w:rtl w:val="0"/>
        </w:rPr>
      </w:r>
    </w:p>
    <w:p w:rsidR="00000000" w:rsidDel="00000000" w:rsidP="00000000" w:rsidRDefault="00000000" w:rsidRPr="00000000" w14:paraId="00000058">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Preenchimento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7800" cy="101600"/>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77800"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serão considerados de preenchimento via teclado.</w:t>
      </w:r>
      <w:r w:rsidDel="00000000" w:rsidR="00000000" w:rsidRPr="00000000">
        <w:rPr>
          <w:rtl w:val="0"/>
        </w:rPr>
      </w:r>
    </w:p>
    <w:p w:rsidR="00000000" w:rsidDel="00000000" w:rsidP="00000000" w:rsidRDefault="00000000" w:rsidRPr="00000000" w14:paraId="0000005A">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Campos de Seleção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360" w:right="0" w:hanging="360"/>
        <w:jc w:val="both"/>
        <w:rPr>
          <w:b w:val="0"/>
          <w:i w:val="0"/>
          <w:smallCaps w:val="0"/>
          <w:strike w:val="0"/>
          <w:color w:val="000000"/>
          <w:sz w:val="24"/>
          <w:szCs w:val="24"/>
          <w:u w:val="none"/>
          <w:shd w:fill="auto" w:val="clear"/>
        </w:rPr>
      </w:pPr>
      <w:bookmarkStart w:colFirst="0" w:colLast="0" w:name="_3znysh7"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os campos das tabelas identificados com o símbolo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52400" cy="114300"/>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52400"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serão considerados de seleção (por exemplo, via caixa de combinação).</w:t>
      </w:r>
      <w:r w:rsidDel="00000000" w:rsidR="00000000" w:rsidRPr="00000000">
        <w:rPr>
          <w:rtl w:val="0"/>
        </w:rPr>
      </w:r>
    </w:p>
    <w:p w:rsidR="00000000" w:rsidDel="00000000" w:rsidP="00000000" w:rsidRDefault="00000000" w:rsidRPr="00000000" w14:paraId="0000005C">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VISÃO GERAL DO PRODUTO/SERVIÇO</w:t>
      </w:r>
    </w:p>
    <w:p w:rsidR="00000000" w:rsidDel="00000000" w:rsidP="00000000" w:rsidRDefault="00000000" w:rsidRPr="00000000" w14:paraId="0000005D">
      <w:pPr>
        <w:rPr>
          <w:vertAlign w:val="baseline"/>
        </w:rPr>
      </w:pPr>
      <w:r w:rsidDel="00000000" w:rsidR="00000000" w:rsidRPr="00000000">
        <w:rPr>
          <w:rFonts w:ascii="Arial" w:cs="Arial" w:eastAsia="Arial" w:hAnsi="Arial"/>
          <w:sz w:val="22"/>
          <w:szCs w:val="22"/>
          <w:vertAlign w:val="baseline"/>
          <w:rtl w:val="0"/>
        </w:rPr>
        <w:t xml:space="preserve">O objetivo do sistema é disponibilizar uma série de ferramentas e recursos, como templates,  para sites de gerenciamento de criação de conteúdo. Suas principais funcionalidades serão cadastro de usuários, notícias, enquetes, eventos, anúncios, formulários e, principalmente, temas para o site, o qual dependerá da utilização da internet. O projeto tem como sua grande importância facilitar aos criadores de conteúdo publicar e divulgar seus próprios projetos de maneira mais simplificada.</w:t>
      </w:r>
      <w:r w:rsidDel="00000000" w:rsidR="00000000" w:rsidRPr="00000000">
        <w:rPr>
          <w:rtl w:val="0"/>
        </w:rPr>
      </w:r>
    </w:p>
    <w:p w:rsidR="00000000" w:rsidDel="00000000" w:rsidP="00000000" w:rsidRDefault="00000000" w:rsidRPr="00000000" w14:paraId="0000005E">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cliente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bookmarkStart w:colFirst="0" w:colLast="0" w:name="_kc4gafkaag82" w:id="4"/>
      <w:bookmarkEnd w:id="4"/>
      <w:r w:rsidDel="00000000" w:rsidR="00000000" w:rsidRPr="00000000">
        <w:rPr>
          <w:rFonts w:ascii="Arial" w:cs="Arial" w:eastAsia="Arial" w:hAnsi="Arial"/>
          <w:i w:val="1"/>
          <w:sz w:val="22"/>
          <w:szCs w:val="22"/>
          <w:rtl w:val="0"/>
        </w:rPr>
        <w:t xml:space="preserve">A instituição Xarles Xavier solicitou a criação de um portal para gerenciar a criação de conteúdos de seus clientes. </w:t>
      </w:r>
    </w:p>
    <w:p w:rsidR="00000000" w:rsidDel="00000000" w:rsidP="00000000" w:rsidRDefault="00000000" w:rsidRPr="00000000" w14:paraId="00000060">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dos usuários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bookmarkStart w:colFirst="0" w:colLast="0" w:name="_g4yxzvjjpg4t" w:id="5"/>
      <w:bookmarkEnd w:id="5"/>
      <w:r w:rsidDel="00000000" w:rsidR="00000000" w:rsidRPr="00000000">
        <w:rPr>
          <w:rFonts w:ascii="Arial" w:cs="Arial" w:eastAsia="Arial" w:hAnsi="Arial"/>
          <w:i w:val="1"/>
          <w:sz w:val="22"/>
          <w:szCs w:val="22"/>
          <w:rtl w:val="0"/>
        </w:rPr>
        <w:t xml:space="preserve">O projeto contará com 3(três) tipos de usuários, Autor, comum e premium</w:t>
      </w:r>
    </w:p>
    <w:p w:rsidR="00000000" w:rsidDel="00000000" w:rsidP="00000000" w:rsidRDefault="00000000" w:rsidRPr="00000000" w14:paraId="0000006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1"/>
          <w:sz w:val="22"/>
          <w:szCs w:val="22"/>
          <w:rtl w:val="0"/>
        </w:rPr>
        <w:t xml:space="preserve">Autor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d34og8" w:id="6"/>
      <w:bookmarkEnd w:id="6"/>
      <w:r w:rsidDel="00000000" w:rsidR="00000000" w:rsidRPr="00000000">
        <w:rPr>
          <w:rFonts w:ascii="Arial" w:cs="Arial" w:eastAsia="Arial" w:hAnsi="Arial"/>
          <w:i w:val="1"/>
          <w:sz w:val="22"/>
          <w:szCs w:val="22"/>
          <w:rtl w:val="0"/>
        </w:rPr>
        <w:t xml:space="preserve">Usuário Autor terá permissão geral do sistema com exceção da permissão “Premium”</w:t>
      </w:r>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bookmarkStart w:colFirst="0" w:colLast="0" w:name="_2s8eyo1" w:id="7"/>
      <w:bookmarkEnd w:id="7"/>
      <w:r w:rsidDel="00000000" w:rsidR="00000000" w:rsidRPr="00000000">
        <w:rPr>
          <w:rFonts w:ascii="Arial" w:cs="Arial" w:eastAsia="Arial" w:hAnsi="Arial"/>
          <w:b w:val="1"/>
          <w:i w:val="1"/>
          <w:sz w:val="22"/>
          <w:szCs w:val="22"/>
          <w:rtl w:val="0"/>
        </w:rPr>
        <w:t xml:space="preserve">Comum</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i w:val="1"/>
          <w:sz w:val="22"/>
          <w:szCs w:val="22"/>
        </w:rPr>
      </w:pPr>
      <w:bookmarkStart w:colFirst="0" w:colLast="0" w:name="_jlnz5d2y2738" w:id="8"/>
      <w:bookmarkEnd w:id="8"/>
      <w:r w:rsidDel="00000000" w:rsidR="00000000" w:rsidRPr="00000000">
        <w:rPr>
          <w:rFonts w:ascii="Arial" w:cs="Arial" w:eastAsia="Arial" w:hAnsi="Arial"/>
          <w:i w:val="1"/>
          <w:sz w:val="22"/>
          <w:szCs w:val="22"/>
          <w:rtl w:val="0"/>
        </w:rPr>
        <w:t xml:space="preserve">Usuário Comum terá permissão de visualizar os conteúdos e responder enquetes e formulários</w:t>
      </w:r>
    </w:p>
    <w:p w:rsidR="00000000" w:rsidDel="00000000" w:rsidP="00000000" w:rsidRDefault="00000000" w:rsidRPr="00000000" w14:paraId="00000066">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4"/>
          <w:szCs w:val="24"/>
          <w:u w:val="none"/>
          <w:shd w:fill="auto" w:val="clear"/>
        </w:rPr>
      </w:pPr>
      <w:bookmarkStart w:colFirst="0" w:colLast="0" w:name="_17dp8vu" w:id="9"/>
      <w:bookmarkEnd w:id="9"/>
      <w:r w:rsidDel="00000000" w:rsidR="00000000" w:rsidRPr="00000000">
        <w:rPr>
          <w:rFonts w:ascii="Arial" w:cs="Arial" w:eastAsia="Arial" w:hAnsi="Arial"/>
          <w:b w:val="1"/>
          <w:i w:val="1"/>
          <w:sz w:val="22"/>
          <w:szCs w:val="22"/>
          <w:rtl w:val="0"/>
        </w:rPr>
        <w:t xml:space="preserve">Premium</w:t>
      </w:r>
    </w:p>
    <w:p w:rsidR="00000000" w:rsidDel="00000000" w:rsidP="00000000" w:rsidRDefault="00000000" w:rsidRPr="00000000" w14:paraId="00000067">
      <w:pPr>
        <w:rPr>
          <w:rFonts w:ascii="Arial" w:cs="Arial" w:eastAsia="Arial" w:hAnsi="Arial"/>
          <w:i w:val="1"/>
          <w:sz w:val="22"/>
          <w:szCs w:val="22"/>
        </w:rPr>
      </w:pPr>
      <w:bookmarkStart w:colFirst="0" w:colLast="0" w:name="_4d34og8" w:id="6"/>
      <w:bookmarkEnd w:id="6"/>
      <w:r w:rsidDel="00000000" w:rsidR="00000000" w:rsidRPr="00000000">
        <w:rPr>
          <w:rFonts w:ascii="Arial" w:cs="Arial" w:eastAsia="Arial" w:hAnsi="Arial"/>
          <w:i w:val="1"/>
          <w:sz w:val="22"/>
          <w:szCs w:val="22"/>
          <w:rtl w:val="0"/>
        </w:rPr>
        <w:t xml:space="preserve">Usuário Premium terá permissão geral do sistema. Incluindo as alterações de template.</w:t>
      </w:r>
    </w:p>
    <w:p w:rsidR="00000000" w:rsidDel="00000000" w:rsidP="00000000" w:rsidRDefault="00000000" w:rsidRPr="00000000" w14:paraId="00000068">
      <w:pPr>
        <w:keepNext w:val="1"/>
        <w:keepLines w:val="0"/>
        <w:pageBreakBefore w:val="0"/>
        <w:widowControl w:val="1"/>
        <w:numPr>
          <w:ilvl w:val="0"/>
          <w:numId w:val="7"/>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rdcrjn"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&lt;Nesta seção, apresente todos os requisitos funcionais do produto ou serviço. Para facilitar a visualização e entendimento deste documento, você pode agrupar os requisitos funcionais em subseções. &gt;</w:t>
      </w:r>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Requisitos de manutenção de cadastro</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Esta seção fornece dados relacionados aos cadastros gerais do sistema, ou seja, os cadastros referentes aos funcionários, viagens, passagens, clientes e demais cadastros necessários, visando o bom funcionamento do sistema .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CRUDs do sistema: Usuário, Notícia, Anúncio, Área de anúncio, Enquete, Opção de Voto, Formulário, Campo de Formulário e Tema</w:t>
      </w:r>
    </w:p>
    <w:p w:rsidR="00000000" w:rsidDel="00000000" w:rsidP="00000000" w:rsidRDefault="00000000" w:rsidRPr="00000000" w14:paraId="0000006D">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 Inserir Usuário</w:t>
      </w:r>
    </w:p>
    <w:p w:rsidR="00000000" w:rsidDel="00000000" w:rsidP="00000000" w:rsidRDefault="00000000" w:rsidRPr="00000000" w14:paraId="0000006E">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Alterar Usuário</w:t>
      </w:r>
    </w:p>
    <w:p w:rsidR="00000000" w:rsidDel="00000000" w:rsidP="00000000" w:rsidRDefault="00000000" w:rsidRPr="00000000" w14:paraId="0000006F">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Remover Usuário</w:t>
      </w:r>
    </w:p>
    <w:p w:rsidR="00000000" w:rsidDel="00000000" w:rsidP="00000000" w:rsidRDefault="00000000" w:rsidRPr="00000000" w14:paraId="00000070">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Visualizar Usuário</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sz w:val="22"/>
          <w:szCs w:val="22"/>
          <w:rtl w:val="0"/>
        </w:rPr>
        <w:t xml:space="preserve">Usuário</w:t>
      </w: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Manutenção do cadastro dos Usuários do sistema conforme os seguintes campos:</w:t>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59140" cy="353060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5914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mallCaps w:val="0"/>
          <w:strike w:val="0"/>
          <w:color w:val="000000"/>
          <w:sz w:val="24"/>
          <w:szCs w:val="24"/>
          <w:u w:val="none"/>
          <w:shd w:fill="auto" w:val="clear"/>
        </w:rPr>
      </w:pPr>
      <w:r w:rsidDel="00000000" w:rsidR="00000000" w:rsidRPr="00000000">
        <w:rPr>
          <w:rFonts w:ascii="Arial" w:cs="Arial" w:eastAsia="Arial" w:hAnsi="Arial"/>
          <w:i w:val="1"/>
          <w:sz w:val="22"/>
          <w:szCs w:val="22"/>
          <w:rtl w:val="0"/>
        </w:rPr>
        <w:t xml:space="preserve">O usuário deve ter um e-mail</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smallCaps w:val="0"/>
          <w:strike w:val="0"/>
          <w:color w:val="000000"/>
          <w:sz w:val="24"/>
          <w:szCs w:val="24"/>
          <w:u w:val="none"/>
          <w:shd w:fill="auto" w:val="clear"/>
        </w:rPr>
      </w:pPr>
      <w:r w:rsidDel="00000000" w:rsidR="00000000" w:rsidRPr="00000000">
        <w:rPr>
          <w:rFonts w:ascii="Arial" w:cs="Arial" w:eastAsia="Arial" w:hAnsi="Arial"/>
          <w:i w:val="1"/>
          <w:sz w:val="22"/>
          <w:szCs w:val="22"/>
          <w:rtl w:val="0"/>
        </w:rPr>
        <w:t xml:space="preserve">O usuário de tipo administrador ou autor só pode ser criado por um de tipo Administrador</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i w:val="1"/>
          <w:smallCaps w:val="0"/>
          <w:strike w:val="0"/>
          <w:color w:val="000000"/>
          <w:sz w:val="22"/>
          <w:szCs w:val="22"/>
          <w:shd w:fill="auto" w:val="clear"/>
        </w:rPr>
      </w:pPr>
      <w:r w:rsidDel="00000000" w:rsidR="00000000" w:rsidRPr="00000000">
        <w:rPr>
          <w:rFonts w:ascii="Arial" w:cs="Arial" w:eastAsia="Arial" w:hAnsi="Arial"/>
          <w:i w:val="1"/>
          <w:sz w:val="22"/>
          <w:szCs w:val="22"/>
          <w:rtl w:val="0"/>
        </w:rPr>
        <w:t xml:space="preserve">O usuário deve ter uma senha de no mínimo 6 dígitos</w:t>
      </w:r>
      <w:r w:rsidDel="00000000" w:rsidR="00000000" w:rsidRPr="00000000">
        <w:rPr>
          <w:rtl w:val="0"/>
        </w:rPr>
      </w:r>
    </w:p>
    <w:p w:rsidR="00000000" w:rsidDel="00000000" w:rsidP="00000000" w:rsidRDefault="00000000" w:rsidRPr="00000000" w14:paraId="00000079">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 Inserir Notícia</w:t>
      </w:r>
    </w:p>
    <w:p w:rsidR="00000000" w:rsidDel="00000000" w:rsidP="00000000" w:rsidRDefault="00000000" w:rsidRPr="00000000" w14:paraId="0000007A">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Alterar Notícia</w:t>
      </w:r>
    </w:p>
    <w:p w:rsidR="00000000" w:rsidDel="00000000" w:rsidP="00000000" w:rsidRDefault="00000000" w:rsidRPr="00000000" w14:paraId="0000007B">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Remover Notícia</w:t>
      </w:r>
    </w:p>
    <w:p w:rsidR="00000000" w:rsidDel="00000000" w:rsidP="00000000" w:rsidRDefault="00000000" w:rsidRPr="00000000" w14:paraId="0000007C">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Visualizar Notícia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1"/>
          <w:sz w:val="22"/>
          <w:szCs w:val="22"/>
          <w:rtl w:val="0"/>
        </w:rPr>
        <w:t xml:space="preserve">Autor e Premium</w:t>
      </w:r>
      <w:r w:rsidDel="00000000" w:rsidR="00000000" w:rsidRPr="00000000">
        <w:rPr>
          <w:rtl w:val="0"/>
        </w:rPr>
      </w:r>
    </w:p>
    <w:p w:rsidR="00000000" w:rsidDel="00000000" w:rsidP="00000000" w:rsidRDefault="00000000" w:rsidRPr="00000000" w14:paraId="0000007E">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Manutenção do cadastro das Notícias do sistema conforme os seguintes campos: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5759140" cy="3543300"/>
            <wp:effectExtent b="0" l="0" r="0" t="0"/>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5914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p>
    <w:p w:rsidR="00000000" w:rsidDel="00000000" w:rsidP="00000000" w:rsidRDefault="00000000" w:rsidRPr="00000000" w14:paraId="00000081">
      <w:pPr>
        <w:numPr>
          <w:ilvl w:val="0"/>
          <w:numId w:val="1"/>
        </w:numPr>
        <w:spacing w:after="0" w:afterAutospacing="0"/>
        <w:ind w:left="720" w:hanging="360"/>
        <w:rPr>
          <w:rFonts w:ascii="Arial" w:cs="Arial" w:eastAsia="Arial" w:hAnsi="Arial"/>
          <w:b w:val="1"/>
          <w:i w:val="1"/>
          <w:sz w:val="22"/>
          <w:szCs w:val="22"/>
        </w:rPr>
      </w:pPr>
      <w:r w:rsidDel="00000000" w:rsidR="00000000" w:rsidRPr="00000000">
        <w:rPr>
          <w:rFonts w:ascii="Arial" w:cs="Arial" w:eastAsia="Arial" w:hAnsi="Arial"/>
          <w:i w:val="1"/>
          <w:sz w:val="22"/>
          <w:szCs w:val="22"/>
          <w:rtl w:val="0"/>
        </w:rPr>
        <w:t xml:space="preserve">A notícia deve ter uma imagem</w:t>
      </w:r>
      <w:r w:rsidDel="00000000" w:rsidR="00000000" w:rsidRPr="00000000">
        <w:rPr>
          <w:rtl w:val="0"/>
        </w:rPr>
      </w:r>
    </w:p>
    <w:p w:rsidR="00000000" w:rsidDel="00000000" w:rsidP="00000000" w:rsidRDefault="00000000" w:rsidRPr="00000000" w14:paraId="00000082">
      <w:pPr>
        <w:numPr>
          <w:ilvl w:val="0"/>
          <w:numId w:val="1"/>
        </w:numPr>
        <w:spacing w:after="0" w:afterAutospacing="0" w:before="0" w:beforeAutospacing="0"/>
        <w:ind w:left="720" w:hanging="360"/>
        <w:rPr>
          <w:rFonts w:ascii="Arial" w:cs="Arial" w:eastAsia="Arial" w:hAnsi="Arial"/>
          <w:b w:val="1"/>
          <w:i w:val="1"/>
          <w:sz w:val="22"/>
          <w:szCs w:val="22"/>
        </w:rPr>
      </w:pPr>
      <w:r w:rsidDel="00000000" w:rsidR="00000000" w:rsidRPr="00000000">
        <w:rPr>
          <w:rFonts w:ascii="Arial" w:cs="Arial" w:eastAsia="Arial" w:hAnsi="Arial"/>
          <w:i w:val="1"/>
          <w:sz w:val="22"/>
          <w:szCs w:val="22"/>
          <w:rtl w:val="0"/>
        </w:rPr>
        <w:t xml:space="preserve">A notícia deve ter um título e subtítulo</w:t>
      </w:r>
      <w:r w:rsidDel="00000000" w:rsidR="00000000" w:rsidRPr="00000000">
        <w:rPr>
          <w:rtl w:val="0"/>
        </w:rPr>
      </w:r>
    </w:p>
    <w:p w:rsidR="00000000" w:rsidDel="00000000" w:rsidP="00000000" w:rsidRDefault="00000000" w:rsidRPr="00000000" w14:paraId="00000083">
      <w:pPr>
        <w:numPr>
          <w:ilvl w:val="0"/>
          <w:numId w:val="1"/>
        </w:numPr>
        <w:spacing w:after="0" w:afterAutospacing="0" w:before="0" w:beforeAutospacing="0"/>
        <w:ind w:left="720" w:hanging="360"/>
        <w:rPr>
          <w:rFonts w:ascii="Arial" w:cs="Arial" w:eastAsia="Arial" w:hAnsi="Arial"/>
          <w:b w:val="1"/>
          <w:i w:val="1"/>
          <w:sz w:val="22"/>
          <w:szCs w:val="22"/>
        </w:rPr>
      </w:pPr>
      <w:r w:rsidDel="00000000" w:rsidR="00000000" w:rsidRPr="00000000">
        <w:rPr>
          <w:rFonts w:ascii="Arial" w:cs="Arial" w:eastAsia="Arial" w:hAnsi="Arial"/>
          <w:i w:val="1"/>
          <w:sz w:val="22"/>
          <w:szCs w:val="22"/>
          <w:rtl w:val="0"/>
        </w:rPr>
        <w:t xml:space="preserve">O título deve ter uma postagem</w:t>
      </w:r>
    </w:p>
    <w:p w:rsidR="00000000" w:rsidDel="00000000" w:rsidP="00000000" w:rsidRDefault="00000000" w:rsidRPr="00000000" w14:paraId="00000084">
      <w:pPr>
        <w:numPr>
          <w:ilvl w:val="0"/>
          <w:numId w:val="1"/>
        </w:numPr>
        <w:spacing w:before="0" w:beforeAutospacing="0"/>
        <w:ind w:left="720" w:hanging="360"/>
        <w:rPr>
          <w:rFonts w:ascii="Arial" w:cs="Arial" w:eastAsia="Arial" w:hAnsi="Arial"/>
          <w:b w:val="1"/>
          <w:i w:val="1"/>
          <w:sz w:val="22"/>
          <w:szCs w:val="22"/>
        </w:rPr>
      </w:pPr>
      <w:r w:rsidDel="00000000" w:rsidR="00000000" w:rsidRPr="00000000">
        <w:rPr>
          <w:rFonts w:ascii="Arial" w:cs="Arial" w:eastAsia="Arial" w:hAnsi="Arial"/>
          <w:i w:val="1"/>
          <w:sz w:val="22"/>
          <w:szCs w:val="22"/>
          <w:rtl w:val="0"/>
        </w:rPr>
        <w:t xml:space="preserve">O título deve ter no máximo 5000 caracteres</w:t>
      </w:r>
    </w:p>
    <w:p w:rsidR="00000000" w:rsidDel="00000000" w:rsidP="00000000" w:rsidRDefault="00000000" w:rsidRPr="00000000" w14:paraId="0000008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7">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 Inserir Anúncios</w:t>
      </w:r>
    </w:p>
    <w:p w:rsidR="00000000" w:rsidDel="00000000" w:rsidP="00000000" w:rsidRDefault="00000000" w:rsidRPr="00000000" w14:paraId="00000088">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Alterar Anúncios</w:t>
      </w:r>
    </w:p>
    <w:p w:rsidR="00000000" w:rsidDel="00000000" w:rsidP="00000000" w:rsidRDefault="00000000" w:rsidRPr="00000000" w14:paraId="00000089">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Remover Anúncios</w:t>
      </w:r>
    </w:p>
    <w:p w:rsidR="00000000" w:rsidDel="00000000" w:rsidP="00000000" w:rsidRDefault="00000000" w:rsidRPr="00000000" w14:paraId="0000008A">
      <w:pPr>
        <w:keepNext w:val="1"/>
        <w:numPr>
          <w:ilvl w:val="0"/>
          <w:numId w:val="3"/>
        </w:numPr>
        <w:pBdr>
          <w:top w:color="000000" w:space="1" w:sz="4" w:val="single"/>
          <w:bottom w:color="000000" w:space="1" w:sz="4" w:val="single"/>
        </w:pBdr>
        <w:spacing w:after="120" w:before="240" w:lineRule="auto"/>
        <w:ind w:left="624"/>
        <w:jc w:val="center"/>
        <w:rPr>
          <w:rFonts w:ascii="Arial" w:cs="Arial" w:eastAsia="Arial" w:hAnsi="Arial"/>
          <w:b w:val="1"/>
        </w:rPr>
      </w:pPr>
      <w:r w:rsidDel="00000000" w:rsidR="00000000" w:rsidRPr="00000000">
        <w:rPr>
          <w:rFonts w:ascii="Arial" w:cs="Arial" w:eastAsia="Arial" w:hAnsi="Arial"/>
          <w:b w:val="1"/>
          <w:sz w:val="22"/>
          <w:szCs w:val="22"/>
          <w:rtl w:val="0"/>
        </w:rPr>
        <w:t xml:space="preserve">Visualizar Anúncios</w:t>
      </w:r>
    </w:p>
    <w:p w:rsidR="00000000" w:rsidDel="00000000" w:rsidP="00000000" w:rsidRDefault="00000000" w:rsidRPr="00000000" w14:paraId="0000008B">
      <w:pPr>
        <w:rPr>
          <w:i w:val="1"/>
        </w:rPr>
      </w:pPr>
      <w:r w:rsidDel="00000000" w:rsidR="00000000" w:rsidRPr="00000000">
        <w:rPr>
          <w:rFonts w:ascii="Arial" w:cs="Arial" w:eastAsia="Arial" w:hAnsi="Arial"/>
          <w:b w:val="1"/>
          <w:sz w:val="22"/>
          <w:szCs w:val="22"/>
          <w:rtl w:val="0"/>
        </w:rPr>
        <w:t xml:space="preserve">Ator: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Autor e Premium</w:t>
      </w:r>
      <w:r w:rsidDel="00000000" w:rsidR="00000000" w:rsidRPr="00000000">
        <w:rPr>
          <w:rtl w:val="0"/>
        </w:rPr>
      </w:r>
    </w:p>
    <w:p w:rsidR="00000000" w:rsidDel="00000000" w:rsidP="00000000" w:rsidRDefault="00000000" w:rsidRPr="00000000" w14:paraId="0000008C">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Manutenção do cadastro dos Anúncios do sistema conforme os seguintes campos:</w:t>
      </w:r>
      <w:r w:rsidDel="00000000" w:rsidR="00000000" w:rsidRPr="00000000">
        <w:rPr>
          <w:rtl w:val="0"/>
        </w:rPr>
      </w:r>
    </w:p>
    <w:p w:rsidR="00000000" w:rsidDel="00000000" w:rsidP="00000000" w:rsidRDefault="00000000" w:rsidRPr="00000000" w14:paraId="0000008D">
      <w:pP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5759140" cy="3543300"/>
            <wp:effectExtent b="0" l="0" r="0" t="0"/>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5914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Fonts w:ascii="Arial" w:cs="Arial" w:eastAsia="Arial" w:hAnsi="Arial"/>
          <w:b w:val="1"/>
          <w:sz w:val="22"/>
          <w:szCs w:val="22"/>
          <w:rtl w:val="0"/>
        </w:rPr>
        <w:t xml:space="preserve">Requisitos Não-Funcionais:</w:t>
      </w:r>
      <w:r w:rsidDel="00000000" w:rsidR="00000000" w:rsidRPr="00000000">
        <w:rPr>
          <w:rtl w:val="0"/>
        </w:rPr>
      </w:r>
    </w:p>
    <w:p w:rsidR="00000000" w:rsidDel="00000000" w:rsidP="00000000" w:rsidRDefault="00000000" w:rsidRPr="00000000" w14:paraId="00000090">
      <w:pPr>
        <w:numPr>
          <w:ilvl w:val="0"/>
          <w:numId w:val="6"/>
        </w:numPr>
        <w:rPr>
          <w:b w:val="1"/>
        </w:rPr>
      </w:pPr>
      <w:r w:rsidDel="00000000" w:rsidR="00000000" w:rsidRPr="00000000">
        <w:rPr>
          <w:rFonts w:ascii="Arial" w:cs="Arial" w:eastAsia="Arial" w:hAnsi="Arial"/>
          <w:i w:val="1"/>
          <w:sz w:val="22"/>
          <w:szCs w:val="22"/>
          <w:rtl w:val="0"/>
        </w:rPr>
        <w:t xml:space="preserve">O anúncio deve ter uma data de início e de fim</w:t>
      </w:r>
      <w:r w:rsidDel="00000000" w:rsidR="00000000" w:rsidRPr="00000000">
        <w:rPr>
          <w:rtl w:val="0"/>
        </w:rPr>
      </w:r>
    </w:p>
    <w:p w:rsidR="00000000" w:rsidDel="00000000" w:rsidP="00000000" w:rsidRDefault="00000000" w:rsidRPr="00000000" w14:paraId="00000091">
      <w:pPr>
        <w:numPr>
          <w:ilvl w:val="0"/>
          <w:numId w:val="6"/>
        </w:numPr>
        <w:rPr>
          <w:b w:val="1"/>
        </w:rPr>
      </w:pPr>
      <w:r w:rsidDel="00000000" w:rsidR="00000000" w:rsidRPr="00000000">
        <w:rPr>
          <w:rFonts w:ascii="Arial" w:cs="Arial" w:eastAsia="Arial" w:hAnsi="Arial"/>
          <w:i w:val="1"/>
          <w:sz w:val="22"/>
          <w:szCs w:val="22"/>
          <w:rtl w:val="0"/>
        </w:rPr>
        <w:t xml:space="preserve">O anúncio deve ter uma área de anúncio não ocupada</w:t>
      </w:r>
      <w:r w:rsidDel="00000000" w:rsidR="00000000" w:rsidRPr="00000000">
        <w:rPr>
          <w:rtl w:val="0"/>
        </w:rPr>
      </w:r>
    </w:p>
    <w:p w:rsidR="00000000" w:rsidDel="00000000" w:rsidP="00000000" w:rsidRDefault="00000000" w:rsidRPr="00000000" w14:paraId="00000092">
      <w:pPr>
        <w:numPr>
          <w:ilvl w:val="0"/>
          <w:numId w:val="6"/>
        </w:numPr>
        <w:rPr>
          <w:b w:val="1"/>
        </w:rPr>
      </w:pPr>
      <w:r w:rsidDel="00000000" w:rsidR="00000000" w:rsidRPr="00000000">
        <w:rPr>
          <w:rFonts w:ascii="Arial" w:cs="Arial" w:eastAsia="Arial" w:hAnsi="Arial"/>
          <w:i w:val="1"/>
          <w:sz w:val="22"/>
          <w:szCs w:val="22"/>
          <w:rtl w:val="0"/>
        </w:rPr>
        <w:t xml:space="preserve">O anúncio deve ter um tipo de capa</w:t>
      </w:r>
    </w:p>
    <w:p w:rsidR="00000000" w:rsidDel="00000000" w:rsidP="00000000" w:rsidRDefault="00000000" w:rsidRPr="00000000" w14:paraId="00000093">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sz w:val="28"/>
          <w:szCs w:val="28"/>
          <w:rtl w:val="0"/>
        </w:rPr>
        <w:t xml:space="preserve">Requisitos de processos de negócio</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&lt;Prossiga de maneira similar à subseção anterior para descrever quaisquer outras subseções que forem usadas para agrupar requisitos funcionais.&gt;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1"/>
        </w:rPr>
      </w:pPr>
      <w:r w:rsidDel="00000000" w:rsidR="00000000" w:rsidRPr="00000000">
        <w:rPr>
          <w:rtl w:val="0"/>
        </w:rPr>
      </w:r>
    </w:p>
    <w:p w:rsidR="00000000" w:rsidDel="00000000" w:rsidP="00000000" w:rsidRDefault="00000000" w:rsidRPr="00000000" w14:paraId="00000096">
      <w:pPr>
        <w:keepNext w:val="1"/>
        <w:numPr>
          <w:ilvl w:val="1"/>
          <w:numId w:val="6"/>
        </w:numPr>
        <w:spacing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Relatórios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ksv4uv" w:id="11"/>
      <w:bookmarkEnd w:id="11"/>
      <w:r w:rsidDel="00000000" w:rsidR="00000000" w:rsidRPr="00000000">
        <w:rPr>
          <w:rtl w:val="0"/>
        </w:rPr>
      </w:r>
    </w:p>
    <w:p w:rsidR="00000000" w:rsidDel="00000000" w:rsidP="00000000" w:rsidRDefault="00000000" w:rsidRPr="00000000" w14:paraId="00000098">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NÃO FUNCIONAIS (SUPLEMENTARES)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4sinio"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deve conter os requisitos não funcionais do sistema. Para uma melhor organização deste documento, utilize as subseções abaixo para agrupar os requisitos não funcionais relacionados.&gt; </w:t>
      </w:r>
      <w:r w:rsidDel="00000000" w:rsidR="00000000" w:rsidRPr="00000000">
        <w:rPr>
          <w:rtl w:val="0"/>
        </w:rPr>
      </w:r>
    </w:p>
    <w:p w:rsidR="00000000" w:rsidDel="00000000" w:rsidP="00000000" w:rsidRDefault="00000000" w:rsidRPr="00000000" w14:paraId="0000009A">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Usabilidade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jxsxqh"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quais fatores humanos estão envolvidos no sistema Que tipo de ajuda o sistema vai prover Quais as formas de documentação ou manuais disponíveis Como esses manuais vão ser produzidos? Que tipo de informação eles vão conter? Seria interessante definir esses tópicos na fase de concepção, visto que o contrato com o cliente deveria especificar muitas dessas questões. &gt;</w:t>
      </w:r>
      <w:r w:rsidDel="00000000" w:rsidR="00000000" w:rsidRPr="00000000">
        <w:rPr>
          <w:rtl w:val="0"/>
        </w:rPr>
      </w:r>
    </w:p>
    <w:p w:rsidR="00000000" w:rsidDel="00000000" w:rsidP="00000000" w:rsidRDefault="00000000" w:rsidRPr="00000000" w14:paraId="0000009C">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9D">
      <w:pPr>
        <w:rPr>
          <w:vertAlign w:val="baseline"/>
        </w:rPr>
      </w:pPr>
      <w:bookmarkStart w:colFirst="0" w:colLast="0" w:name="_z337ya" w:id="14"/>
      <w:bookmarkEnd w:id="14"/>
      <w:r w:rsidDel="00000000" w:rsidR="00000000" w:rsidRPr="00000000">
        <w:rPr>
          <w:rFonts w:ascii="Arial" w:cs="Arial" w:eastAsia="Arial" w:hAnsi="Arial"/>
          <w:i w:val="1"/>
          <w:sz w:val="22"/>
          <w:szCs w:val="22"/>
          <w:vertAlign w:val="baseline"/>
          <w:rtl w:val="0"/>
        </w:rPr>
        <w:t xml:space="preserve">&lt;Forneça uma pequena explicação do propósito do requisito não funcional (útil quando o nome do requisito não deixa suficientemente claro qual é o seu objetivo). Em seguida, assinale um dos símbolos abaixo para indicar a prioridade do requisito&gt;</w:t>
      </w:r>
      <w:r w:rsidDel="00000000" w:rsidR="00000000" w:rsidRPr="00000000">
        <w:rPr>
          <w:rtl w:val="0"/>
        </w:rPr>
      </w:r>
    </w:p>
    <w:p w:rsidR="00000000" w:rsidDel="00000000" w:rsidP="00000000" w:rsidRDefault="00000000" w:rsidRPr="00000000" w14:paraId="0000009E">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j2qqm3"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no bloco anterior para descrever este e os demais requisitos não funcionais de usabilidade.&gt;</w:t>
      </w:r>
      <w:r w:rsidDel="00000000" w:rsidR="00000000" w:rsidRPr="00000000">
        <w:rPr>
          <w:rtl w:val="0"/>
        </w:rPr>
      </w:r>
    </w:p>
    <w:p w:rsidR="00000000" w:rsidDel="00000000" w:rsidP="00000000" w:rsidRDefault="00000000" w:rsidRPr="00000000" w14:paraId="000000A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Confiabilidade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y810tw"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tratamento de falhas o sistema vai ter?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programação.&gt; </w:t>
      </w:r>
      <w:r w:rsidDel="00000000" w:rsidR="00000000" w:rsidRPr="00000000">
        <w:rPr>
          <w:rtl w:val="0"/>
        </w:rPr>
      </w:r>
    </w:p>
    <w:p w:rsidR="00000000" w:rsidDel="00000000" w:rsidP="00000000" w:rsidRDefault="00000000" w:rsidRPr="00000000" w14:paraId="000000A2">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i7ojhp"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confiabilidade.&gt;</w:t>
      </w:r>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Desempenho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xcytpi"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eficiência e precisão o sistema será capaz de apresentar? Pode-se estabelecer, por exemplo, como requisito de eficiência, que nenhuma consulta à base de dados de cliente s vai demorar mais de cinco segundos. Note que na fase de concepção não se define como o sistema fará para cumprir o requisito, apenas se diz que de alguma forma ele terá de ser cumprido no projeto. Cabe ao projetista e ao programador garantir que o requisito seja satisfeito. Se o analista por algum motivo que o requisito não pode ser cumprido, então o requisito passa a ser um risco do sistema e eventualmente necessitara de um estudo ainda mais aprofundado na fase de concepção, para verificar a possibilidade de sua realização&gt;</w:t>
      </w:r>
      <w:r w:rsidDel="00000000" w:rsidR="00000000" w:rsidRPr="00000000">
        <w:rPr>
          <w:rtl w:val="0"/>
        </w:rPr>
      </w:r>
    </w:p>
    <w:p w:rsidR="00000000" w:rsidDel="00000000" w:rsidP="00000000" w:rsidRDefault="00000000" w:rsidRPr="00000000" w14:paraId="000000A6">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ci93xb"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desempenho.&gt;</w:t>
      </w:r>
      <w:r w:rsidDel="00000000" w:rsidR="00000000" w:rsidRPr="00000000">
        <w:rPr>
          <w:rtl w:val="0"/>
        </w:rPr>
      </w:r>
    </w:p>
    <w:p w:rsidR="00000000" w:rsidDel="00000000" w:rsidP="00000000" w:rsidRDefault="00000000" w:rsidRPr="00000000" w14:paraId="000000A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Configurabilidade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whwml4"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ao que pode ser configurado no sistema? Devem-se definir os elementos que poderão se configurados pelo usuário sem a necessidade de recomplilar o sistema. Exemplos de itens configuráveis são: o tipo de modem, impressoras, a moeda do país, políticas da empresa etc.&gt; </w:t>
      </w:r>
      <w:r w:rsidDel="00000000" w:rsidR="00000000" w:rsidRPr="00000000">
        <w:rPr>
          <w:rtl w:val="0"/>
        </w:rPr>
      </w:r>
    </w:p>
    <w:p w:rsidR="00000000" w:rsidDel="00000000" w:rsidP="00000000" w:rsidRDefault="00000000" w:rsidRPr="00000000" w14:paraId="000000AA">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bn6wsx"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configurabilidade.&gt;</w:t>
      </w:r>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Segurança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qsh70q"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quais são os tipos de usuários como um requisito suplementar e adicionar um requisito não-funcional de “controle de acesso” a todos os requisitos funcionais evidente, para indicar como o acesso à funções do sistema é controlado..&gt; </w:t>
      </w:r>
      <w:r w:rsidDel="00000000" w:rsidR="00000000" w:rsidRPr="00000000">
        <w:rPr>
          <w:rtl w:val="0"/>
        </w:rPr>
      </w:r>
    </w:p>
    <w:p w:rsidR="00000000" w:rsidDel="00000000" w:rsidP="00000000" w:rsidRDefault="00000000" w:rsidRPr="00000000" w14:paraId="000000AE">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as4poj"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segurança.&gt;</w:t>
      </w:r>
      <w:r w:rsidDel="00000000" w:rsidR="00000000" w:rsidRPr="00000000">
        <w:rPr>
          <w:rtl w:val="0"/>
        </w:rPr>
      </w:r>
    </w:p>
    <w:p w:rsidR="00000000" w:rsidDel="00000000" w:rsidP="00000000" w:rsidRDefault="00000000" w:rsidRPr="00000000" w14:paraId="000000B0">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Implementação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pxezwc"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qual linguagem deve ser usada? Por que motivo? Que bibliotecas estarão disponíveis? Quais bancos de dados serão acessíveis?&gt;</w:t>
      </w:r>
      <w:r w:rsidDel="00000000" w:rsidR="00000000" w:rsidRPr="00000000">
        <w:rPr>
          <w:rtl w:val="0"/>
        </w:rPr>
      </w:r>
    </w:p>
    <w:p w:rsidR="00000000" w:rsidDel="00000000" w:rsidP="00000000" w:rsidRDefault="00000000" w:rsidRPr="00000000" w14:paraId="000000B2">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49x2ik5"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implementação.&gt;</w:t>
      </w:r>
      <w:r w:rsidDel="00000000" w:rsidR="00000000" w:rsidRPr="00000000">
        <w:rPr>
          <w:rtl w:val="0"/>
        </w:rPr>
      </w:r>
    </w:p>
    <w:p w:rsidR="00000000" w:rsidDel="00000000" w:rsidP="00000000" w:rsidRDefault="00000000" w:rsidRPr="00000000" w14:paraId="000000B4">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como deve ser a interface? Vai ser seguida alguma norma ergonômica?&gt;</w:t>
      </w:r>
      <w:r w:rsidDel="00000000" w:rsidR="00000000" w:rsidRPr="00000000">
        <w:rPr>
          <w:rtl w:val="0"/>
        </w:rPr>
      </w:r>
    </w:p>
    <w:p w:rsidR="00000000" w:rsidDel="00000000" w:rsidP="00000000" w:rsidRDefault="00000000" w:rsidRPr="00000000" w14:paraId="000000B6">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bookmarkStart w:colFirst="0" w:colLast="0" w:name="_2p2csry"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do requisito&gt;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47n2zr"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interface.&gt;</w:t>
      </w:r>
      <w:r w:rsidDel="00000000" w:rsidR="00000000" w:rsidRPr="00000000">
        <w:rPr>
          <w:rtl w:val="0"/>
        </w:rPr>
      </w:r>
    </w:p>
    <w:p w:rsidR="00000000" w:rsidDel="00000000" w:rsidP="00000000" w:rsidRDefault="00000000" w:rsidRPr="00000000" w14:paraId="000000B8">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bookmarkStart w:colFirst="0" w:colLast="0" w:name="_3o7alnk" w:id="28"/>
      <w:bookmarkEnd w:id="2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Empacotamento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3ckvvd"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forma como o software deve ser entregue ao usuário final?&gt;</w:t>
      </w:r>
      <w:r w:rsidDel="00000000" w:rsidR="00000000" w:rsidRPr="00000000">
        <w:rPr>
          <w:rtl w:val="0"/>
        </w:rPr>
      </w:r>
    </w:p>
    <w:p w:rsidR="00000000" w:rsidDel="00000000" w:rsidP="00000000" w:rsidRDefault="00000000" w:rsidRPr="00000000" w14:paraId="000000BA">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BB">
      <w:pPr>
        <w:rPr>
          <w:vertAlign w:val="baseline"/>
        </w:rPr>
      </w:pPr>
      <w:bookmarkStart w:colFirst="0" w:colLast="0" w:name="_ihv636" w:id="30"/>
      <w:bookmarkEnd w:id="30"/>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de empacotamento.&gt;</w:t>
      </w:r>
      <w:r w:rsidDel="00000000" w:rsidR="00000000" w:rsidRPr="00000000">
        <w:rPr>
          <w:rtl w:val="0"/>
        </w:rPr>
      </w:r>
    </w:p>
    <w:p w:rsidR="00000000" w:rsidDel="00000000" w:rsidP="00000000" w:rsidRDefault="00000000" w:rsidRPr="00000000" w14:paraId="000000BC">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Legais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2hioqz"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aspectos legais do desenvolvimento de software. Muitas vezes uma equipe de desenvolvimento deve contar com uma acessória jurídica para saber se está infringindo direitos autorais ou normas especificas da área para a qual o software está sendo desenvolvido &gt;</w:t>
      </w:r>
      <w:r w:rsidDel="00000000" w:rsidR="00000000" w:rsidRPr="00000000">
        <w:rPr>
          <w:rtl w:val="0"/>
        </w:rPr>
      </w:r>
    </w:p>
    <w:p w:rsidR="00000000" w:rsidDel="00000000" w:rsidP="00000000" w:rsidRDefault="00000000" w:rsidRPr="00000000" w14:paraId="000000BE">
      <w:pPr>
        <w:keepNext w:val="1"/>
        <w:keepLines w:val="0"/>
        <w:pageBreakBefore w:val="0"/>
        <w:widowControl w:val="1"/>
        <w:numPr>
          <w:ilvl w:val="0"/>
          <w:numId w:val="2"/>
        </w:numPr>
        <w:pBdr>
          <w:top w:color="000000" w:space="1" w:sz="4" w:val="single"/>
          <w:left w:color="000000" w:space="0" w:sz="0" w:val="none"/>
          <w:bottom w:color="000000" w:space="1" w:sz="4" w:val="single"/>
          <w:right w:color="000000" w:space="0" w:sz="0" w:val="none"/>
          <w:between w:space="0" w:sz="0" w:val="nil"/>
        </w:pBdr>
        <w:shd w:fill="auto" w:val="clear"/>
        <w:spacing w:after="0" w:before="240" w:line="240" w:lineRule="auto"/>
        <w:ind w:left="0" w:right="0" w:firstLine="0"/>
        <w:jc w:val="center"/>
        <w:rPr>
          <w:rFonts w:ascii="Arial" w:cs="Arial" w:eastAsia="Arial" w:hAnsi="Arial"/>
          <w:color w:val="000000"/>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BF">
      <w:pPr>
        <w:rPr>
          <w:vertAlign w:val="baseline"/>
        </w:rPr>
      </w:pPr>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legais.&gt;</w:t>
      </w:r>
      <w:r w:rsidDel="00000000" w:rsidR="00000000" w:rsidRPr="00000000">
        <w:rPr>
          <w:rtl w:val="0"/>
        </w:rPr>
      </w:r>
    </w:p>
    <w:p w:rsidR="00000000" w:rsidDel="00000000" w:rsidP="00000000" w:rsidRDefault="00000000" w:rsidRPr="00000000" w14:paraId="000000C0">
      <w:pPr>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2"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2"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5"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5"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widowControl w:val="1"/>
        <w:spacing w:after="60" w:before="60" w:lineRule="auto"/>
        <w:jc w:val="both"/>
        <w:rPr>
          <w:vertAlign w:val="baseline"/>
        </w:rPr>
      </w:pPr>
      <w:r w:rsidDel="00000000" w:rsidR="00000000" w:rsidRPr="00000000">
        <w:rPr>
          <w:vertAlign w:val="baseline"/>
          <w:rtl w:val="0"/>
        </w:rPr>
        <w:tab/>
        <w:tab/>
      </w:r>
      <w:r w:rsidDel="00000000" w:rsidR="00000000" w:rsidRPr="00000000">
        <w:rPr>
          <w:b w:val="1"/>
          <w:vertAlign w:val="baseline"/>
          <w:rtl w:val="0"/>
        </w:rPr>
        <w:t xml:space="preserve">Testemunha 1</w:t>
        <w:tab/>
        <w:tab/>
        <w:tab/>
        <w:tab/>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4"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4"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2628900" cy="12700"/>
                        </a:xfrm>
                        <a:prstGeom prst="rect"/>
                        <a:ln/>
                      </pic:spPr>
                    </pic:pic>
                  </a:graphicData>
                </a:graphic>
              </wp:anchor>
            </w:drawing>
          </mc:Fallback>
        </mc:AlternateContent>
      </w:r>
    </w:p>
    <w:sectPr>
      <w:headerReference r:id="rId27" w:type="default"/>
      <w:headerReference r:id="rId28" w:type="first"/>
      <w:headerReference r:id="rId29" w:type="even"/>
      <w:footerReference r:id="rId30" w:type="default"/>
      <w:footerReference r:id="rId31" w:type="first"/>
      <w:footerReference r:id="rId32" w:type="even"/>
      <w:type w:val="nextPage"/>
      <w:pgSz w:h="16838" w:w="11906" w:orient="portrait"/>
      <w:pgMar w:bottom="1899" w:top="1701" w:left="1418" w:right="1418" w:header="720" w:footer="7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72.0" w:type="dxa"/>
      <w:jc w:val="left"/>
      <w:tblInd w:w="0.0" w:type="dxa"/>
      <w:tblLayout w:type="fixed"/>
      <w:tblLook w:val="0000"/>
    </w:tblPr>
    <w:tblGrid>
      <w:gridCol w:w="4536"/>
      <w:gridCol w:w="4536"/>
      <w:tblGridChange w:id="0">
        <w:tblGrid>
          <w:gridCol w:w="4536"/>
          <w:gridCol w:w="4536"/>
        </w:tblGrid>
      </w:tblGridChange>
    </w:tblGrid>
    <w:tr>
      <w:trPr>
        <w:cantSplit w:val="0"/>
        <w:tblHeader w:val="0"/>
      </w:trPr>
      <w:tc>
        <w:tcPr>
          <w:shd w:fill="auto" w:val="cle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Proposta Comercial</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shd w:fill="auto" w:val="cle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9072.0" w:type="dxa"/>
      <w:jc w:val="left"/>
      <w:tblInd w:w="0.0" w:type="dxa"/>
      <w:tblLayout w:type="fixed"/>
      <w:tblLook w:val="0000"/>
    </w:tblPr>
    <w:tblGrid>
      <w:gridCol w:w="4536"/>
      <w:gridCol w:w="4536"/>
      <w:tblGridChange w:id="0">
        <w:tblGrid>
          <w:gridCol w:w="4536"/>
          <w:gridCol w:w="4536"/>
        </w:tblGrid>
      </w:tblGridChange>
    </w:tblGrid>
    <w:tr>
      <w:trPr>
        <w:cantSplit w:val="0"/>
        <w:trHeight w:val="268" w:hRule="atLeast"/>
        <w:tblHeader w:val="0"/>
      </w:trPr>
      <w:tc>
        <w:tcPr>
          <w:tcBorders>
            <w:top w:color="000000" w:space="0" w:sz="4" w:val="single"/>
          </w:tcBorders>
          <w:shd w:fill="auto" w:val="cle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tcBorders>
            <w:top w:color="000000" w:space="0" w:sz="4" w:val="single"/>
          </w:tcBorders>
          <w:shd w:fill="auto" w:val="cle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shd w:fill="auto" w:val="cle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shd w:fill="auto" w:val="cle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6"/>
      <w:tblW w:w="9072.0" w:type="dxa"/>
      <w:jc w:val="left"/>
      <w:tblInd w:w="0.0" w:type="dxa"/>
      <w:tblLayout w:type="fixed"/>
      <w:tblLook w:val="0000"/>
    </w:tblPr>
    <w:tblGrid>
      <w:gridCol w:w="4536"/>
      <w:gridCol w:w="4536"/>
      <w:tblGridChange w:id="0">
        <w:tblGrid>
          <w:gridCol w:w="4536"/>
          <w:gridCol w:w="4536"/>
        </w:tblGrid>
      </w:tblGridChange>
    </w:tblGrid>
    <w:tr>
      <w:trPr>
        <w:cantSplit w:val="0"/>
        <w:trHeight w:val="268" w:hRule="atLeast"/>
        <w:tblHeader w:val="0"/>
      </w:trPr>
      <w:tc>
        <w:tcPr>
          <w:tcBorders>
            <w:top w:color="000000" w:space="0" w:sz="4" w:val="single"/>
          </w:tcBorders>
          <w:shd w:fill="auto" w:val="cle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tcBorders>
            <w:top w:color="000000" w:space="0" w:sz="4" w:val="single"/>
          </w:tcBorders>
          <w:shd w:fill="auto" w:val="cle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shd w:fill="auto" w:val="cle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shd w:fill="auto" w:val="cle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088.0" w:type="dxa"/>
      <w:jc w:val="left"/>
      <w:tblInd w:w="0.0" w:type="dxa"/>
      <w:tblLayout w:type="fixed"/>
      <w:tblLook w:val="0000"/>
    </w:tblPr>
    <w:tblGrid>
      <w:gridCol w:w="4536"/>
      <w:gridCol w:w="4552"/>
      <w:tblGridChange w:id="0">
        <w:tblGrid>
          <w:gridCol w:w="4536"/>
          <w:gridCol w:w="4552"/>
        </w:tblGrid>
      </w:tblGridChange>
    </w:tblGrid>
    <w:tr>
      <w:trPr>
        <w:cantSplit w:val="0"/>
        <w:trHeight w:val="922" w:hRule="atLeast"/>
        <w:tblHeader w:val="0"/>
      </w:trPr>
      <w:tc>
        <w:tcPr>
          <w:tcBorders>
            <w:bottom w:color="000000" w:space="0" w:sz="4" w:val="single"/>
          </w:tcBorders>
          <w:shd w:fill="auto" w:val="cle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&lt;Logo do Cliente&gt;</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3910"/>
                <wp:effectExtent b="0" l="0" r="0" t="0"/>
                <wp:docPr id="12"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1433830" cy="8039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088.0" w:type="dxa"/>
      <w:jc w:val="left"/>
      <w:tblInd w:w="0.0" w:type="dxa"/>
      <w:tblLayout w:type="fixed"/>
      <w:tblLook w:val="0000"/>
    </w:tblPr>
    <w:tblGrid>
      <w:gridCol w:w="4536"/>
      <w:gridCol w:w="4552"/>
      <w:tblGridChange w:id="0">
        <w:tblGrid>
          <w:gridCol w:w="4536"/>
          <w:gridCol w:w="4552"/>
        </w:tblGrid>
      </w:tblGridChange>
    </w:tblGrid>
    <w:tr>
      <w:trPr>
        <w:cantSplit w:val="0"/>
        <w:trHeight w:val="922" w:hRule="atLeast"/>
        <w:tblHeader w:val="0"/>
      </w:trPr>
      <w:tc>
        <w:tcPr>
          <w:tcBorders>
            <w:bottom w:color="000000" w:space="0" w:sz="4" w:val="single"/>
          </w:tcBorders>
          <w:shd w:fill="auto" w:val="cle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&lt;Logo do Cliente&gt;</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3910"/>
                <wp:effectExtent b="0" l="0" r="0" t="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33830" cy="8039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9088.0" w:type="dxa"/>
      <w:jc w:val="left"/>
      <w:tblInd w:w="0.0" w:type="dxa"/>
      <w:tblLayout w:type="fixed"/>
      <w:tblLook w:val="0000"/>
    </w:tblPr>
    <w:tblGrid>
      <w:gridCol w:w="4536"/>
      <w:gridCol w:w="4552"/>
      <w:tblGridChange w:id="0">
        <w:tblGrid>
          <w:gridCol w:w="4536"/>
          <w:gridCol w:w="4552"/>
        </w:tblGrid>
      </w:tblGridChange>
    </w:tblGrid>
    <w:tr>
      <w:trPr>
        <w:cantSplit w:val="0"/>
        <w:trHeight w:val="922" w:hRule="atLeast"/>
        <w:tblHeader w:val="0"/>
      </w:trPr>
      <w:tc>
        <w:tcPr>
          <w:tcBorders>
            <w:bottom w:color="000000" w:space="0" w:sz="4" w:val="single"/>
          </w:tcBorders>
          <w:shd w:fill="auto" w:val="cle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&lt;Logo do Cliente&gt;</w:t>
          </w:r>
          <w:r w:rsidDel="00000000" w:rsidR="00000000" w:rsidRPr="00000000">
            <w:rPr>
              <w:rtl w:val="0"/>
            </w:rPr>
          </w:r>
        </w:p>
      </w:tc>
      <w:tc>
        <w:tcPr>
          <w:tcBorders>
            <w:bottom w:color="000000" w:space="0" w:sz="4" w:val="single"/>
          </w:tcBorders>
          <w:shd w:fill="auto" w:val="cle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3910"/>
                <wp:effectExtent b="0" l="0" r="0" t="0"/>
                <wp:docPr id="1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33830" cy="8039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Zero"/>
      <w:lvlText w:val="[RNF%1]"/>
      <w:lvlJc w:val="left"/>
      <w:pPr>
        <w:ind w:left="360" w:hanging="360"/>
      </w:pPr>
      <w:rPr>
        <w:b w:val="1"/>
        <w:i w:val="0"/>
        <w:smallCaps w:val="0"/>
        <w:strike w:val="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Zero"/>
      <w:lvlText w:val="[RF%1]"/>
      <w:lvlJc w:val="left"/>
      <w:pPr>
        <w:ind w:left="624" w:hanging="624"/>
      </w:pPr>
      <w:rPr>
        <w:sz w:val="22"/>
        <w:szCs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b w:val="1"/>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9.png"/><Relationship Id="rId25" Type="http://schemas.openxmlformats.org/officeDocument/2006/relationships/image" Target="media/image12.png"/><Relationship Id="rId28" Type="http://schemas.openxmlformats.org/officeDocument/2006/relationships/header" Target="header7.xml"/><Relationship Id="rId27" Type="http://schemas.openxmlformats.org/officeDocument/2006/relationships/header" Target="header4.xm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eader" Target="header3.xm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footer" Target="footer6.xml"/><Relationship Id="rId30" Type="http://schemas.openxmlformats.org/officeDocument/2006/relationships/footer" Target="footer4.xml"/><Relationship Id="rId11" Type="http://schemas.openxmlformats.org/officeDocument/2006/relationships/footer" Target="footer2.xml"/><Relationship Id="rId10" Type="http://schemas.openxmlformats.org/officeDocument/2006/relationships/footer" Target="footer1.xml"/><Relationship Id="rId32" Type="http://schemas.openxmlformats.org/officeDocument/2006/relationships/footer" Target="footer8.xml"/><Relationship Id="rId13" Type="http://schemas.openxmlformats.org/officeDocument/2006/relationships/header" Target="header6.xml"/><Relationship Id="rId12" Type="http://schemas.openxmlformats.org/officeDocument/2006/relationships/header" Target="header8.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footer" Target="footer7.xml"/><Relationship Id="rId16" Type="http://schemas.openxmlformats.org/officeDocument/2006/relationships/footer" Target="footer3.xml"/><Relationship Id="rId19" Type="http://schemas.openxmlformats.org/officeDocument/2006/relationships/image" Target="media/image6.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