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b w:val="0"/>
          <w:bCs w:val="0"/>
        </w:rPr>
        <w:sectPr w:rsidR="002356F4" w:rsidRPr="00E93E26" w:rsidSect="00FE04A1">
          <w:pgSz w:w="12240" w:h="15840"/>
          <w:pgMar w:top="1440" w:right="1440" w:bottom="1440" w:left="1440" w:header="720" w:footer="720" w:gutter="0"/>
          <w:cols w:space="72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aps w:val="0"/>
        </w:rPr>
      </w:pPr>
      <w:r w:rsidRPr="00E740FF">
        <w:rPr>
          <w:rStyle w:val="Strong"/>
          <w:caps w:val="0"/>
        </w:rPr>
        <w:lastRenderedPageBreak/>
        <w:t>Alex Karantza</w:t>
      </w:r>
    </w:p>
    <w:p w:rsidR="002356F4" w:rsidRPr="00E740FF" w:rsidRDefault="002356F4" w:rsidP="00EB1094">
      <w:pPr>
        <w:pStyle w:val="Subtitle"/>
        <w:spacing w:after="240"/>
        <w:jc w:val="center"/>
        <w:rPr>
          <w:rStyle w:val="Strong"/>
          <w:caps w:val="0"/>
        </w:rPr>
      </w:pPr>
      <w:r w:rsidRPr="00E740FF">
        <w:rPr>
          <w:rStyle w:val="Strong"/>
          <w:caps w:val="0"/>
        </w:rPr>
        <w:lastRenderedPageBreak/>
        <w:t>Sam Skalicky</w:t>
      </w:r>
    </w:p>
    <w:p w:rsidR="002356F4" w:rsidRDefault="002356F4" w:rsidP="002356F4">
      <w:pPr>
        <w:pStyle w:val="Subtitle"/>
        <w:ind w:left="720" w:right="720"/>
        <w:sectPr w:rsidR="002356F4" w:rsidSect="002356F4">
          <w:type w:val="continuous"/>
          <w:pgSz w:w="12240" w:h="15840"/>
          <w:pgMar w:top="1440" w:right="1440" w:bottom="1440" w:left="1440" w:header="720" w:footer="720" w:gutter="0"/>
          <w:cols w:num="2" w:space="720"/>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lastRenderedPageBreak/>
        <w:t xml:space="preserve">Artificial Neural Networks are an intriguing application of digital electronics. </w:t>
      </w:r>
      <w:r w:rsidR="00345535" w:rsidRPr="00E740FF">
        <w:rPr>
          <w:rStyle w:val="Emphasis"/>
        </w:rPr>
        <w:t xml:space="preserve">Using digital systems to approximate natural analog behavior opens up new possibilities for solving problems generally considered ill-conditioned or too complex for ordinary algorithms. In this project, </w:t>
      </w:r>
      <w:r w:rsidR="00A83545">
        <w:rPr>
          <w:rStyle w:val="Emphasis"/>
        </w:rPr>
        <w:t>a VHDL</w:t>
      </w:r>
      <w:r w:rsidR="00345535" w:rsidRPr="00E740FF">
        <w:rPr>
          <w:rStyle w:val="Emphasis"/>
        </w:rPr>
        <w:t xml:space="preserve"> implementation of a small artificial neural network on a Spartan 3E-100 FPGA is shown, and its implications for problem solving and performance discussed.</w:t>
      </w:r>
    </w:p>
    <w:p w:rsidR="00D34D5F" w:rsidRPr="00D34D5F" w:rsidRDefault="00D34D5F" w:rsidP="00D34D5F"/>
    <w:p w:rsidR="00A271E5" w:rsidRDefault="00A43FAF" w:rsidP="00A43FAF">
      <w:pPr>
        <w:pStyle w:val="Heading2"/>
      </w:pPr>
      <w:r>
        <w:t>About Neural Networks</w:t>
      </w:r>
    </w:p>
    <w:p w:rsidR="00A43FAF" w:rsidRDefault="00D34D5F" w:rsidP="00A43FAF">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A43FAF">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A43FAF">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A43FAF">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ins w:id="0" w:author="Karantza" w:date="2009-11-07T22:00:00Z">
        <w:r w:rsidR="00D34D5F">
          <w:t xml:space="preserve">, including functions specified only incompletely, or by </w:t>
        </w:r>
        <w:r w:rsidR="00D34D5F">
          <w:lastRenderedPageBreak/>
          <w:t>example</w:t>
        </w:r>
      </w:ins>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3F20A3" w:rsidRDefault="003F20A3" w:rsidP="003F20A3">
      <w:pPr>
        <w:pStyle w:val="Heading2"/>
      </w:pPr>
      <w:r>
        <w:t xml:space="preserve">Mathematics of </w:t>
      </w:r>
      <w:r w:rsidR="001D4EAC">
        <w:t>THE ALGORITHM</w:t>
      </w:r>
    </w:p>
    <w:p w:rsidR="00DC1316" w:rsidRDefault="00BF13AD" w:rsidP="00BF13AD">
      <w:pPr>
        <w:pStyle w:val="ListParagraph"/>
        <w:ind w:left="0"/>
      </w:pPr>
      <w:r>
        <w:tab/>
        <w:t>As said previously, a neural network is a composition of nonlinear functions. By adjusting the weights in this composition, and performing sufficiently many compositions, any smooth n-dimensional function can be approximated. This can be described mathematically as follows.</w:t>
      </w:r>
    </w:p>
    <w:p w:rsidR="00BF13AD" w:rsidRDefault="00F81471" w:rsidP="00F81471">
      <w:pPr>
        <w:pStyle w:val="ListParagraph"/>
        <w:ind w:left="0"/>
      </w:pPr>
      <w:r>
        <w:tab/>
        <w:t xml:space="preserve">Suppose a neuron </w:t>
      </w:r>
      <w:r>
        <w:rPr>
          <w:i/>
        </w:rPr>
        <w:t>m</w:t>
      </w:r>
      <w:r>
        <w:t xml:space="preserve"> is in the hidden or output layer. It is connected to </w:t>
      </w:r>
      <w:r>
        <w:rPr>
          <w:i/>
        </w:rPr>
        <w:t>n</w:t>
      </w:r>
      <w:r>
        <w:t xml:space="preserve"> neurons in the previous layer. When the network is run forward - with external inputs determining the "output" of the input layer - the neuron will perform the following weighted sum:</w:t>
      </w:r>
      <m:r>
        <w:rPr>
          <w:rFonts w:ascii="Cambria Math" w:hAnsi="Cambria Math"/>
        </w:rPr>
        <w:br/>
      </m: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F81471" w:rsidRDefault="00F81471" w:rsidP="00F81471">
      <w:pPr>
        <w:pStyle w:val="ListParagraph"/>
        <w:ind w:left="0"/>
      </w:pPr>
      <w:r>
        <w:tab/>
        <w:t>After the weighted sum of the previous layer is found, it is passed through a sigmoid function. This takes large values of the sum and clamps them to one, and takes large negative values and clamps them to zero, while remaining continuous and differentiable over the reals.</w:t>
      </w:r>
    </w:p>
    <w:p w:rsidR="00F81471" w:rsidRDefault="00824758"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1814AF" w:rsidRDefault="00F81471" w:rsidP="00F81471">
      <w:pPr>
        <w:pStyle w:val="ListParagraph"/>
        <w:ind w:left="0"/>
      </w:pPr>
      <w:r>
        <w:tab/>
        <w:t>This output is then fed forward to the next layer, and so on, until the o</w:t>
      </w:r>
      <w:r w:rsidR="001814AF">
        <w:t>utput layer</w:t>
      </w:r>
      <w:r>
        <w:t>.</w:t>
      </w:r>
    </w:p>
    <w:p w:rsidR="001814AF" w:rsidRDefault="001814AF" w:rsidP="00F81471">
      <w:pPr>
        <w:pStyle w:val="ListParagraph"/>
        <w:ind w:left="0"/>
      </w:pPr>
    </w:p>
    <w:p w:rsidR="00F142CC" w:rsidRDefault="001814AF" w:rsidP="00F81471">
      <w:pPr>
        <w:pStyle w:val="ListParagraph"/>
        <w:ind w:left="0"/>
      </w:pPr>
      <w:r>
        <w:tab/>
        <w:t xml:space="preserve">The learning of the network is essentially a gradient descent operation using </w:t>
      </w:r>
      <w:r w:rsidR="00FE6689">
        <w:t xml:space="preserve">a kind of </w:t>
      </w:r>
      <w:r>
        <w:t>Newton's Algorithm to find the minimum of the error with respect to the weights.</w:t>
      </w:r>
      <w:r w:rsidR="00191EC8">
        <w:t xml:space="preserve"> With the following derivation, we can find how to both propagate the error through the network and how to adjust the weights properly.</w:t>
      </w:r>
    </w:p>
    <w:p w:rsidR="007A749D" w:rsidRDefault="007A749D" w:rsidP="00F81471">
      <w:pPr>
        <w:pStyle w:val="ListParagraph"/>
        <w:ind w:left="0"/>
      </w:pPr>
    </w:p>
    <w:p w:rsidR="000774AA" w:rsidRDefault="00191EC8" w:rsidP="00F81471">
      <w:pPr>
        <w:pStyle w:val="ListParagraph"/>
        <w:ind w:left="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m:rPr>
              <m:nor/>
            </m:rPr>
            <w:rPr>
              <w:rFonts w:ascii="Cambria Math" w:hAnsi="Cambria Math"/>
            </w:rPr>
            <m:t xml:space="preserve"> </m:t>
          </m:r>
        </m:oMath>
      </m:oMathPara>
    </w:p>
    <w:p w:rsidR="007A749D" w:rsidRDefault="007A749D" w:rsidP="00F81471">
      <w:pPr>
        <w:pStyle w:val="ListParagraph"/>
        <w:ind w:left="0"/>
      </w:pPr>
    </w:p>
    <w:p w:rsidR="000774AA" w:rsidRDefault="007A749D" w:rsidP="00F81471">
      <w:pPr>
        <w:pStyle w:val="ListParagraph"/>
        <w:ind w:left="0"/>
      </w:pPr>
      <w:r>
        <w:tab/>
      </w:r>
      <w:r w:rsidR="000774AA">
        <w:t>The change of the sum with respect to the inputs is simply the output of the previous run.</w:t>
      </w:r>
    </w:p>
    <w:p w:rsidR="007A749D" w:rsidRDefault="00191EC8" w:rsidP="007A749D">
      <w:pPr>
        <w:pStyle w:val="ListParagraph"/>
        <w:ind w:left="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d>
            <m:dPr>
              <m:ctrlPr>
                <w:rPr>
                  <w:rFonts w:ascii="Cambria Math" w:hAnsi="Cambria Math"/>
                  <w:i/>
                </w:rPr>
              </m:ctrlPr>
            </m:dPr>
            <m:e>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oMath>
      </m:oMathPara>
    </w:p>
    <w:p w:rsidR="007A749D" w:rsidRDefault="000774AA" w:rsidP="007A749D">
      <w:pPr>
        <w:pStyle w:val="ListParagraph"/>
        <w:ind w:left="0"/>
      </w:pPr>
      <m:r>
        <m:rPr>
          <m:nor/>
        </m:rPr>
        <w:rPr>
          <w:rFonts w:ascii="Cambria Math" w:hAnsi="Cambria Math"/>
        </w:rPr>
        <w:br/>
      </m:r>
      <w:r w:rsidR="007A749D">
        <w:tab/>
      </w:r>
      <w:r>
        <w:t>And the derivative of the sigmoid function is a simpl</w:t>
      </w:r>
      <w:r w:rsidR="00A428FD">
        <w:t>e</w:t>
      </w:r>
      <w:r>
        <w:t xml:space="preserve"> function</w:t>
      </w:r>
      <w:r w:rsidR="00A428FD">
        <w:t xml:space="preserve"> of</w:t>
      </w:r>
      <w:r>
        <w:t xml:space="preserve"> itself, which we've already computed.</w:t>
      </w:r>
      <m:r>
        <m:rPr>
          <m:nor/>
        </m:rPr>
        <w:rPr>
          <w:rFonts w:ascii="Cambria Math" w:hAnsi="Cambria Math"/>
        </w:rPr>
        <w:br/>
      </m:r>
      <m:oMathPara>
        <m:oMath>
          <m:r>
            <m:rPr>
              <m:nor/>
            </m:rP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e>
          </m:d>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+ 1)</m:t>
          </m:r>
        </m:oMath>
      </m:oMathPara>
    </w:p>
    <w:p w:rsidR="007A749D" w:rsidRDefault="007A749D" w:rsidP="007A749D">
      <w:pPr>
        <w:pStyle w:val="ListParagraph"/>
        <w:ind w:left="0"/>
      </w:pPr>
    </w:p>
    <w:p w:rsidR="00191EC8" w:rsidRDefault="007A749D" w:rsidP="00A428FD">
      <w:pPr>
        <w:pStyle w:val="ListParagraph"/>
        <w:ind w:left="0"/>
        <w:jc w:val="center"/>
      </w:pPr>
      <w:r>
        <w:t xml:space="preserve">When we now look </w:t>
      </w:r>
      <w:proofErr w:type="gramStart"/>
      <w:r w:rsidR="00A428FD">
        <w:t xml:space="preserve">at </w:t>
      </w:r>
      <m:oMath>
        <w:proofErr w:type="gramEnd"/>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t xml:space="preserve">, we see that it is simply the weighted sum of the errors from the following layer. This is known as the </w:t>
      </w:r>
      <w:r w:rsidRPr="00A428FD">
        <w:rPr>
          <w:i/>
        </w:rPr>
        <w:t>Delta Rule</w:t>
      </w:r>
      <w:r w:rsidR="00A428FD">
        <w:rPr>
          <w:i/>
        </w:rPr>
        <w:t xml:space="preserve"> </w:t>
      </w:r>
      <w:r w:rsidR="00A428FD">
        <w:t>in most literature</w:t>
      </w:r>
      <w:r>
        <w:t>.</w:t>
      </w:r>
    </w:p>
    <w:p w:rsidR="007A749D" w:rsidRPr="00191EC8" w:rsidRDefault="007A749D" w:rsidP="007A749D">
      <w:pPr>
        <w:pStyle w:val="ListParagraph"/>
        <w:ind w:left="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j,k</m:t>
                  </m:r>
                </m:sub>
              </m:sSub>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en>
              </m:f>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rsidR="007A749D" w:rsidRDefault="007A749D">
      <w:r>
        <w:br w:type="page"/>
      </w:r>
    </w:p>
    <w:p w:rsidR="00F81471" w:rsidRDefault="007A749D" w:rsidP="00F81471">
      <w:pPr>
        <w:pStyle w:val="ListParagraph"/>
        <w:ind w:left="0"/>
      </w:pPr>
      <w:r>
        <w:lastRenderedPageBreak/>
        <w:tab/>
        <w:t xml:space="preserve">When we combine these functions together into a practical algorithm, we find that one must perform a weighted sum of errors leading from the output neurons (where their error is the difference between their result and their target) up through to the input layers. Then, by modifying the weights a fraction </w:t>
      </w:r>
      <w:r w:rsidR="00F55B45">
        <w:t>(</w:t>
      </w:r>
      <m:oMath>
        <m:r>
          <w:rPr>
            <w:rFonts w:ascii="Cambria Math" w:hAnsi="Cambria Math"/>
          </w:rPr>
          <m:t>λ</m:t>
        </m:r>
      </m:oMath>
      <w:r w:rsidR="00F55B45">
        <w:t xml:space="preserve">) </w:t>
      </w:r>
      <w:r>
        <w:t xml:space="preserve">of </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00F55B45">
        <w:t xml:space="preserve"> we can slowly minimize the overall error.</w:t>
      </w:r>
    </w:p>
    <w:p w:rsidR="00F81471" w:rsidRDefault="00F81471" w:rsidP="00DC1316">
      <w:pPr>
        <w:pStyle w:val="ListParagraph"/>
      </w:pPr>
    </w:p>
    <w:p w:rsidR="004B1A36" w:rsidRDefault="00824758" w:rsidP="00DC1316">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nary>
                    <m:naryPr>
                      <m:chr m:val="∑"/>
                      <m:ctrlPr>
                        <w:rPr>
                          <w:rFonts w:ascii="Cambria Math" w:hAnsi="Cambria Math"/>
                          <w:i/>
                        </w:rPr>
                      </m:ctrlPr>
                    </m:naryPr>
                    <m:sub>
                      <m:r>
                        <w:rPr>
                          <w:rFonts w:ascii="Cambria Math" w:hAnsi="Cambria Math"/>
                        </w:rPr>
                        <m:t>i=0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λ</m:t>
              </m:r>
              <m:r>
                <w:rPr>
                  <w:rFonts w:ascii="Cambria Math" w:hAnsi="Cambria Math"/>
                </w:rPr>
                <m:t xml:space="preserve">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 xml:space="preserve">γ </m:t>
          </m:r>
          <m:r>
            <m:rPr>
              <m:nor/>
            </m:rPr>
            <w:rPr>
              <w:rFonts w:ascii="Cambria Math" w:hAnsi="Cambria Math"/>
            </w:rPr>
            <m:t>is the learning rate</m:t>
          </m:r>
        </m:oMath>
      </m:oMathPara>
    </w:p>
    <w:p w:rsidR="00F55B45" w:rsidRDefault="00F55B45" w:rsidP="00DC1316">
      <w:pPr>
        <w:pStyle w:val="ListParagraph"/>
      </w:pPr>
    </w:p>
    <w:p w:rsidR="0045321C" w:rsidRDefault="00FB7B48" w:rsidP="00F55B45">
      <w:pPr>
        <w:pStyle w:val="ListParagraph"/>
        <w:ind w:left="0"/>
      </w:pPr>
      <w:r w:rsidRPr="00FB7B48">
        <w:rPr>
          <w:noProof/>
          <w:lang w:bidi="ar-SA"/>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2047875" cy="2085975"/>
            <wp:effectExtent l="19050" t="0" r="9525"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a:srcRect/>
                    <a:stretch>
                      <a:fillRect/>
                    </a:stretch>
                  </pic:blipFill>
                  <pic:spPr bwMode="auto">
                    <a:xfrm>
                      <a:off x="0" y="0"/>
                      <a:ext cx="2047875" cy="2085975"/>
                    </a:xfrm>
                    <a:prstGeom prst="rect">
                      <a:avLst/>
                    </a:prstGeom>
                    <a:noFill/>
                    <a:ln w="9525">
                      <a:noFill/>
                      <a:miter lim="800000"/>
                      <a:headEnd/>
                      <a:tailEnd/>
                    </a:ln>
                    <a:effectLst/>
                  </pic:spPr>
                </pic:pic>
              </a:graphicData>
            </a:graphic>
          </wp:anchor>
        </w:drawing>
      </w:r>
      <w:r w:rsidR="00F55B45">
        <w:tab/>
        <w:t xml:space="preserve">Here is a plot of the output of a network trained to process XOR.  The boolean conditions of (0,0), (0,1), (1,0), and (1,1) can be seen to have an output of 0, 1, 1, and 0 respectively. What is more interesting is that the network - through attempting to minimize error at those </w:t>
      </w:r>
      <w:r w:rsidR="00352420">
        <w:t>four</w:t>
      </w:r>
      <w:r w:rsidR="00F55B45">
        <w:t xml:space="preserve"> points - has created a full two-dimensional gradient that gives meaning to the XOR of arbitrary real numbers. For instance, (0.5) </w:t>
      </w:r>
      <w:r w:rsidR="002811BD" w:rsidRPr="002811BD">
        <w:rPr>
          <w:rFonts w:ascii="Cambria Math" w:hAnsi="Cambria Math" w:cs="Cambria Math"/>
        </w:rPr>
        <w:t>⊕</w:t>
      </w:r>
      <w:r w:rsidR="002811BD">
        <w:rPr>
          <w:rFonts w:ascii="Cambria Math" w:hAnsi="Cambria Math" w:cs="Cambria Math"/>
        </w:rPr>
        <w:t xml:space="preserve"> (0.5) gives 0,</w:t>
      </w:r>
      <w:r w:rsidR="007805A1">
        <w:rPr>
          <w:rFonts w:ascii="Cambria Math" w:hAnsi="Cambria Math" w:cs="Cambria Math"/>
        </w:rPr>
        <w:t xml:space="preserve"> since they're "the same",</w:t>
      </w:r>
      <w:r w:rsidR="002811BD">
        <w:rPr>
          <w:rFonts w:ascii="Cambria Math" w:hAnsi="Cambria Math" w:cs="Cambria Math"/>
        </w:rPr>
        <w:t xml:space="preserve"> while (0.8) </w:t>
      </w:r>
      <w:r w:rsidR="002811BD" w:rsidRPr="002811BD">
        <w:rPr>
          <w:rFonts w:ascii="Cambria Math" w:hAnsi="Cambria Math" w:cs="Cambria Math"/>
        </w:rPr>
        <w:t>⊕</w:t>
      </w:r>
      <w:r w:rsidR="002811BD">
        <w:rPr>
          <w:rFonts w:ascii="Cambria Math" w:hAnsi="Cambria Math" w:cs="Cambria Math"/>
        </w:rPr>
        <w:t xml:space="preserve"> (0.1) gives approximately (0.7)</w:t>
      </w:r>
      <w:r w:rsidR="007805A1">
        <w:rPr>
          <w:rFonts w:ascii="Cambria Math" w:hAnsi="Cambria Math" w:cs="Cambria Math"/>
        </w:rPr>
        <w:t>, saying that they're "70% different</w:t>
      </w:r>
      <w:r w:rsidR="002811BD">
        <w:rPr>
          <w:rFonts w:ascii="Cambria Math" w:hAnsi="Cambria Math" w:cs="Cambria Math"/>
        </w:rPr>
        <w:t>.</w:t>
      </w:r>
      <w:r w:rsidR="007805A1">
        <w:rPr>
          <w:rFonts w:ascii="Cambria Math" w:hAnsi="Cambria Math" w:cs="Cambria Math"/>
        </w:rPr>
        <w:t>"</w:t>
      </w:r>
      <w:r w:rsidR="002811BD">
        <w:rPr>
          <w:rFonts w:ascii="Cambria Math" w:hAnsi="Cambria Math" w:cs="Cambria Math"/>
        </w:rPr>
        <w:t xml:space="preserve"> This simple example outlines the usefulness of training neural networks by example, and allowing them to learn their own topology and extrapolate to unseen inputs.</w:t>
      </w:r>
      <w:r w:rsidR="00F55B45">
        <w:br w:type="textWrapping" w:clear="all"/>
      </w:r>
    </w:p>
    <w:p w:rsidR="00911025" w:rsidRPr="00380B4F" w:rsidRDefault="00911025" w:rsidP="00F55B45">
      <w:pPr>
        <w:pStyle w:val="ListParagraph"/>
        <w:ind w:left="0"/>
      </w:pPr>
    </w:p>
    <w:p w:rsidR="00A271E5" w:rsidRDefault="00A43FAF" w:rsidP="00A43FAF">
      <w:pPr>
        <w:pStyle w:val="Heading2"/>
      </w:pPr>
      <w:r>
        <w:t>Implementation</w:t>
      </w:r>
    </w:p>
    <w:p w:rsidR="001564D6" w:rsidRDefault="001564D6" w:rsidP="001564D6">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7805A1" w:rsidRDefault="007805A1" w:rsidP="001564D6">
      <w:r>
        <w:tab/>
        <w:t xml:space="preserve">The core of the project is four VHDL entities. </w:t>
      </w:r>
      <w:r w:rsidR="00605330">
        <w:t>They each realize some part of the equations given above, and are arranged in a structural form so the connections between them match up to the common theoretical depictions of feed-forward neural networks.</w:t>
      </w:r>
    </w:p>
    <w:p w:rsidR="00605330" w:rsidRDefault="00605330" w:rsidP="00605330">
      <w:pPr>
        <w:pStyle w:val="Heading3"/>
      </w:pPr>
      <w:r>
        <w:t>Neuron</w:t>
      </w:r>
    </w:p>
    <w:p w:rsidR="00605330" w:rsidRDefault="00605330" w:rsidP="00605330">
      <w:r>
        <w:tab/>
        <w:t>The most critical component is, of course, the neuron. The neuron has signal inputs (</w:t>
      </w:r>
      <m:oMath>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a signal output (</w:t>
      </w:r>
      <m:oMath>
        <m:sSub>
          <m:sSubPr>
            <m:ctrlPr>
              <w:rPr>
                <w:rFonts w:ascii="Cambria Math" w:hAnsi="Cambria Math"/>
                <w:i/>
              </w:rPr>
            </m:ctrlPr>
          </m:sSubPr>
          <m:e>
            <m:r>
              <w:rPr>
                <w:rFonts w:ascii="Cambria Math" w:hAnsi="Cambria Math"/>
              </w:rPr>
              <m:t>o</m:t>
            </m:r>
          </m:e>
          <m:sub>
            <m:r>
              <w:rPr>
                <w:rFonts w:ascii="Cambria Math" w:hAnsi="Cambria Math"/>
              </w:rPr>
              <m:t>m</m:t>
            </m:r>
          </m:sub>
        </m:sSub>
      </m:oMath>
      <w:r w:rsidR="00917174">
        <w:t>)</w:t>
      </w:r>
      <w:r>
        <w:t>,</w:t>
      </w:r>
      <w:r w:rsidR="00917174">
        <w:t xml:space="preserve"> error inputs (</w:t>
      </w:r>
      <m:oMath>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917174">
        <w:t>, and an error output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00917174">
        <w:t xml:space="preserve">. </w:t>
      </w:r>
      <w:r w:rsidR="000302AD">
        <w:t xml:space="preserve">When the signal inputs change, the neuron computes the new sum of those inputs. The summed value is then passed into the </w:t>
      </w:r>
      <w:proofErr w:type="gramStart"/>
      <w:r w:rsidR="000302AD">
        <w:t>Sigmoid</w:t>
      </w:r>
      <w:proofErr w:type="gramEnd"/>
      <w:r w:rsidR="000302AD">
        <w:t xml:space="preserve"> component (discussed later) which determines the final signal output. A similar thing happens when the error inputs change; their sum is calculated, and then multiplied by the sigmoid derivative (</w:t>
      </w: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oMath>
      <w:r w:rsidR="00124E91">
        <w:t xml:space="preserve"> to become the error output.</w:t>
      </w:r>
    </w:p>
    <w:p w:rsidR="00124E91" w:rsidRDefault="00124E91" w:rsidP="00124E91">
      <w:pPr>
        <w:pStyle w:val="Heading3"/>
      </w:pPr>
      <w:r>
        <w:lastRenderedPageBreak/>
        <w:t>Connection</w:t>
      </w:r>
    </w:p>
    <w:p w:rsidR="00124E91" w:rsidRDefault="00124E91" w:rsidP="00124E91">
      <w:r>
        <w:tab/>
        <w:t xml:space="preserve">The Connection components serve as the weights connecting the layers of neurons. They receive the signal and error values from the two neurons they connect, weight those values, and pass them along. Additionally, the Connections may be put into learning mode. When the error value </w:t>
      </w:r>
      <w:r w:rsidR="00031D58">
        <w:t>changes, it is not only propagated along but the Connection modifies its internal weight by the equation derived in the previous section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γ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031D58">
        <w:t xml:space="preserve"> </w:t>
      </w:r>
    </w:p>
    <w:p w:rsidR="00031D58" w:rsidRDefault="00031D58" w:rsidP="00031D58">
      <w:pPr>
        <w:pStyle w:val="Heading3"/>
      </w:pPr>
      <w:r>
        <w:t>Sigmoid</w:t>
      </w:r>
    </w:p>
    <w:p w:rsidR="006F389F" w:rsidRDefault="00031D58" w:rsidP="00031D58">
      <w:r>
        <w:tab/>
        <w:t xml:space="preserve">The neuron needs a nonlinear activation function to apply to its output. To this end it instantiates the </w:t>
      </w:r>
      <w:proofErr w:type="gramStart"/>
      <w:r>
        <w:t>Sigmoid</w:t>
      </w:r>
      <w:proofErr w:type="gramEnd"/>
      <w:r>
        <w:t xml:space="preserve"> entity. This entity, more than all the</w:t>
      </w:r>
      <w:r w:rsidR="006F389F">
        <w:t xml:space="preserve"> others, has undergone the most revisions and is most responsible for the network's performance. The sigmoid</w:t>
      </w:r>
      <w:proofErr w:type="gramStart"/>
      <w:r w:rsidR="006F389F">
        <w:t xml:space="preserve">, </w:t>
      </w:r>
      <m:oMath>
        <w:proofErr w:type="gramEn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oMath>
      <w:r w:rsidR="006F389F">
        <w:t>, is a difficult expression to compute accurately in digital logic. For the gradient-descent approach to learning to be effective, the function used must not only approximate the sigmoid in value, but also in the first derivative. For reasons discussed later, the final implementation of this entity consists of a piecewise linear approximation. This lack of precision, especially far from the origin, has been the culprit of the numerical issues faced in testing.</w:t>
      </w:r>
    </w:p>
    <w:p w:rsidR="006F389F" w:rsidRDefault="006F389F" w:rsidP="006F389F">
      <w:pPr>
        <w:pStyle w:val="Heading3"/>
      </w:pPr>
      <w:r>
        <w:t>Network</w:t>
      </w:r>
    </w:p>
    <w:p w:rsidR="006F389F" w:rsidRPr="006F389F" w:rsidRDefault="006F389F" w:rsidP="006F389F">
      <w:r>
        <w:tab/>
        <w:t xml:space="preserve">The network entity is what puts together the Neurons and the Connections to decide the topology of the neural net. Numerous internal signals are used </w:t>
      </w:r>
      <w:r w:rsidR="00911025">
        <w:t>to establish the connections between instantiated components. In a less academic implementation, this entity would likely use for-generate statements to build a network of the required size and dimensionality as part of a larger system. The I/O to this entity exposes two values for input, one value for output, a value for entering in the error in the output, and a value for determining if the network is in learning mode.</w:t>
      </w:r>
    </w:p>
    <w:p w:rsidR="00911025" w:rsidRDefault="00911025" w:rsidP="00911025">
      <w:pPr>
        <w:pStyle w:val="Heading3"/>
      </w:pPr>
      <w:r>
        <w:t>Interface &amp; Testbench</w:t>
      </w:r>
    </w:p>
    <w:p w:rsidR="002047B5" w:rsidRPr="002047B5" w:rsidRDefault="00911025" w:rsidP="002047B5">
      <w:pPr>
        <w:rPr>
          <w:b/>
        </w:rPr>
      </w:pPr>
      <w:r>
        <w:tab/>
        <w:t xml:space="preserve">Other entities such as test benches and generators were created for debugging and simulation purposes.  Additionally, an entity was made to interface the Network component with the </w:t>
      </w:r>
      <w:r w:rsidR="000B7632">
        <w:t>netlists providing access to the FPGA board's physical I/O.</w:t>
      </w:r>
      <w:r w:rsidR="002047B5" w:rsidRPr="002047B5">
        <w:t xml:space="preserve"> </w:t>
      </w:r>
      <w:r w:rsidR="002047B5">
        <w:t xml:space="preserve"> </w:t>
      </w:r>
      <w:r w:rsidR="002047B5" w:rsidRPr="002047B5">
        <w:rPr>
          <w:b/>
        </w:rPr>
        <w:t>&lt;How we use the demo board's IO&gt;</w:t>
      </w:r>
    </w:p>
    <w:p w:rsidR="00911025" w:rsidRDefault="00911025" w:rsidP="00911025"/>
    <w:p w:rsidR="000B7632" w:rsidRPr="00911025" w:rsidRDefault="000B7632" w:rsidP="00911025"/>
    <w:p w:rsidR="001564D6" w:rsidRDefault="001564D6" w:rsidP="002047B5">
      <w:r>
        <w:tab/>
        <w:t xml:space="preserve">Internally all the calculations are done using custom fixed point arithmetic. </w:t>
      </w:r>
      <w:r w:rsidRPr="002047B5">
        <w:rPr>
          <w:b/>
        </w:rPr>
        <w:t xml:space="preserve">&lt;Explain why we did this, and why not </w:t>
      </w:r>
      <w:proofErr w:type="gramStart"/>
      <w:r w:rsidRPr="002047B5">
        <w:rPr>
          <w:b/>
        </w:rPr>
        <w:t>floats</w:t>
      </w:r>
      <w:proofErr w:type="gramEnd"/>
      <w:r w:rsidRPr="002047B5">
        <w:rPr>
          <w:b/>
        </w:rPr>
        <w:t>, and how we could have improved with floats&gt;</w:t>
      </w:r>
    </w:p>
    <w:p w:rsidR="00A43FAF" w:rsidRDefault="00A43FAF" w:rsidP="00A271E5"/>
    <w:p w:rsidR="00A271E5" w:rsidRDefault="00A43FAF" w:rsidP="00A43FAF">
      <w:pPr>
        <w:pStyle w:val="Heading2"/>
      </w:pPr>
      <w:r>
        <w:t>Testing</w:t>
      </w:r>
    </w:p>
    <w:p w:rsidR="0064540C" w:rsidRPr="002047B5" w:rsidRDefault="0064540C" w:rsidP="0011373A">
      <w:pPr>
        <w:rPr>
          <w:b/>
        </w:rPr>
      </w:pPr>
      <w:r>
        <w:tab/>
      </w:r>
      <w:r w:rsidRPr="002047B5">
        <w:rPr>
          <w:b/>
        </w:rPr>
        <w:t>&lt;Simulation in ModelSim&gt;</w:t>
      </w:r>
    </w:p>
    <w:p w:rsidR="000A6CFE" w:rsidRPr="002047B5" w:rsidRDefault="0064540C" w:rsidP="00A271E5">
      <w:pPr>
        <w:rPr>
          <w:b/>
        </w:rPr>
      </w:pPr>
      <w:r w:rsidRPr="002047B5">
        <w:rPr>
          <w:b/>
        </w:rPr>
        <w:tab/>
        <w:t>&lt;Physical testing&gt;</w:t>
      </w:r>
    </w:p>
    <w:p w:rsidR="00A271E5" w:rsidRDefault="00A43FAF" w:rsidP="00A43FAF">
      <w:pPr>
        <w:pStyle w:val="Heading2"/>
      </w:pPr>
      <w:r>
        <w:lastRenderedPageBreak/>
        <w:t>Results</w:t>
      </w:r>
    </w:p>
    <w:p w:rsidR="0064540C" w:rsidRPr="002047B5" w:rsidRDefault="0064540C" w:rsidP="0064540C">
      <w:pPr>
        <w:rPr>
          <w:b/>
        </w:rPr>
      </w:pPr>
      <w:r w:rsidRPr="002047B5">
        <w:rPr>
          <w:b/>
        </w:rPr>
        <w:tab/>
        <w:t>&lt;</w:t>
      </w:r>
      <w:proofErr w:type="spellStart"/>
      <w:r w:rsidRPr="002047B5">
        <w:rPr>
          <w:b/>
        </w:rPr>
        <w:t>Modelsim</w:t>
      </w:r>
      <w:proofErr w:type="spellEnd"/>
      <w:r w:rsidRPr="002047B5">
        <w:rPr>
          <w:b/>
        </w:rPr>
        <w:t xml:space="preserve"> </w:t>
      </w:r>
      <w:proofErr w:type="spellStart"/>
      <w:r w:rsidRPr="002047B5">
        <w:rPr>
          <w:b/>
        </w:rPr>
        <w:t>vs</w:t>
      </w:r>
      <w:proofErr w:type="spellEnd"/>
      <w:r w:rsidRPr="002047B5">
        <w:rPr>
          <w:b/>
        </w:rPr>
        <w:t xml:space="preserve"> C implementation&gt;</w:t>
      </w:r>
    </w:p>
    <w:p w:rsidR="0064540C" w:rsidRPr="002047B5" w:rsidRDefault="0064540C" w:rsidP="0064540C">
      <w:pPr>
        <w:rPr>
          <w:b/>
        </w:rPr>
      </w:pPr>
      <w:r w:rsidRPr="002047B5">
        <w:rPr>
          <w:b/>
        </w:rPr>
        <w:tab/>
        <w:t xml:space="preserve">&lt;Testing on the </w:t>
      </w:r>
      <w:proofErr w:type="spellStart"/>
      <w:r w:rsidRPr="002047B5">
        <w:rPr>
          <w:b/>
        </w:rPr>
        <w:t>xilinx</w:t>
      </w:r>
      <w:proofErr w:type="spellEnd"/>
      <w:r w:rsidRPr="002047B5">
        <w:rPr>
          <w:b/>
        </w:rPr>
        <w:t xml:space="preserve"> demo board&gt;</w:t>
      </w:r>
    </w:p>
    <w:p w:rsidR="0064540C" w:rsidRPr="002047B5" w:rsidRDefault="0064540C" w:rsidP="0064540C">
      <w:pPr>
        <w:rPr>
          <w:b/>
        </w:rPr>
      </w:pPr>
      <w:r w:rsidRPr="002047B5">
        <w:rPr>
          <w:b/>
        </w:rPr>
        <w:tab/>
        <w:t>&lt;Device utilization&gt;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795"/>
        <w:gridCol w:w="1026"/>
        <w:gridCol w:w="990"/>
        <w:gridCol w:w="1390"/>
      </w:tblGrid>
      <w:tr w:rsidR="000A6CFE" w:rsidTr="00896273">
        <w:trPr>
          <w:trHeight w:val="620"/>
          <w:jc w:val="center"/>
        </w:trPr>
        <w:tc>
          <w:tcPr>
            <w:tcW w:w="2795" w:type="dxa"/>
            <w:shd w:val="clear" w:color="auto" w:fill="auto"/>
            <w:vAlign w:val="center"/>
          </w:tcPr>
          <w:p w:rsidR="00896273" w:rsidRDefault="00896273" w:rsidP="00896273">
            <w:pPr>
              <w:jc w:val="center"/>
            </w:pPr>
            <w:r>
              <w:t>Total resources used: 19%</w:t>
            </w:r>
          </w:p>
        </w:tc>
        <w:tc>
          <w:tcPr>
            <w:tcW w:w="3406" w:type="dxa"/>
            <w:gridSpan w:val="3"/>
            <w:shd w:val="clear" w:color="auto" w:fill="auto"/>
            <w:vAlign w:val="center"/>
          </w:tcPr>
          <w:p w:rsidR="00896273" w:rsidRDefault="00896273" w:rsidP="00896273">
            <w:pPr>
              <w:jc w:val="center"/>
            </w:pPr>
            <w:r>
              <w:rPr>
                <w:rFonts w:ascii="Calibri" w:eastAsia="Calibri" w:hAnsi="Calibri" w:cs="Calibri"/>
                <w:b/>
                <w:color w:val="000000"/>
                <w:u w:val="single"/>
              </w:rPr>
              <w:t>Device Utilization Summary</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Logic Utilization</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Used</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Available</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Utilization</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Number of Slice Latches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22</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1,920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Occupied Slices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197</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960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20%</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4 input LUTs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360</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1,920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18%</w:t>
            </w:r>
          </w:p>
        </w:tc>
      </w:tr>
      <w:tr w:rsidR="000A6CFE" w:rsidTr="00896273">
        <w:trPr>
          <w:trHeight w:val="308"/>
          <w:jc w:val="center"/>
        </w:trPr>
        <w:tc>
          <w:tcPr>
            <w:tcW w:w="2795" w:type="dxa"/>
            <w:shd w:val="clear" w:color="auto" w:fill="auto"/>
            <w:vAlign w:val="center"/>
          </w:tcPr>
          <w:p w:rsidR="00896273" w:rsidRDefault="00896273" w:rsidP="0086309D">
            <w:pPr>
              <w:jc w:val="center"/>
            </w:pPr>
          </w:p>
        </w:tc>
        <w:tc>
          <w:tcPr>
            <w:tcW w:w="1026" w:type="dxa"/>
            <w:shd w:val="clear" w:color="auto" w:fill="auto"/>
            <w:vAlign w:val="center"/>
          </w:tcPr>
          <w:p w:rsidR="00896273" w:rsidRDefault="00896273" w:rsidP="007D3441">
            <w:pPr>
              <w:jc w:val="center"/>
            </w:pPr>
            <w:r>
              <w:rPr>
                <w:rFonts w:ascii="Calibri" w:eastAsia="Calibri" w:hAnsi="Calibri" w:cs="Calibri"/>
                <w:color w:val="000000"/>
              </w:rPr>
              <w:t>Logic</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328</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17%</w:t>
            </w:r>
          </w:p>
        </w:tc>
      </w:tr>
      <w:tr w:rsidR="000A6CFE" w:rsidTr="00896273">
        <w:trPr>
          <w:trHeight w:val="308"/>
          <w:jc w:val="center"/>
        </w:trPr>
        <w:tc>
          <w:tcPr>
            <w:tcW w:w="2795" w:type="dxa"/>
            <w:shd w:val="clear" w:color="auto" w:fill="auto"/>
            <w:vAlign w:val="center"/>
          </w:tcPr>
          <w:p w:rsidR="00896273" w:rsidRDefault="00896273" w:rsidP="00FF69DC">
            <w:pPr>
              <w:jc w:val="center"/>
            </w:pPr>
          </w:p>
        </w:tc>
        <w:tc>
          <w:tcPr>
            <w:tcW w:w="1026" w:type="dxa"/>
            <w:shd w:val="clear" w:color="auto" w:fill="auto"/>
            <w:vAlign w:val="center"/>
          </w:tcPr>
          <w:p w:rsidR="00896273" w:rsidRDefault="00896273" w:rsidP="008F52E7">
            <w:pPr>
              <w:jc w:val="center"/>
            </w:pPr>
            <w:r>
              <w:rPr>
                <w:rFonts w:ascii="Calibri" w:eastAsia="Calibri" w:hAnsi="Calibri" w:cs="Calibri"/>
                <w:color w:val="000000"/>
              </w:rPr>
              <w:t>Route-thru</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32</w:t>
            </w:r>
          </w:p>
        </w:tc>
        <w:tc>
          <w:tcPr>
            <w:tcW w:w="1390" w:type="dxa"/>
            <w:shd w:val="clear" w:color="auto" w:fill="auto"/>
            <w:vAlign w:val="center"/>
          </w:tcPr>
          <w:p w:rsidR="00896273" w:rsidRDefault="00896273" w:rsidP="00896273">
            <w:pPr>
              <w:jc w:val="center"/>
            </w:pPr>
            <w:r>
              <w:t>3%</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Number of bonded IOBs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10</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108</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9%</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MULT18X18SIOs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4</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4</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100%</w:t>
            </w:r>
          </w:p>
        </w:tc>
      </w:tr>
      <w:tr w:rsidR="00896273" w:rsidTr="00896273">
        <w:trPr>
          <w:trHeight w:val="308"/>
          <w:jc w:val="center"/>
        </w:trPr>
        <w:tc>
          <w:tcPr>
            <w:tcW w:w="6201" w:type="dxa"/>
            <w:gridSpan w:val="4"/>
            <w:shd w:val="clear" w:color="auto" w:fill="auto"/>
            <w:vAlign w:val="center"/>
          </w:tcPr>
          <w:p w:rsidR="00896273" w:rsidRPr="00896273" w:rsidRDefault="00896273" w:rsidP="00896273">
            <w:pPr>
              <w:pStyle w:val="Caption"/>
              <w:keepNext/>
              <w:jc w:val="center"/>
              <w:rPr>
                <w:color w:val="D34817" w:themeColor="accent1"/>
              </w:rPr>
            </w:pPr>
            <w:r>
              <w:t xml:space="preserve">Table </w:t>
            </w:r>
            <w:fldSimple w:instr=" SEQ Table \* ARABIC ">
              <w:r w:rsidR="001645C5">
                <w:rPr>
                  <w:noProof/>
                </w:rPr>
                <w:t>1</w:t>
              </w:r>
            </w:fldSimple>
            <w:r w:rsidRPr="00B47EDA">
              <w:t>: Device Utilization table for Spartan 3E-100</w:t>
            </w:r>
          </w:p>
        </w:tc>
      </w:tr>
    </w:tbl>
    <w:p w:rsidR="00F15C73" w:rsidRPr="002047B5" w:rsidRDefault="00874511" w:rsidP="00A271E5">
      <w:pPr>
        <w:rPr>
          <w:b/>
        </w:rPr>
      </w:pPr>
      <w:r w:rsidRPr="002047B5">
        <w:rPr>
          <w:b/>
        </w:rPr>
        <w:t>&lt;</w:t>
      </w:r>
      <w:r w:rsidR="00874CE1" w:rsidRPr="002047B5">
        <w:rPr>
          <w:b/>
        </w:rPr>
        <w:t>Performance</w:t>
      </w:r>
      <w:r w:rsidRPr="002047B5">
        <w:rPr>
          <w:b/>
        </w:rPr>
        <w:t xml:space="preserve"> on the </w:t>
      </w:r>
      <w:proofErr w:type="spellStart"/>
      <w:r w:rsidRPr="002047B5">
        <w:rPr>
          <w:b/>
        </w:rPr>
        <w:t>fpga</w:t>
      </w:r>
      <w:proofErr w:type="spellEnd"/>
      <w:r w:rsidRPr="002047B5">
        <w:rPr>
          <w:b/>
        </w:rPr>
        <w:t>&gt;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rsidTr="001645C5">
        <w:trPr>
          <w:jc w:val="center"/>
        </w:trPr>
        <w:tc>
          <w:tcPr>
            <w:tcW w:w="1275" w:type="dxa"/>
            <w:shd w:val="clear" w:color="auto" w:fill="auto"/>
          </w:tcPr>
          <w:p w:rsidR="001645C5" w:rsidRDefault="001645C5" w:rsidP="001645C5">
            <w:pPr>
              <w:jc w:val="center"/>
            </w:pPr>
            <w:r>
              <w:rPr>
                <w:b/>
                <w:u w:val="single"/>
              </w:rPr>
              <w:t>Node</w:t>
            </w:r>
          </w:p>
        </w:tc>
        <w:tc>
          <w:tcPr>
            <w:tcW w:w="1050" w:type="dxa"/>
            <w:shd w:val="clear" w:color="auto" w:fill="auto"/>
          </w:tcPr>
          <w:p w:rsidR="001645C5" w:rsidRDefault="001645C5" w:rsidP="001645C5">
            <w:pPr>
              <w:jc w:val="center"/>
            </w:pPr>
            <w:r>
              <w:rPr>
                <w:b/>
                <w:u w:val="single"/>
              </w:rPr>
              <w:t>Levels</w:t>
            </w:r>
          </w:p>
        </w:tc>
        <w:tc>
          <w:tcPr>
            <w:tcW w:w="915" w:type="dxa"/>
            <w:shd w:val="clear" w:color="auto" w:fill="auto"/>
          </w:tcPr>
          <w:p w:rsidR="001645C5" w:rsidRDefault="001645C5" w:rsidP="001645C5">
            <w:pPr>
              <w:jc w:val="center"/>
            </w:pPr>
            <w:r>
              <w:rPr>
                <w:b/>
                <w:u w:val="single"/>
              </w:rPr>
              <w:t>Time</w:t>
            </w:r>
          </w:p>
        </w:tc>
      </w:tr>
      <w:tr w:rsidR="001645C5" w:rsidTr="001645C5">
        <w:trPr>
          <w:jc w:val="center"/>
        </w:trPr>
        <w:tc>
          <w:tcPr>
            <w:tcW w:w="1275" w:type="dxa"/>
            <w:shd w:val="clear" w:color="auto" w:fill="auto"/>
          </w:tcPr>
          <w:p w:rsidR="001645C5" w:rsidRDefault="001645C5" w:rsidP="001645C5">
            <w:pPr>
              <w:jc w:val="center"/>
            </w:pPr>
            <w:r>
              <w:t>Data In</w:t>
            </w:r>
          </w:p>
        </w:tc>
        <w:tc>
          <w:tcPr>
            <w:tcW w:w="1050" w:type="dxa"/>
            <w:shd w:val="clear" w:color="auto" w:fill="auto"/>
          </w:tcPr>
          <w:p w:rsidR="001645C5" w:rsidRDefault="001645C5" w:rsidP="001645C5">
            <w:pPr>
              <w:jc w:val="center"/>
            </w:pPr>
            <w:r>
              <w:t>29</w:t>
            </w:r>
          </w:p>
        </w:tc>
        <w:tc>
          <w:tcPr>
            <w:tcW w:w="915" w:type="dxa"/>
            <w:shd w:val="clear" w:color="auto" w:fill="auto"/>
          </w:tcPr>
          <w:p w:rsidR="001645C5" w:rsidRDefault="001645C5" w:rsidP="001645C5">
            <w:pPr>
              <w:jc w:val="center"/>
            </w:pPr>
            <w:r>
              <w:t>13ns</w:t>
            </w:r>
          </w:p>
        </w:tc>
      </w:tr>
      <w:tr w:rsidR="001645C5" w:rsidTr="001645C5">
        <w:trPr>
          <w:jc w:val="center"/>
        </w:trPr>
        <w:tc>
          <w:tcPr>
            <w:tcW w:w="1275" w:type="dxa"/>
            <w:shd w:val="clear" w:color="auto" w:fill="auto"/>
          </w:tcPr>
          <w:p w:rsidR="001645C5" w:rsidRDefault="001645C5" w:rsidP="001645C5">
            <w:pPr>
              <w:jc w:val="center"/>
            </w:pPr>
            <w:r>
              <w:t>Data Out</w:t>
            </w:r>
          </w:p>
        </w:tc>
        <w:tc>
          <w:tcPr>
            <w:tcW w:w="1050" w:type="dxa"/>
            <w:shd w:val="clear" w:color="auto" w:fill="auto"/>
          </w:tcPr>
          <w:p w:rsidR="001645C5" w:rsidRDefault="001645C5" w:rsidP="001645C5">
            <w:pPr>
              <w:jc w:val="center"/>
            </w:pPr>
            <w:r>
              <w:t>2</w:t>
            </w:r>
          </w:p>
        </w:tc>
        <w:tc>
          <w:tcPr>
            <w:tcW w:w="915" w:type="dxa"/>
            <w:shd w:val="clear" w:color="auto" w:fill="auto"/>
          </w:tcPr>
          <w:p w:rsidR="001645C5" w:rsidRDefault="001645C5" w:rsidP="001645C5">
            <w:pPr>
              <w:jc w:val="center"/>
            </w:pPr>
            <w:r>
              <w:t>5ns</w:t>
            </w:r>
          </w:p>
        </w:tc>
      </w:tr>
      <w:tr w:rsidR="001645C5" w:rsidTr="001645C5">
        <w:trPr>
          <w:jc w:val="center"/>
        </w:trPr>
        <w:tc>
          <w:tcPr>
            <w:tcW w:w="3240" w:type="dxa"/>
            <w:gridSpan w:val="3"/>
            <w:shd w:val="clear" w:color="auto" w:fill="auto"/>
          </w:tcPr>
          <w:p w:rsidR="001645C5" w:rsidRDefault="001645C5" w:rsidP="001645C5">
            <w:pPr>
              <w:pStyle w:val="Caption"/>
              <w:keepNext/>
              <w:jc w:val="center"/>
            </w:pPr>
            <w:r>
              <w:t xml:space="preserve">Table </w:t>
            </w:r>
            <w:fldSimple w:instr=" SEQ Table \* ARABIC ">
              <w:r>
                <w:rPr>
                  <w:noProof/>
                </w:rPr>
                <w:t>2</w:t>
              </w:r>
            </w:fldSimple>
            <w:r>
              <w:t>: Data Speed</w:t>
            </w:r>
          </w:p>
        </w:tc>
      </w:tr>
    </w:tbl>
    <w:p w:rsidR="0064540C" w:rsidRDefault="00FE6689" w:rsidP="0064540C">
      <w:pPr>
        <w:pStyle w:val="Heading2"/>
      </w:pPr>
      <w:r>
        <w:t>Future</w:t>
      </w:r>
      <w:r w:rsidR="0064540C">
        <w:t xml:space="preserve"> Work</w:t>
      </w:r>
    </w:p>
    <w:p w:rsidR="0064540C" w:rsidRPr="002047B5" w:rsidRDefault="0064540C" w:rsidP="0064540C">
      <w:pPr>
        <w:rPr>
          <w:b/>
        </w:rPr>
      </w:pPr>
      <w:r w:rsidRPr="002047B5">
        <w:rPr>
          <w:b/>
        </w:rPr>
        <w:lastRenderedPageBreak/>
        <w:t xml:space="preserve">&lt;Talk about what would be needed of a board to implement the </w:t>
      </w:r>
      <w:r w:rsidR="00874CE1" w:rsidRPr="002047B5">
        <w:rPr>
          <w:b/>
        </w:rPr>
        <w:t>Taylor</w:t>
      </w:r>
      <w:r w:rsidRPr="002047B5">
        <w:rPr>
          <w:b/>
        </w:rPr>
        <w:t xml:space="preserve"> series, better IO system to solve problems like robotic motion or pattern recognition&gt;</w:t>
      </w:r>
    </w:p>
    <w:p w:rsidR="00A271E5" w:rsidRDefault="0064540C" w:rsidP="0064540C">
      <w:pPr>
        <w:pStyle w:val="Heading2"/>
      </w:pPr>
      <w:r>
        <w:t>Conclusion</w:t>
      </w:r>
    </w:p>
    <w:p w:rsidR="0064540C" w:rsidRPr="0064540C" w:rsidRDefault="0064540C" w:rsidP="0064540C">
      <w:r>
        <w:tab/>
      </w:r>
      <w:r w:rsidR="00A31155">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sectPr w:rsidR="0064540C" w:rsidRPr="0064540C" w:rsidSect="002356F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A271E5"/>
    <w:rsid w:val="000302AD"/>
    <w:rsid w:val="00031D58"/>
    <w:rsid w:val="000323A6"/>
    <w:rsid w:val="000774AA"/>
    <w:rsid w:val="000A6CFE"/>
    <w:rsid w:val="000A7F34"/>
    <w:rsid w:val="000B7632"/>
    <w:rsid w:val="0011373A"/>
    <w:rsid w:val="00124E91"/>
    <w:rsid w:val="00136835"/>
    <w:rsid w:val="001564D6"/>
    <w:rsid w:val="001645C5"/>
    <w:rsid w:val="001814AF"/>
    <w:rsid w:val="00191EC8"/>
    <w:rsid w:val="001D4EAC"/>
    <w:rsid w:val="001D552F"/>
    <w:rsid w:val="001F4CA5"/>
    <w:rsid w:val="002047B5"/>
    <w:rsid w:val="002356F4"/>
    <w:rsid w:val="0026203A"/>
    <w:rsid w:val="002811BD"/>
    <w:rsid w:val="002B3FD7"/>
    <w:rsid w:val="002C1C66"/>
    <w:rsid w:val="002E7501"/>
    <w:rsid w:val="002F733F"/>
    <w:rsid w:val="00321629"/>
    <w:rsid w:val="00345535"/>
    <w:rsid w:val="00352420"/>
    <w:rsid w:val="00380B4F"/>
    <w:rsid w:val="003B74FB"/>
    <w:rsid w:val="003F20A3"/>
    <w:rsid w:val="0045051B"/>
    <w:rsid w:val="0045321C"/>
    <w:rsid w:val="00471074"/>
    <w:rsid w:val="004B1A36"/>
    <w:rsid w:val="00581E61"/>
    <w:rsid w:val="005C2086"/>
    <w:rsid w:val="00605330"/>
    <w:rsid w:val="0064540C"/>
    <w:rsid w:val="006F389F"/>
    <w:rsid w:val="007805A1"/>
    <w:rsid w:val="007A749D"/>
    <w:rsid w:val="00824758"/>
    <w:rsid w:val="00874511"/>
    <w:rsid w:val="00874CE1"/>
    <w:rsid w:val="00896273"/>
    <w:rsid w:val="008D0BE4"/>
    <w:rsid w:val="00911025"/>
    <w:rsid w:val="00917174"/>
    <w:rsid w:val="009979A9"/>
    <w:rsid w:val="009D0CCF"/>
    <w:rsid w:val="00A271E5"/>
    <w:rsid w:val="00A31155"/>
    <w:rsid w:val="00A428FD"/>
    <w:rsid w:val="00A43FAF"/>
    <w:rsid w:val="00A6293D"/>
    <w:rsid w:val="00A83545"/>
    <w:rsid w:val="00BF13AD"/>
    <w:rsid w:val="00C67096"/>
    <w:rsid w:val="00D34D5F"/>
    <w:rsid w:val="00D85A58"/>
    <w:rsid w:val="00DB25E4"/>
    <w:rsid w:val="00DC1316"/>
    <w:rsid w:val="00DF5A50"/>
    <w:rsid w:val="00E5146E"/>
    <w:rsid w:val="00E740FF"/>
    <w:rsid w:val="00E93E26"/>
    <w:rsid w:val="00EB1094"/>
    <w:rsid w:val="00F00CE5"/>
    <w:rsid w:val="00F142CC"/>
    <w:rsid w:val="00F15C73"/>
    <w:rsid w:val="00F54333"/>
    <w:rsid w:val="00F55B45"/>
    <w:rsid w:val="00F81471"/>
    <w:rsid w:val="00FA28BD"/>
    <w:rsid w:val="00FA7310"/>
    <w:rsid w:val="00FB7B48"/>
    <w:rsid w:val="00FC3912"/>
    <w:rsid w:val="00FE04A1"/>
    <w:rsid w:val="00FE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rsid w:val="00F00CE5"/>
    <w:rPr>
      <w:caps/>
      <w:color w:val="68230B" w:themeColor="accent1" w:themeShade="7F"/>
      <w:spacing w:val="15"/>
    </w:rPr>
  </w:style>
  <w:style w:type="character" w:customStyle="1" w:styleId="Heading4Char">
    <w:name w:val="Heading 4 Char"/>
    <w:basedOn w:val="DefaultParagraphFont"/>
    <w:link w:val="Heading4"/>
    <w:uiPriority w:val="9"/>
    <w:semiHidden/>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 w:type="paragraph" w:styleId="BalloonText">
    <w:name w:val="Balloon Text"/>
    <w:basedOn w:val="Normal"/>
    <w:link w:val="BalloonTextChar"/>
    <w:uiPriority w:val="99"/>
    <w:semiHidden/>
    <w:unhideWhenUsed/>
    <w:rsid w:val="00BF13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59A4E-F40B-46FD-9CDC-04249B91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Karantza</cp:lastModifiedBy>
  <cp:revision>21</cp:revision>
  <dcterms:created xsi:type="dcterms:W3CDTF">2009-11-07T19:53:00Z</dcterms:created>
  <dcterms:modified xsi:type="dcterms:W3CDTF">2009-11-09T06:52:00Z</dcterms:modified>
</cp:coreProperties>
</file>