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CE9869" w14:textId="72765480" w:rsidR="00E23556" w:rsidRPr="00126D66" w:rsidRDefault="00000000">
      <w:pPr>
        <w:widowControl/>
        <w:jc w:val="left"/>
        <w:rPr>
          <w:rFonts w:ascii="Times New Roman" w:hAnsi="Times New Roman" w:cs="Times New Roman"/>
        </w:rPr>
      </w:pPr>
      <w:r w:rsidRPr="00126D66">
        <w:rPr>
          <w:rFonts w:ascii="Times New Roman" w:eastAsia="黑体" w:hAnsi="Times New Roman" w:cs="Times New Roman"/>
          <w:color w:val="CC0000"/>
        </w:rPr>
        <w:t>廖浩</w:t>
      </w:r>
      <w:r w:rsidRPr="00126D66">
        <w:rPr>
          <w:rFonts w:ascii="Times New Roman" w:hAnsi="Times New Roman" w:cs="Times New Roman"/>
          <w:color w:val="CC0000"/>
        </w:rPr>
        <w:t xml:space="preserve"> 202</w:t>
      </w:r>
      <w:r w:rsidR="00A03D6D" w:rsidRPr="00126D66">
        <w:rPr>
          <w:rFonts w:ascii="Times New Roman" w:hAnsi="Times New Roman" w:cs="Times New Roman"/>
          <w:color w:val="CC0000"/>
        </w:rPr>
        <w:t>5</w:t>
      </w:r>
      <w:r w:rsidRPr="00126D66">
        <w:rPr>
          <w:rFonts w:ascii="Times New Roman" w:hAnsi="Times New Roman" w:cs="Times New Roman"/>
          <w:color w:val="CC0000"/>
        </w:rPr>
        <w:t xml:space="preserve"> </w:t>
      </w:r>
      <w:r w:rsidRPr="00126D66">
        <w:rPr>
          <w:rFonts w:ascii="Times New Roman" w:eastAsia="黑体" w:hAnsi="Times New Roman" w:cs="Times New Roman"/>
          <w:color w:val="000000"/>
        </w:rPr>
        <w:t>年</w:t>
      </w:r>
      <w:r w:rsidRPr="00126D66">
        <w:rPr>
          <w:rFonts w:ascii="Times New Roman" w:eastAsia="黑体" w:hAnsi="Times New Roman" w:cs="Times New Roman"/>
          <w:color w:val="000000"/>
        </w:rPr>
        <w:t xml:space="preserve"> </w:t>
      </w:r>
      <w:r w:rsidR="00A03D6D" w:rsidRPr="00126D66">
        <w:rPr>
          <w:rFonts w:ascii="Times New Roman" w:hAnsi="Times New Roman" w:cs="Times New Roman"/>
          <w:color w:val="CC0000"/>
        </w:rPr>
        <w:t>4</w:t>
      </w:r>
      <w:r w:rsidRPr="00126D66">
        <w:rPr>
          <w:rFonts w:ascii="Times New Roman" w:hAnsi="Times New Roman" w:cs="Times New Roman"/>
          <w:color w:val="CC0000"/>
        </w:rPr>
        <w:t xml:space="preserve"> </w:t>
      </w:r>
      <w:r w:rsidRPr="00126D66">
        <w:rPr>
          <w:rFonts w:ascii="Times New Roman" w:eastAsia="黑体" w:hAnsi="Times New Roman" w:cs="Times New Roman"/>
          <w:color w:val="000000"/>
        </w:rPr>
        <w:t>月</w:t>
      </w:r>
      <w:r w:rsidRPr="00126D66">
        <w:rPr>
          <w:rFonts w:ascii="Times New Roman" w:eastAsia="黑体" w:hAnsi="Times New Roman" w:cs="Times New Roman"/>
          <w:color w:val="000000"/>
        </w:rPr>
        <w:t xml:space="preserve"> </w:t>
      </w:r>
      <w:r w:rsidR="00A03D6D" w:rsidRPr="00126D66">
        <w:rPr>
          <w:rFonts w:ascii="Times New Roman" w:hAnsi="Times New Roman" w:cs="Times New Roman"/>
          <w:color w:val="CC0000"/>
        </w:rPr>
        <w:t>25</w:t>
      </w:r>
      <w:r w:rsidRPr="00126D66">
        <w:rPr>
          <w:rFonts w:ascii="Times New Roman" w:hAnsi="Times New Roman" w:cs="Times New Roman"/>
          <w:color w:val="CC0000"/>
        </w:rPr>
        <w:t xml:space="preserve"> </w:t>
      </w:r>
      <w:r w:rsidRPr="00126D66">
        <w:rPr>
          <w:rFonts w:ascii="Times New Roman" w:eastAsia="黑体" w:hAnsi="Times New Roman" w:cs="Times New Roman"/>
          <w:color w:val="000000"/>
        </w:rPr>
        <w:t>日</w:t>
      </w:r>
      <w:r w:rsidRPr="00126D66">
        <w:rPr>
          <w:rFonts w:ascii="Times New Roman" w:eastAsia="黑体" w:hAnsi="Times New Roman" w:cs="Times New Roman"/>
          <w:color w:val="000000"/>
        </w:rPr>
        <w:t xml:space="preserve"> </w:t>
      </w:r>
      <w:r w:rsidRPr="00126D66">
        <w:rPr>
          <w:rFonts w:ascii="Times New Roman" w:eastAsia="黑体" w:hAnsi="Times New Roman" w:cs="Times New Roman"/>
          <w:color w:val="000000"/>
        </w:rPr>
        <w:t>日报</w:t>
      </w:r>
      <w:r w:rsidRPr="00126D66">
        <w:rPr>
          <w:rFonts w:ascii="Times New Roman" w:eastAsia="黑体" w:hAnsi="Times New Roman" w:cs="Times New Roman"/>
          <w:color w:val="000000"/>
        </w:rPr>
        <w:t xml:space="preserve"> </w:t>
      </w:r>
    </w:p>
    <w:p w14:paraId="64B9D6C0" w14:textId="77777777" w:rsidR="00E23556" w:rsidRPr="00126D66" w:rsidRDefault="00E23556">
      <w:pPr>
        <w:widowControl/>
        <w:jc w:val="left"/>
        <w:rPr>
          <w:rFonts w:ascii="Times New Roman" w:hAnsi="Times New Roman" w:cs="Times New Roman"/>
        </w:rPr>
      </w:pPr>
    </w:p>
    <w:p w14:paraId="48705F16" w14:textId="77777777" w:rsidR="00E23556" w:rsidRPr="00126D66" w:rsidRDefault="00000000">
      <w:pPr>
        <w:pStyle w:val="aa"/>
        <w:widowControl/>
        <w:numPr>
          <w:ilvl w:val="0"/>
          <w:numId w:val="1"/>
        </w:numPr>
        <w:spacing w:line="360" w:lineRule="auto"/>
        <w:ind w:firstLineChars="0"/>
        <w:rPr>
          <w:rFonts w:ascii="Times New Roman" w:eastAsia="黑体" w:hAnsi="Times New Roman" w:cs="Times New Roman"/>
          <w:b/>
          <w:bCs/>
          <w:kern w:val="0"/>
          <w:sz w:val="28"/>
          <w:szCs w:val="28"/>
        </w:rPr>
      </w:pPr>
      <w:r w:rsidRPr="00126D66">
        <w:rPr>
          <w:rFonts w:ascii="Times New Roman" w:eastAsia="黑体" w:hAnsi="Times New Roman" w:cs="Times New Roman"/>
          <w:b/>
          <w:bCs/>
          <w:kern w:val="0"/>
          <w:sz w:val="28"/>
          <w:szCs w:val="28"/>
        </w:rPr>
        <w:t>工作内容：</w:t>
      </w:r>
    </w:p>
    <w:p w14:paraId="19FCB8F2" w14:textId="6FB6ADA3" w:rsidR="00E23556" w:rsidRPr="00126D66" w:rsidRDefault="00000000">
      <w:pPr>
        <w:pStyle w:val="aa"/>
        <w:widowControl/>
        <w:spacing w:line="360" w:lineRule="auto"/>
        <w:ind w:left="440" w:firstLineChars="0" w:firstLine="0"/>
        <w:rPr>
          <w:rFonts w:ascii="Times New Roman" w:eastAsia="宋体" w:hAnsi="Times New Roman" w:cs="Times New Roman"/>
          <w:kern w:val="0"/>
          <w:szCs w:val="21"/>
        </w:rPr>
      </w:pPr>
      <w:r w:rsidRPr="00126D66">
        <w:rPr>
          <w:rFonts w:ascii="Times New Roman" w:eastAsia="宋体" w:hAnsi="Times New Roman" w:cs="Times New Roman"/>
          <w:kern w:val="0"/>
          <w:szCs w:val="21"/>
        </w:rPr>
        <w:t>了解高</w:t>
      </w:r>
      <w:r w:rsidR="00A03D6D" w:rsidRPr="00126D66">
        <w:rPr>
          <w:rFonts w:ascii="Times New Roman" w:eastAsia="宋体" w:hAnsi="Times New Roman" w:cs="Times New Roman"/>
          <w:kern w:val="0"/>
          <w:szCs w:val="21"/>
        </w:rPr>
        <w:t>PCA</w:t>
      </w:r>
      <w:r w:rsidRPr="00126D66">
        <w:rPr>
          <w:rFonts w:ascii="Times New Roman" w:eastAsia="宋体" w:hAnsi="Times New Roman" w:cs="Times New Roman"/>
          <w:kern w:val="0"/>
          <w:szCs w:val="21"/>
        </w:rPr>
        <w:t>原理和方法并且整理。</w:t>
      </w:r>
    </w:p>
    <w:p w14:paraId="0F4FC940" w14:textId="77777777" w:rsidR="00E23556" w:rsidRPr="00126D66" w:rsidRDefault="00000000">
      <w:pPr>
        <w:pStyle w:val="aa"/>
        <w:widowControl/>
        <w:numPr>
          <w:ilvl w:val="0"/>
          <w:numId w:val="1"/>
        </w:numPr>
        <w:spacing w:line="360" w:lineRule="auto"/>
        <w:ind w:firstLineChars="0"/>
        <w:rPr>
          <w:rFonts w:ascii="Times New Roman" w:eastAsia="黑体" w:hAnsi="Times New Roman" w:cs="Times New Roman"/>
          <w:b/>
          <w:bCs/>
          <w:kern w:val="0"/>
          <w:sz w:val="28"/>
          <w:szCs w:val="28"/>
        </w:rPr>
      </w:pPr>
      <w:r w:rsidRPr="00126D66">
        <w:rPr>
          <w:rFonts w:ascii="Times New Roman" w:eastAsia="黑体" w:hAnsi="Times New Roman" w:cs="Times New Roman"/>
          <w:b/>
          <w:bCs/>
          <w:kern w:val="0"/>
          <w:sz w:val="28"/>
          <w:szCs w:val="28"/>
        </w:rPr>
        <w:t>笔记整理：</w:t>
      </w:r>
    </w:p>
    <w:p w14:paraId="1B510D38" w14:textId="77777777" w:rsidR="00A03D6D" w:rsidRPr="00126D66" w:rsidRDefault="00A03D6D">
      <w:pPr>
        <w:widowControl/>
        <w:spacing w:afterLines="50" w:after="156" w:line="360" w:lineRule="auto"/>
        <w:ind w:firstLineChars="200" w:firstLine="420"/>
        <w:rPr>
          <w:rFonts w:ascii="Times New Roman" w:eastAsia="宋体" w:hAnsi="Times New Roman" w:cs="Times New Roman"/>
          <w:kern w:val="0"/>
          <w:szCs w:val="21"/>
        </w:rPr>
      </w:pPr>
      <w:r w:rsidRPr="00126D66">
        <w:rPr>
          <w:rFonts w:ascii="Times New Roman" w:eastAsia="宋体" w:hAnsi="Times New Roman" w:cs="Times New Roman"/>
          <w:kern w:val="0"/>
          <w:szCs w:val="21"/>
        </w:rPr>
        <w:t>主成分分析法（</w:t>
      </w:r>
      <w:r w:rsidRPr="00126D66">
        <w:rPr>
          <w:rFonts w:ascii="Times New Roman" w:eastAsia="宋体" w:hAnsi="Times New Roman" w:cs="Times New Roman"/>
          <w:kern w:val="0"/>
          <w:szCs w:val="21"/>
        </w:rPr>
        <w:t>Principal Component Analysis, PCA</w:t>
      </w:r>
      <w:r w:rsidRPr="00126D66">
        <w:rPr>
          <w:rFonts w:ascii="Times New Roman" w:eastAsia="宋体" w:hAnsi="Times New Roman" w:cs="Times New Roman"/>
          <w:kern w:val="0"/>
          <w:szCs w:val="21"/>
        </w:rPr>
        <w:t>）是一种常见的数据分析方式，常用于高维数据的降维，可用于提取数据的主要特征分量。</w:t>
      </w:r>
    </w:p>
    <w:p w14:paraId="02E84B9C" w14:textId="6CC9F88C" w:rsidR="00E23556" w:rsidRPr="00126D66" w:rsidRDefault="00A03D6D">
      <w:pPr>
        <w:widowControl/>
        <w:spacing w:afterLines="50" w:after="156" w:line="360" w:lineRule="auto"/>
        <w:ind w:firstLineChars="200" w:firstLine="420"/>
        <w:rPr>
          <w:rFonts w:ascii="Times New Roman" w:eastAsia="宋体" w:hAnsi="Times New Roman" w:cs="Times New Roman"/>
          <w:kern w:val="0"/>
          <w:szCs w:val="21"/>
        </w:rPr>
      </w:pPr>
      <w:r w:rsidRPr="00126D66">
        <w:rPr>
          <w:rFonts w:ascii="Times New Roman" w:eastAsia="宋体" w:hAnsi="Times New Roman" w:cs="Times New Roman"/>
          <w:kern w:val="0"/>
          <w:szCs w:val="21"/>
        </w:rPr>
        <w:t>PCA</w:t>
      </w:r>
      <w:r w:rsidRPr="00126D66">
        <w:rPr>
          <w:rFonts w:ascii="Times New Roman" w:eastAsia="宋体" w:hAnsi="Times New Roman" w:cs="Times New Roman"/>
          <w:kern w:val="0"/>
          <w:szCs w:val="21"/>
        </w:rPr>
        <w:t>多用于对数据特征集进行降维，也方便对数据集进行可视化操作，说白了最后进行结果展示那么多特征向量要一起表示的话肯定很难展示，超过三维的数据就很难展示了。而</w:t>
      </w:r>
      <w:r w:rsidRPr="00126D66">
        <w:rPr>
          <w:rFonts w:ascii="Times New Roman" w:eastAsia="宋体" w:hAnsi="Times New Roman" w:cs="Times New Roman"/>
          <w:kern w:val="0"/>
          <w:szCs w:val="21"/>
        </w:rPr>
        <w:t>PCA</w:t>
      </w:r>
      <w:r w:rsidRPr="00126D66">
        <w:rPr>
          <w:rFonts w:ascii="Times New Roman" w:eastAsia="宋体" w:hAnsi="Times New Roman" w:cs="Times New Roman"/>
          <w:kern w:val="0"/>
          <w:szCs w:val="21"/>
        </w:rPr>
        <w:t>可对特征集进行简化，通俗的来讲也就是合并好理解。</w:t>
      </w:r>
    </w:p>
    <w:p w14:paraId="24A94B5B" w14:textId="6E06D0C6" w:rsidR="00E23556" w:rsidRPr="00126D66" w:rsidRDefault="00A03D6D">
      <w:pPr>
        <w:pStyle w:val="aa"/>
        <w:widowControl/>
        <w:numPr>
          <w:ilvl w:val="0"/>
          <w:numId w:val="2"/>
        </w:numPr>
        <w:spacing w:beforeLines="50" w:before="156" w:line="360" w:lineRule="auto"/>
        <w:ind w:firstLineChars="0"/>
        <w:rPr>
          <w:rFonts w:ascii="Times New Roman" w:eastAsia="宋体" w:hAnsi="Times New Roman" w:cs="Times New Roman"/>
          <w:b/>
          <w:bCs/>
          <w:kern w:val="0"/>
          <w:szCs w:val="21"/>
        </w:rPr>
      </w:pPr>
      <w:r w:rsidRPr="00126D66">
        <w:rPr>
          <w:rFonts w:ascii="Times New Roman" w:eastAsia="宋体" w:hAnsi="Times New Roman" w:cs="Times New Roman"/>
          <w:b/>
          <w:bCs/>
          <w:kern w:val="0"/>
          <w:szCs w:val="21"/>
        </w:rPr>
        <w:t>PCA</w:t>
      </w:r>
      <w:r w:rsidRPr="00126D66">
        <w:rPr>
          <w:rFonts w:ascii="Times New Roman" w:eastAsia="宋体" w:hAnsi="Times New Roman" w:cs="Times New Roman"/>
          <w:b/>
          <w:bCs/>
          <w:kern w:val="0"/>
          <w:szCs w:val="21"/>
        </w:rPr>
        <w:t>简介</w:t>
      </w:r>
    </w:p>
    <w:p w14:paraId="1F4EA93D" w14:textId="6BC99979" w:rsidR="00A03D6D" w:rsidRPr="00126D66" w:rsidRDefault="00A03D6D" w:rsidP="00A03D6D">
      <w:pPr>
        <w:widowControl/>
        <w:spacing w:afterLines="50" w:after="156" w:line="360" w:lineRule="auto"/>
        <w:ind w:firstLineChars="200" w:firstLine="420"/>
        <w:rPr>
          <w:rFonts w:ascii="Times New Roman" w:eastAsia="宋体" w:hAnsi="Times New Roman" w:cs="Times New Roman"/>
          <w:kern w:val="0"/>
          <w:szCs w:val="21"/>
        </w:rPr>
      </w:pPr>
      <w:r w:rsidRPr="00126D66">
        <w:rPr>
          <w:rFonts w:ascii="Times New Roman" w:eastAsia="宋体" w:hAnsi="Times New Roman" w:cs="Times New Roman"/>
          <w:kern w:val="0"/>
          <w:szCs w:val="21"/>
        </w:rPr>
        <w:t>主成分分析法（</w:t>
      </w:r>
      <w:r w:rsidRPr="00126D66">
        <w:rPr>
          <w:rFonts w:ascii="Times New Roman" w:eastAsia="宋体" w:hAnsi="Times New Roman" w:cs="Times New Roman"/>
          <w:kern w:val="0"/>
          <w:szCs w:val="21"/>
        </w:rPr>
        <w:t>PCA</w:t>
      </w:r>
      <w:r w:rsidRPr="00126D66">
        <w:rPr>
          <w:rFonts w:ascii="Times New Roman" w:eastAsia="宋体" w:hAnsi="Times New Roman" w:cs="Times New Roman"/>
          <w:kern w:val="0"/>
          <w:szCs w:val="21"/>
        </w:rPr>
        <w:t>）是设法将原来变量重新组合成一组新的相互无关的几个综合变量，同时根据实际需要从中可以取出几个较少的总和变量尽可能多地反映原来变量的信息的统计方法叫做主成分分析或称主分量分析，也是数学上</w:t>
      </w:r>
      <w:proofErr w:type="gramStart"/>
      <w:r w:rsidRPr="00126D66">
        <w:rPr>
          <w:rFonts w:ascii="Times New Roman" w:eastAsia="宋体" w:hAnsi="Times New Roman" w:cs="Times New Roman"/>
          <w:kern w:val="0"/>
          <w:szCs w:val="21"/>
        </w:rPr>
        <w:t>处理降维的</w:t>
      </w:r>
      <w:proofErr w:type="gramEnd"/>
      <w:r w:rsidRPr="00126D66">
        <w:rPr>
          <w:rFonts w:ascii="Times New Roman" w:eastAsia="宋体" w:hAnsi="Times New Roman" w:cs="Times New Roman"/>
          <w:kern w:val="0"/>
          <w:szCs w:val="21"/>
        </w:rPr>
        <w:t>一种方法。主成分分析是设法将原来众多具有一定相关性（比如</w:t>
      </w:r>
      <w:r w:rsidRPr="00126D66">
        <w:rPr>
          <w:rFonts w:ascii="Times New Roman" w:eastAsia="宋体" w:hAnsi="Times New Roman" w:cs="Times New Roman"/>
          <w:kern w:val="0"/>
          <w:szCs w:val="21"/>
        </w:rPr>
        <w:t>P</w:t>
      </w:r>
      <w:proofErr w:type="gramStart"/>
      <w:r w:rsidRPr="00126D66">
        <w:rPr>
          <w:rFonts w:ascii="Times New Roman" w:eastAsia="宋体" w:hAnsi="Times New Roman" w:cs="Times New Roman"/>
          <w:kern w:val="0"/>
          <w:szCs w:val="21"/>
        </w:rPr>
        <w:t>个</w:t>
      </w:r>
      <w:proofErr w:type="gramEnd"/>
      <w:r w:rsidRPr="00126D66">
        <w:rPr>
          <w:rFonts w:ascii="Times New Roman" w:eastAsia="宋体" w:hAnsi="Times New Roman" w:cs="Times New Roman"/>
          <w:kern w:val="0"/>
          <w:szCs w:val="21"/>
        </w:rPr>
        <w:t>指标），重新组合成一组新的互相无关的综合指标来代替原来的指标。通常数学上的处理就是将原来</w:t>
      </w:r>
      <w:r w:rsidRPr="00126D66">
        <w:rPr>
          <w:rFonts w:ascii="Times New Roman" w:eastAsia="宋体" w:hAnsi="Times New Roman" w:cs="Times New Roman"/>
          <w:kern w:val="0"/>
          <w:szCs w:val="21"/>
        </w:rPr>
        <w:t>P</w:t>
      </w:r>
      <w:proofErr w:type="gramStart"/>
      <w:r w:rsidRPr="00126D66">
        <w:rPr>
          <w:rFonts w:ascii="Times New Roman" w:eastAsia="宋体" w:hAnsi="Times New Roman" w:cs="Times New Roman"/>
          <w:kern w:val="0"/>
          <w:szCs w:val="21"/>
        </w:rPr>
        <w:t>个</w:t>
      </w:r>
      <w:proofErr w:type="gramEnd"/>
      <w:r w:rsidRPr="00126D66">
        <w:rPr>
          <w:rFonts w:ascii="Times New Roman" w:eastAsia="宋体" w:hAnsi="Times New Roman" w:cs="Times New Roman"/>
          <w:kern w:val="0"/>
          <w:szCs w:val="21"/>
        </w:rPr>
        <w:t>指标作线性组合，作为新的综合指标。</w:t>
      </w:r>
    </w:p>
    <w:p w14:paraId="2D9EEBD7" w14:textId="387C19F5" w:rsidR="00A03D6D" w:rsidRPr="00126D66" w:rsidRDefault="00A03D6D" w:rsidP="00A03D6D">
      <w:pPr>
        <w:widowControl/>
        <w:spacing w:afterLines="50" w:after="156" w:line="360" w:lineRule="auto"/>
        <w:ind w:firstLineChars="200" w:firstLine="420"/>
        <w:rPr>
          <w:rFonts w:ascii="Times New Roman" w:eastAsia="宋体" w:hAnsi="Times New Roman" w:cs="Times New Roman"/>
          <w:kern w:val="0"/>
          <w:szCs w:val="21"/>
        </w:rPr>
      </w:pPr>
      <w:r w:rsidRPr="00126D66">
        <w:rPr>
          <w:rFonts w:ascii="Times New Roman" w:eastAsia="宋体" w:hAnsi="Times New Roman" w:cs="Times New Roman"/>
          <w:kern w:val="0"/>
          <w:szCs w:val="21"/>
        </w:rPr>
        <w:t>在数学上更简单的理解我们可以把它想象为对很多个坐标点通过映射方法到一根函数直线上，如所示。通过这种方法我们肯定会得到新的特征用来表示这个事件，新的特征剔除了原有特征的冗余信息，因此更有区分度。新的特征基于原有特征，它能够重建原有特征。主成分分析要保留最有可能重建原有特征的新特征，从而达到</w:t>
      </w:r>
      <w:proofErr w:type="gramStart"/>
      <w:r w:rsidRPr="00126D66">
        <w:rPr>
          <w:rFonts w:ascii="Times New Roman" w:eastAsia="宋体" w:hAnsi="Times New Roman" w:cs="Times New Roman"/>
          <w:kern w:val="0"/>
          <w:szCs w:val="21"/>
        </w:rPr>
        <w:t>数据降维的</w:t>
      </w:r>
      <w:proofErr w:type="gramEnd"/>
      <w:r w:rsidRPr="00126D66">
        <w:rPr>
          <w:rFonts w:ascii="Times New Roman" w:eastAsia="宋体" w:hAnsi="Times New Roman" w:cs="Times New Roman"/>
          <w:kern w:val="0"/>
          <w:szCs w:val="21"/>
        </w:rPr>
        <w:t>作用。</w:t>
      </w:r>
    </w:p>
    <w:p w14:paraId="2675F8C0" w14:textId="4AAEFB93" w:rsidR="00A03D6D" w:rsidRPr="00126D66" w:rsidRDefault="00A03D6D" w:rsidP="00A03D6D">
      <w:pPr>
        <w:widowControl/>
        <w:spacing w:line="360" w:lineRule="auto"/>
        <w:ind w:firstLineChars="200" w:firstLine="420"/>
        <w:jc w:val="center"/>
        <w:rPr>
          <w:rFonts w:ascii="Times New Roman" w:eastAsia="宋体" w:hAnsi="Times New Roman" w:cs="Times New Roman"/>
          <w:kern w:val="0"/>
          <w:szCs w:val="21"/>
        </w:rPr>
      </w:pPr>
      <w:r w:rsidRPr="00126D66">
        <w:rPr>
          <w:rFonts w:ascii="Times New Roman" w:hAnsi="Times New Roman" w:cs="Times New Roman"/>
          <w:noProof/>
        </w:rPr>
        <w:drawing>
          <wp:inline distT="0" distB="0" distL="0" distR="0" wp14:anchorId="5F7C7D71" wp14:editId="188B5633">
            <wp:extent cx="2676525" cy="1935052"/>
            <wp:effectExtent l="0" t="0" r="0" b="8255"/>
            <wp:docPr id="185540720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85748" cy="1941720"/>
                    </a:xfrm>
                    <a:prstGeom prst="rect">
                      <a:avLst/>
                    </a:prstGeom>
                    <a:noFill/>
                    <a:ln>
                      <a:noFill/>
                    </a:ln>
                  </pic:spPr>
                </pic:pic>
              </a:graphicData>
            </a:graphic>
          </wp:inline>
        </w:drawing>
      </w:r>
    </w:p>
    <w:p w14:paraId="62E311C4" w14:textId="18D39A53" w:rsidR="00A03D6D" w:rsidRPr="00126D66" w:rsidRDefault="00A03D6D" w:rsidP="00A03D6D">
      <w:pPr>
        <w:pStyle w:val="a3"/>
        <w:jc w:val="center"/>
        <w:rPr>
          <w:rFonts w:ascii="Times New Roman" w:eastAsia="宋体" w:hAnsi="Times New Roman" w:cs="Times New Roman"/>
          <w:kern w:val="0"/>
          <w:szCs w:val="21"/>
        </w:rPr>
      </w:pPr>
      <w:r w:rsidRPr="00126D66">
        <w:rPr>
          <w:rFonts w:ascii="Times New Roman" w:hAnsi="Times New Roman" w:cs="Times New Roman"/>
        </w:rPr>
        <w:t>图</w:t>
      </w:r>
      <w:r w:rsidRPr="00126D66">
        <w:rPr>
          <w:rFonts w:ascii="Times New Roman" w:hAnsi="Times New Roman" w:cs="Times New Roman"/>
        </w:rPr>
        <w:t xml:space="preserve"> </w:t>
      </w:r>
      <w:r w:rsidRPr="00126D66">
        <w:rPr>
          <w:rFonts w:ascii="Times New Roman" w:hAnsi="Times New Roman" w:cs="Times New Roman"/>
        </w:rPr>
        <w:fldChar w:fldCharType="begin"/>
      </w:r>
      <w:r w:rsidRPr="00126D66">
        <w:rPr>
          <w:rFonts w:ascii="Times New Roman" w:hAnsi="Times New Roman" w:cs="Times New Roman"/>
        </w:rPr>
        <w:instrText xml:space="preserve"> SEQ </w:instrText>
      </w:r>
      <w:r w:rsidRPr="00126D66">
        <w:rPr>
          <w:rFonts w:ascii="Times New Roman" w:hAnsi="Times New Roman" w:cs="Times New Roman"/>
        </w:rPr>
        <w:instrText>图</w:instrText>
      </w:r>
      <w:r w:rsidRPr="00126D66">
        <w:rPr>
          <w:rFonts w:ascii="Times New Roman" w:hAnsi="Times New Roman" w:cs="Times New Roman"/>
        </w:rPr>
        <w:instrText xml:space="preserve"> \* ARABIC </w:instrText>
      </w:r>
      <w:r w:rsidRPr="00126D66">
        <w:rPr>
          <w:rFonts w:ascii="Times New Roman" w:hAnsi="Times New Roman" w:cs="Times New Roman"/>
        </w:rPr>
        <w:fldChar w:fldCharType="separate"/>
      </w:r>
      <w:r w:rsidRPr="00126D66">
        <w:rPr>
          <w:rFonts w:ascii="Times New Roman" w:hAnsi="Times New Roman" w:cs="Times New Roman"/>
          <w:noProof/>
        </w:rPr>
        <w:t>1</w:t>
      </w:r>
      <w:r w:rsidRPr="00126D66">
        <w:rPr>
          <w:rFonts w:ascii="Times New Roman" w:hAnsi="Times New Roman" w:cs="Times New Roman"/>
        </w:rPr>
        <w:fldChar w:fldCharType="end"/>
      </w:r>
      <w:r w:rsidRPr="00126D66">
        <w:rPr>
          <w:rFonts w:ascii="Times New Roman" w:hAnsi="Times New Roman" w:cs="Times New Roman"/>
        </w:rPr>
        <w:t xml:space="preserve"> </w:t>
      </w:r>
      <w:r w:rsidRPr="00126D66">
        <w:rPr>
          <w:rFonts w:ascii="Times New Roman" w:hAnsi="Times New Roman" w:cs="Times New Roman"/>
        </w:rPr>
        <w:t>坐标映射</w:t>
      </w:r>
    </w:p>
    <w:p w14:paraId="0FD5E4E7" w14:textId="77777777" w:rsidR="00A03D6D" w:rsidRPr="00126D66" w:rsidRDefault="00A03D6D" w:rsidP="00A03D6D">
      <w:pPr>
        <w:pStyle w:val="aa"/>
        <w:widowControl/>
        <w:spacing w:before="50" w:line="360" w:lineRule="auto"/>
        <w:ind w:left="440" w:firstLineChars="0" w:firstLine="0"/>
        <w:rPr>
          <w:rFonts w:ascii="Times New Roman" w:eastAsia="宋体" w:hAnsi="Times New Roman" w:cs="Times New Roman"/>
          <w:b/>
          <w:bCs/>
          <w:kern w:val="0"/>
          <w:szCs w:val="21"/>
        </w:rPr>
      </w:pPr>
    </w:p>
    <w:p w14:paraId="6DE08FDB" w14:textId="1D9FDA6D" w:rsidR="00E23556" w:rsidRPr="00126D66" w:rsidRDefault="00A03D6D">
      <w:pPr>
        <w:pStyle w:val="aa"/>
        <w:widowControl/>
        <w:numPr>
          <w:ilvl w:val="0"/>
          <w:numId w:val="2"/>
        </w:numPr>
        <w:spacing w:before="50" w:line="360" w:lineRule="auto"/>
        <w:ind w:firstLineChars="0"/>
        <w:rPr>
          <w:rFonts w:ascii="Times New Roman" w:eastAsia="宋体" w:hAnsi="Times New Roman" w:cs="Times New Roman"/>
          <w:b/>
          <w:bCs/>
          <w:kern w:val="0"/>
          <w:szCs w:val="21"/>
        </w:rPr>
      </w:pPr>
      <w:r w:rsidRPr="00126D66">
        <w:rPr>
          <w:rFonts w:ascii="Times New Roman" w:eastAsia="宋体" w:hAnsi="Times New Roman" w:cs="Times New Roman"/>
          <w:b/>
          <w:bCs/>
          <w:kern w:val="0"/>
          <w:szCs w:val="21"/>
        </w:rPr>
        <w:t>PCA</w:t>
      </w:r>
      <w:r w:rsidRPr="00126D66">
        <w:rPr>
          <w:rFonts w:ascii="Times New Roman" w:eastAsia="宋体" w:hAnsi="Times New Roman" w:cs="Times New Roman"/>
          <w:b/>
          <w:bCs/>
          <w:kern w:val="0"/>
          <w:szCs w:val="21"/>
        </w:rPr>
        <w:t>的数学原理</w:t>
      </w:r>
    </w:p>
    <w:p w14:paraId="5AFBA776" w14:textId="7E4C2D93" w:rsidR="00E23556" w:rsidRPr="00126D66" w:rsidRDefault="00126D66" w:rsidP="00126D66">
      <w:pPr>
        <w:widowControl/>
        <w:spacing w:before="50" w:line="360" w:lineRule="auto"/>
        <w:ind w:firstLineChars="200" w:firstLine="420"/>
        <w:rPr>
          <w:rFonts w:ascii="Times New Roman" w:eastAsia="宋体" w:hAnsi="Times New Roman" w:cs="Times New Roman"/>
          <w:kern w:val="0"/>
          <w:szCs w:val="21"/>
        </w:rPr>
      </w:pPr>
      <w:r w:rsidRPr="00126D66">
        <w:rPr>
          <w:rFonts w:ascii="Times New Roman" w:eastAsia="宋体" w:hAnsi="Times New Roman" w:cs="Times New Roman"/>
          <w:kern w:val="0"/>
          <w:szCs w:val="21"/>
        </w:rPr>
        <w:t>首先在笛卡尔直角坐标系中上面的点都可以用一个二维向量表示。当然如果是</w:t>
      </w:r>
      <w:r w:rsidRPr="00126D66">
        <w:rPr>
          <w:rFonts w:ascii="Times New Roman" w:eastAsia="宋体" w:hAnsi="Times New Roman" w:cs="Times New Roman"/>
          <w:kern w:val="0"/>
          <w:szCs w:val="21"/>
        </w:rPr>
        <w:t>n</w:t>
      </w:r>
      <w:r w:rsidRPr="00126D66">
        <w:rPr>
          <w:rFonts w:ascii="Times New Roman" w:eastAsia="宋体" w:hAnsi="Times New Roman" w:cs="Times New Roman"/>
          <w:kern w:val="0"/>
          <w:szCs w:val="21"/>
        </w:rPr>
        <w:t>维向量可以等价表示为</w:t>
      </w:r>
      <w:r w:rsidRPr="00126D66">
        <w:rPr>
          <w:rFonts w:ascii="Times New Roman" w:eastAsia="宋体" w:hAnsi="Times New Roman" w:cs="Times New Roman"/>
          <w:kern w:val="0"/>
          <w:szCs w:val="21"/>
        </w:rPr>
        <w:t>n</w:t>
      </w:r>
      <w:r w:rsidRPr="00126D66">
        <w:rPr>
          <w:rFonts w:ascii="Times New Roman" w:eastAsia="宋体" w:hAnsi="Times New Roman" w:cs="Times New Roman"/>
          <w:kern w:val="0"/>
          <w:szCs w:val="21"/>
        </w:rPr>
        <w:t>维空间中的一条从原点发射的有向线段。假设我们就在二维笛卡尔直角坐标系中，有</w:t>
      </w:r>
      <m:oMath>
        <m:r>
          <w:rPr>
            <w:rFonts w:ascii="Cambria Math" w:eastAsia="宋体" w:hAnsi="Cambria Math" w:cs="Times New Roman"/>
            <w:kern w:val="0"/>
            <w:szCs w:val="21"/>
          </w:rPr>
          <m:t>A(x1,y1)</m:t>
        </m:r>
      </m:oMath>
      <w:r w:rsidRPr="00126D66">
        <w:rPr>
          <w:rFonts w:ascii="Times New Roman" w:eastAsia="宋体" w:hAnsi="Times New Roman" w:cs="Times New Roman"/>
          <w:kern w:val="0"/>
          <w:szCs w:val="21"/>
        </w:rPr>
        <w:t>,</w:t>
      </w:r>
      <w:r w:rsidRPr="00126D66">
        <w:rPr>
          <w:rFonts w:ascii="Times New Roman" w:eastAsia="宋体" w:hAnsi="Times New Roman" w:cs="Times New Roman"/>
          <w:i/>
          <w:kern w:val="0"/>
          <w:szCs w:val="21"/>
        </w:rPr>
        <w:t xml:space="preserve"> </w:t>
      </w:r>
      <m:oMath>
        <m:r>
          <w:rPr>
            <w:rFonts w:ascii="Cambria Math" w:eastAsia="宋体" w:hAnsi="Cambria Math" w:cs="Times New Roman"/>
            <w:kern w:val="0"/>
            <w:szCs w:val="21"/>
          </w:rPr>
          <m:t>B(x2,y2)</m:t>
        </m:r>
      </m:oMath>
      <w:r w:rsidRPr="00126D66">
        <w:rPr>
          <w:rFonts w:ascii="Times New Roman" w:eastAsia="宋体" w:hAnsi="Times New Roman" w:cs="Times New Roman"/>
          <w:kern w:val="0"/>
          <w:szCs w:val="21"/>
        </w:rPr>
        <w:t>表示。表示。那么在二维平面上</w:t>
      </w:r>
      <w:r w:rsidRPr="00126D66">
        <w:rPr>
          <w:rFonts w:ascii="Times New Roman" w:eastAsia="宋体" w:hAnsi="Times New Roman" w:cs="Times New Roman"/>
          <w:kern w:val="0"/>
          <w:szCs w:val="21"/>
        </w:rPr>
        <w:t>A</w:t>
      </w:r>
      <w:r w:rsidRPr="00126D66">
        <w:rPr>
          <w:rFonts w:ascii="Times New Roman" w:eastAsia="宋体" w:hAnsi="Times New Roman" w:cs="Times New Roman"/>
          <w:kern w:val="0"/>
          <w:szCs w:val="21"/>
        </w:rPr>
        <w:t>和</w:t>
      </w:r>
      <w:r w:rsidRPr="00126D66">
        <w:rPr>
          <w:rFonts w:ascii="Times New Roman" w:eastAsia="宋体" w:hAnsi="Times New Roman" w:cs="Times New Roman"/>
          <w:kern w:val="0"/>
          <w:szCs w:val="21"/>
        </w:rPr>
        <w:t>B</w:t>
      </w:r>
      <w:r w:rsidRPr="00126D66">
        <w:rPr>
          <w:rFonts w:ascii="Times New Roman" w:eastAsia="宋体" w:hAnsi="Times New Roman" w:cs="Times New Roman"/>
          <w:kern w:val="0"/>
          <w:szCs w:val="21"/>
        </w:rPr>
        <w:t>可以用两条发自原点的有向线段表示，如下图：</w:t>
      </w:r>
    </w:p>
    <w:p w14:paraId="56490A50" w14:textId="182826C9" w:rsidR="00126D66" w:rsidRPr="00126D66" w:rsidRDefault="00126D66" w:rsidP="00126D66">
      <w:pPr>
        <w:widowControl/>
        <w:spacing w:before="50" w:line="360" w:lineRule="auto"/>
        <w:ind w:firstLineChars="200" w:firstLine="420"/>
        <w:jc w:val="center"/>
        <w:rPr>
          <w:rFonts w:ascii="Times New Roman" w:eastAsia="宋体" w:hAnsi="Times New Roman" w:cs="Times New Roman"/>
          <w:kern w:val="0"/>
          <w:szCs w:val="21"/>
        </w:rPr>
      </w:pPr>
      <w:r w:rsidRPr="00126D66">
        <w:rPr>
          <w:rFonts w:ascii="Times New Roman" w:hAnsi="Times New Roman" w:cs="Times New Roman"/>
          <w:noProof/>
        </w:rPr>
        <w:drawing>
          <wp:inline distT="0" distB="0" distL="0" distR="0" wp14:anchorId="70457A2D" wp14:editId="687F9605">
            <wp:extent cx="2548850" cy="2552131"/>
            <wp:effectExtent l="0" t="0" r="4445" b="635"/>
            <wp:docPr id="114875394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59458" cy="2562753"/>
                    </a:xfrm>
                    <a:prstGeom prst="rect">
                      <a:avLst/>
                    </a:prstGeom>
                    <a:noFill/>
                    <a:ln>
                      <a:noFill/>
                    </a:ln>
                  </pic:spPr>
                </pic:pic>
              </a:graphicData>
            </a:graphic>
          </wp:inline>
        </w:drawing>
      </w:r>
    </w:p>
    <w:p w14:paraId="7DA4EF0B" w14:textId="5CFCA6F2" w:rsidR="00126D66" w:rsidRPr="00126D66" w:rsidRDefault="00126D66" w:rsidP="00126D66">
      <w:pPr>
        <w:widowControl/>
        <w:spacing w:before="50" w:line="360" w:lineRule="auto"/>
        <w:ind w:firstLineChars="200" w:firstLine="420"/>
        <w:jc w:val="left"/>
        <w:rPr>
          <w:rFonts w:ascii="Times New Roman" w:eastAsia="宋体" w:hAnsi="Times New Roman" w:cs="Times New Roman"/>
          <w:kern w:val="0"/>
          <w:szCs w:val="21"/>
        </w:rPr>
      </w:pPr>
      <w:r w:rsidRPr="00126D66">
        <w:rPr>
          <w:rFonts w:ascii="Times New Roman" w:eastAsia="宋体" w:hAnsi="Times New Roman" w:cs="Times New Roman"/>
          <w:kern w:val="0"/>
          <w:szCs w:val="21"/>
        </w:rPr>
        <w:t>我们知道垂线与</w:t>
      </w:r>
      <w:r w:rsidRPr="00126D66">
        <w:rPr>
          <w:rFonts w:ascii="Times New Roman" w:eastAsia="宋体" w:hAnsi="Times New Roman" w:cs="Times New Roman"/>
          <w:kern w:val="0"/>
          <w:szCs w:val="21"/>
        </w:rPr>
        <w:t>B</w:t>
      </w:r>
      <w:r w:rsidRPr="00126D66">
        <w:rPr>
          <w:rFonts w:ascii="Times New Roman" w:eastAsia="宋体" w:hAnsi="Times New Roman" w:cs="Times New Roman"/>
          <w:kern w:val="0"/>
          <w:szCs w:val="21"/>
        </w:rPr>
        <w:t>的交点叫做</w:t>
      </w:r>
      <w:r w:rsidRPr="00126D66">
        <w:rPr>
          <w:rFonts w:ascii="Times New Roman" w:eastAsia="宋体" w:hAnsi="Times New Roman" w:cs="Times New Roman"/>
          <w:kern w:val="0"/>
          <w:szCs w:val="21"/>
        </w:rPr>
        <w:t>A</w:t>
      </w:r>
      <w:r w:rsidRPr="00126D66">
        <w:rPr>
          <w:rFonts w:ascii="Times New Roman" w:eastAsia="宋体" w:hAnsi="Times New Roman" w:cs="Times New Roman"/>
          <w:kern w:val="0"/>
          <w:szCs w:val="21"/>
        </w:rPr>
        <w:t>在</w:t>
      </w:r>
      <w:r w:rsidRPr="00126D66">
        <w:rPr>
          <w:rFonts w:ascii="Times New Roman" w:eastAsia="宋体" w:hAnsi="Times New Roman" w:cs="Times New Roman"/>
          <w:kern w:val="0"/>
          <w:szCs w:val="21"/>
        </w:rPr>
        <w:t>B</w:t>
      </w:r>
      <w:r w:rsidRPr="00126D66">
        <w:rPr>
          <w:rFonts w:ascii="Times New Roman" w:eastAsia="宋体" w:hAnsi="Times New Roman" w:cs="Times New Roman"/>
          <w:kern w:val="0"/>
          <w:szCs w:val="21"/>
        </w:rPr>
        <w:t>上的投影，再假设</w:t>
      </w:r>
      <w:r w:rsidRPr="00126D66">
        <w:rPr>
          <w:rFonts w:ascii="Times New Roman" w:eastAsia="宋体" w:hAnsi="Times New Roman" w:cs="Times New Roman"/>
          <w:kern w:val="0"/>
          <w:szCs w:val="21"/>
        </w:rPr>
        <w:t>A</w:t>
      </w:r>
      <w:r w:rsidRPr="00126D66">
        <w:rPr>
          <w:rFonts w:ascii="Times New Roman" w:eastAsia="宋体" w:hAnsi="Times New Roman" w:cs="Times New Roman"/>
          <w:kern w:val="0"/>
          <w:szCs w:val="21"/>
        </w:rPr>
        <w:t>与</w:t>
      </w:r>
      <w:r w:rsidRPr="00126D66">
        <w:rPr>
          <w:rFonts w:ascii="Times New Roman" w:eastAsia="宋体" w:hAnsi="Times New Roman" w:cs="Times New Roman"/>
          <w:kern w:val="0"/>
          <w:szCs w:val="21"/>
        </w:rPr>
        <w:t>B</w:t>
      </w:r>
      <w:r w:rsidRPr="00126D66">
        <w:rPr>
          <w:rFonts w:ascii="Times New Roman" w:eastAsia="宋体" w:hAnsi="Times New Roman" w:cs="Times New Roman"/>
          <w:kern w:val="0"/>
          <w:szCs w:val="21"/>
        </w:rPr>
        <w:t>的夹角为</w:t>
      </w:r>
      <w:r w:rsidRPr="00126D66">
        <w:rPr>
          <w:rFonts w:ascii="Times New Roman" w:eastAsia="宋体" w:hAnsi="Times New Roman" w:cs="Times New Roman"/>
          <w:kern w:val="0"/>
          <w:szCs w:val="21"/>
        </w:rPr>
        <w:t>a</w:t>
      </w:r>
      <w:r w:rsidRPr="00126D66">
        <w:rPr>
          <w:rFonts w:ascii="Times New Roman" w:eastAsia="宋体" w:hAnsi="Times New Roman" w:cs="Times New Roman"/>
          <w:kern w:val="0"/>
          <w:szCs w:val="21"/>
        </w:rPr>
        <w:t>，则投影的矢量长度为（这里假设向量</w:t>
      </w:r>
      <w:r w:rsidRPr="00126D66">
        <w:rPr>
          <w:rFonts w:ascii="Times New Roman" w:eastAsia="宋体" w:hAnsi="Times New Roman" w:cs="Times New Roman"/>
          <w:kern w:val="0"/>
          <w:szCs w:val="21"/>
        </w:rPr>
        <w:t>B</w:t>
      </w:r>
      <w:r w:rsidRPr="00126D66">
        <w:rPr>
          <w:rFonts w:ascii="Times New Roman" w:eastAsia="宋体" w:hAnsi="Times New Roman" w:cs="Times New Roman"/>
          <w:kern w:val="0"/>
          <w:szCs w:val="21"/>
        </w:rPr>
        <w:t>的模为</w:t>
      </w:r>
      <w:r w:rsidRPr="00126D66">
        <w:rPr>
          <w:rFonts w:ascii="Times New Roman" w:eastAsia="宋体" w:hAnsi="Times New Roman" w:cs="Times New Roman"/>
          <w:kern w:val="0"/>
          <w:szCs w:val="21"/>
        </w:rPr>
        <w:t>1</w:t>
      </w:r>
      <w:r w:rsidRPr="00126D66">
        <w:rPr>
          <w:rFonts w:ascii="Times New Roman" w:eastAsia="宋体" w:hAnsi="Times New Roman" w:cs="Times New Roman"/>
          <w:kern w:val="0"/>
          <w:szCs w:val="21"/>
        </w:rPr>
        <w:t>，</w:t>
      </w:r>
      <m:oMath>
        <m:r>
          <w:rPr>
            <w:rFonts w:ascii="Cambria Math" w:eastAsia="宋体" w:hAnsi="Cambria Math" w:cs="Times New Roman"/>
            <w:kern w:val="0"/>
            <w:szCs w:val="21"/>
          </w:rPr>
          <m:t>|A|</m:t>
        </m:r>
        <m:r>
          <m:rPr>
            <m:sty m:val="p"/>
          </m:rPr>
          <w:rPr>
            <w:rFonts w:ascii="Cambria Math" w:eastAsia="宋体" w:hAnsi="Cambria Math" w:cs="Times New Roman"/>
            <w:kern w:val="0"/>
            <w:szCs w:val="21"/>
          </w:rPr>
          <m:t>cos⁡</m:t>
        </m:r>
        <m:r>
          <w:rPr>
            <w:rFonts w:ascii="Cambria Math" w:eastAsia="宋体" w:hAnsi="Cambria Math" w:cs="Times New Roman"/>
            <w:kern w:val="0"/>
            <w:szCs w:val="21"/>
          </w:rPr>
          <m:t>(a)</m:t>
        </m:r>
      </m:oMath>
      <w:r w:rsidRPr="00126D66">
        <w:rPr>
          <w:rFonts w:ascii="Times New Roman" w:eastAsia="宋体" w:hAnsi="Times New Roman" w:cs="Times New Roman"/>
          <w:kern w:val="0"/>
          <w:szCs w:val="21"/>
        </w:rPr>
        <w:t>,</w:t>
      </w:r>
      <w:r w:rsidRPr="00126D66">
        <w:rPr>
          <w:rFonts w:ascii="Times New Roman" w:eastAsia="宋体" w:hAnsi="Times New Roman" w:cs="Times New Roman"/>
          <w:kern w:val="0"/>
          <w:szCs w:val="21"/>
        </w:rPr>
        <w:t>就是</w:t>
      </w:r>
      <w:r w:rsidRPr="00126D66">
        <w:rPr>
          <w:rFonts w:ascii="Times New Roman" w:eastAsia="宋体" w:hAnsi="Times New Roman" w:cs="Times New Roman"/>
          <w:kern w:val="0"/>
          <w:szCs w:val="21"/>
        </w:rPr>
        <w:t>A</w:t>
      </w:r>
      <w:r w:rsidRPr="00126D66">
        <w:rPr>
          <w:rFonts w:ascii="Times New Roman" w:eastAsia="宋体" w:hAnsi="Times New Roman" w:cs="Times New Roman"/>
          <w:kern w:val="0"/>
          <w:szCs w:val="21"/>
        </w:rPr>
        <w:t>点的模，也就是</w:t>
      </w:r>
      <w:r w:rsidRPr="00126D66">
        <w:rPr>
          <w:rFonts w:ascii="Times New Roman" w:eastAsia="宋体" w:hAnsi="Times New Roman" w:cs="Times New Roman"/>
          <w:kern w:val="0"/>
          <w:szCs w:val="21"/>
        </w:rPr>
        <w:t>A</w:t>
      </w:r>
      <w:r w:rsidRPr="00126D66">
        <w:rPr>
          <w:rFonts w:ascii="Times New Roman" w:eastAsia="宋体" w:hAnsi="Times New Roman" w:cs="Times New Roman"/>
          <w:kern w:val="0"/>
          <w:szCs w:val="21"/>
        </w:rPr>
        <w:t>线段的标量长度。而且我们知道：</w:t>
      </w:r>
      <m:oMath>
        <m:r>
          <w:rPr>
            <w:rFonts w:ascii="Cambria Math" w:eastAsia="宋体" w:hAnsi="Cambria Math" w:cs="Times New Roman"/>
            <w:kern w:val="0"/>
            <w:szCs w:val="21"/>
          </w:rPr>
          <m:t>A·B=|A||B|</m:t>
        </m:r>
        <m:r>
          <m:rPr>
            <m:sty m:val="p"/>
          </m:rPr>
          <w:rPr>
            <w:rFonts w:ascii="Cambria Math" w:eastAsia="宋体" w:hAnsi="Cambria Math" w:cs="Times New Roman"/>
            <w:kern w:val="0"/>
            <w:szCs w:val="21"/>
          </w:rPr>
          <m:t>cos⁡</m:t>
        </m:r>
        <m:r>
          <w:rPr>
            <w:rFonts w:ascii="Cambria Math" w:eastAsia="宋体" w:hAnsi="Cambria Math" w:cs="Times New Roman"/>
            <w:kern w:val="0"/>
            <w:szCs w:val="21"/>
          </w:rPr>
          <m:t>(a)</m:t>
        </m:r>
      </m:oMath>
      <w:r w:rsidRPr="00126D66">
        <w:rPr>
          <w:rFonts w:ascii="Times New Roman" w:eastAsia="宋体" w:hAnsi="Times New Roman" w:cs="Times New Roman"/>
          <w:kern w:val="0"/>
          <w:szCs w:val="21"/>
        </w:rPr>
        <w:t>如果</w:t>
      </w:r>
      <w:r w:rsidRPr="00126D66">
        <w:rPr>
          <w:rFonts w:ascii="Times New Roman" w:eastAsia="宋体" w:hAnsi="Times New Roman" w:cs="Times New Roman"/>
          <w:kern w:val="0"/>
          <w:szCs w:val="21"/>
        </w:rPr>
        <w:t>B</w:t>
      </w:r>
      <w:r w:rsidRPr="00126D66">
        <w:rPr>
          <w:rFonts w:ascii="Times New Roman" w:eastAsia="宋体" w:hAnsi="Times New Roman" w:cs="Times New Roman"/>
          <w:kern w:val="0"/>
          <w:szCs w:val="21"/>
        </w:rPr>
        <w:t>向量的模为</w:t>
      </w:r>
      <w:r w:rsidRPr="00126D66">
        <w:rPr>
          <w:rFonts w:ascii="Times New Roman" w:eastAsia="宋体" w:hAnsi="Times New Roman" w:cs="Times New Roman"/>
          <w:kern w:val="0"/>
          <w:szCs w:val="21"/>
        </w:rPr>
        <w:t>1</w:t>
      </w:r>
      <w:r w:rsidRPr="00126D66">
        <w:rPr>
          <w:rFonts w:ascii="Times New Roman" w:eastAsia="宋体" w:hAnsi="Times New Roman" w:cs="Times New Roman"/>
          <w:kern w:val="0"/>
          <w:szCs w:val="21"/>
        </w:rPr>
        <w:t>的话，我们就可以发现得到</w:t>
      </w:r>
      <m:oMath>
        <m:r>
          <w:rPr>
            <w:rFonts w:ascii="Cambria Math" w:eastAsia="宋体" w:hAnsi="Cambria Math" w:cs="Times New Roman"/>
            <w:kern w:val="0"/>
            <w:szCs w:val="21"/>
          </w:rPr>
          <m:t>A·B=|A|</m:t>
        </m:r>
        <m:r>
          <m:rPr>
            <m:sty m:val="p"/>
          </m:rPr>
          <w:rPr>
            <w:rFonts w:ascii="Cambria Math" w:eastAsia="宋体" w:hAnsi="Cambria Math" w:cs="Times New Roman"/>
            <w:kern w:val="0"/>
            <w:szCs w:val="21"/>
          </w:rPr>
          <m:t>cos⁡</m:t>
        </m:r>
        <m:r>
          <w:rPr>
            <w:rFonts w:ascii="Cambria Math" w:eastAsia="宋体" w:hAnsi="Cambria Math" w:cs="Times New Roman"/>
            <w:kern w:val="0"/>
            <w:szCs w:val="21"/>
          </w:rPr>
          <m:t>(a)</m:t>
        </m:r>
      </m:oMath>
      <w:r w:rsidRPr="00126D66">
        <w:rPr>
          <w:rFonts w:ascii="Times New Roman" w:eastAsia="宋体" w:hAnsi="Times New Roman" w:cs="Times New Roman"/>
          <w:kern w:val="0"/>
          <w:szCs w:val="21"/>
        </w:rPr>
        <w:t>。</w:t>
      </w:r>
    </w:p>
    <w:p w14:paraId="2E3086D9" w14:textId="77777777" w:rsidR="00126D66" w:rsidRPr="00126D66" w:rsidRDefault="00126D66">
      <w:pPr>
        <w:widowControl/>
        <w:spacing w:before="50" w:line="360" w:lineRule="auto"/>
        <w:ind w:firstLineChars="200" w:firstLine="420"/>
        <w:rPr>
          <w:rFonts w:ascii="Times New Roman" w:eastAsia="宋体" w:hAnsi="Times New Roman" w:cs="Times New Roman"/>
          <w:kern w:val="0"/>
          <w:szCs w:val="21"/>
        </w:rPr>
      </w:pPr>
      <w:r w:rsidRPr="00126D66">
        <w:rPr>
          <w:rFonts w:ascii="Times New Roman" w:eastAsia="宋体" w:hAnsi="Times New Roman" w:cs="Times New Roman"/>
          <w:kern w:val="0"/>
          <w:szCs w:val="21"/>
        </w:rPr>
        <w:t>一个二维向量可以对应二维笛卡尔直角坐标系中从原点出发的一条有向线段，对于</w:t>
      </w:r>
      <m:oMath>
        <m:r>
          <w:rPr>
            <w:rFonts w:ascii="Cambria Math" w:eastAsia="宋体" w:hAnsi="Cambria Math" w:cs="Times New Roman"/>
            <w:kern w:val="0"/>
            <w:szCs w:val="21"/>
          </w:rPr>
          <m:t>(x1,y1)</m:t>
        </m:r>
      </m:oMath>
      <w:r w:rsidRPr="00126D66">
        <w:rPr>
          <w:rFonts w:ascii="Times New Roman" w:eastAsia="宋体" w:hAnsi="Times New Roman" w:cs="Times New Roman"/>
          <w:kern w:val="0"/>
          <w:szCs w:val="21"/>
        </w:rPr>
        <w:t>来说，那么他们对应的坐标轴就是：</w:t>
      </w:r>
    </w:p>
    <w:p w14:paraId="45808C78" w14:textId="6D634C99" w:rsidR="00126D66" w:rsidRDefault="00126D66" w:rsidP="00126D66">
      <w:pPr>
        <w:widowControl/>
        <w:spacing w:before="50" w:line="360" w:lineRule="auto"/>
        <w:ind w:firstLineChars="200" w:firstLine="420"/>
        <w:jc w:val="center"/>
        <w:rPr>
          <w:rFonts w:ascii="Times New Roman" w:eastAsia="宋体" w:hAnsi="Times New Roman" w:cs="Times New Roman"/>
          <w:kern w:val="0"/>
          <w:szCs w:val="21"/>
        </w:rPr>
      </w:pPr>
      <w:r w:rsidRPr="00126D66">
        <w:rPr>
          <w:rFonts w:ascii="Times New Roman" w:hAnsi="Times New Roman" w:cs="Times New Roman"/>
          <w:noProof/>
        </w:rPr>
        <w:drawing>
          <wp:inline distT="0" distB="0" distL="0" distR="0" wp14:anchorId="077BA2DC" wp14:editId="7446AEAF">
            <wp:extent cx="1940943" cy="2053698"/>
            <wp:effectExtent l="0" t="0" r="2540" b="3810"/>
            <wp:docPr id="708161569"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43235" cy="2056124"/>
                    </a:xfrm>
                    <a:prstGeom prst="rect">
                      <a:avLst/>
                    </a:prstGeom>
                    <a:noFill/>
                    <a:ln>
                      <a:noFill/>
                    </a:ln>
                  </pic:spPr>
                </pic:pic>
              </a:graphicData>
            </a:graphic>
          </wp:inline>
        </w:drawing>
      </w:r>
    </w:p>
    <w:p w14:paraId="786D7F11" w14:textId="4ACF5752" w:rsidR="00126D66" w:rsidRDefault="00126D66" w:rsidP="00126D66">
      <w:pPr>
        <w:widowControl/>
        <w:spacing w:before="50" w:line="360" w:lineRule="auto"/>
        <w:ind w:firstLineChars="200" w:firstLine="420"/>
        <w:jc w:val="left"/>
        <w:rPr>
          <w:rFonts w:ascii="Times New Roman" w:eastAsia="宋体" w:hAnsi="Times New Roman" w:cs="Times New Roman"/>
          <w:kern w:val="0"/>
          <w:szCs w:val="21"/>
        </w:rPr>
      </w:pPr>
      <w:r w:rsidRPr="00126D66">
        <w:rPr>
          <w:rFonts w:ascii="Times New Roman" w:eastAsia="宋体" w:hAnsi="Times New Roman" w:cs="Times New Roman"/>
          <w:kern w:val="0"/>
          <w:szCs w:val="21"/>
        </w:rPr>
        <w:lastRenderedPageBreak/>
        <w:t>一般地，如果我们有</w:t>
      </w:r>
      <w:r w:rsidRPr="00126D66">
        <w:rPr>
          <w:rFonts w:ascii="Times New Roman" w:eastAsia="宋体" w:hAnsi="Times New Roman" w:cs="Times New Roman"/>
          <w:kern w:val="0"/>
          <w:szCs w:val="21"/>
        </w:rPr>
        <w:t>M</w:t>
      </w:r>
      <w:proofErr w:type="gramStart"/>
      <w:r w:rsidRPr="00126D66">
        <w:rPr>
          <w:rFonts w:ascii="Times New Roman" w:eastAsia="宋体" w:hAnsi="Times New Roman" w:cs="Times New Roman"/>
          <w:kern w:val="0"/>
          <w:szCs w:val="21"/>
        </w:rPr>
        <w:t>个</w:t>
      </w:r>
      <w:proofErr w:type="gramEnd"/>
      <w:r w:rsidRPr="00126D66">
        <w:rPr>
          <w:rFonts w:ascii="Times New Roman" w:eastAsia="宋体" w:hAnsi="Times New Roman" w:cs="Times New Roman"/>
          <w:kern w:val="0"/>
          <w:szCs w:val="21"/>
        </w:rPr>
        <w:t>N</w:t>
      </w:r>
      <w:r w:rsidRPr="00126D66">
        <w:rPr>
          <w:rFonts w:ascii="Times New Roman" w:eastAsia="宋体" w:hAnsi="Times New Roman" w:cs="Times New Roman"/>
          <w:kern w:val="0"/>
          <w:szCs w:val="21"/>
        </w:rPr>
        <w:t>维向量，想将其变换为由</w:t>
      </w:r>
      <w:r w:rsidRPr="00126D66">
        <w:rPr>
          <w:rFonts w:ascii="Times New Roman" w:eastAsia="宋体" w:hAnsi="Times New Roman" w:cs="Times New Roman"/>
          <w:kern w:val="0"/>
          <w:szCs w:val="21"/>
        </w:rPr>
        <w:t>R</w:t>
      </w:r>
      <w:proofErr w:type="gramStart"/>
      <w:r w:rsidRPr="00126D66">
        <w:rPr>
          <w:rFonts w:ascii="Times New Roman" w:eastAsia="宋体" w:hAnsi="Times New Roman" w:cs="Times New Roman"/>
          <w:kern w:val="0"/>
          <w:szCs w:val="21"/>
        </w:rPr>
        <w:t>个</w:t>
      </w:r>
      <w:proofErr w:type="gramEnd"/>
      <w:r w:rsidRPr="00126D66">
        <w:rPr>
          <w:rFonts w:ascii="Times New Roman" w:eastAsia="宋体" w:hAnsi="Times New Roman" w:cs="Times New Roman"/>
          <w:kern w:val="0"/>
          <w:szCs w:val="21"/>
        </w:rPr>
        <w:t>N</w:t>
      </w:r>
      <w:r w:rsidRPr="00126D66">
        <w:rPr>
          <w:rFonts w:ascii="Times New Roman" w:eastAsia="宋体" w:hAnsi="Times New Roman" w:cs="Times New Roman"/>
          <w:kern w:val="0"/>
          <w:szCs w:val="21"/>
        </w:rPr>
        <w:t>维向量表示的新空间中，那么首先将</w:t>
      </w:r>
      <w:r w:rsidRPr="00126D66">
        <w:rPr>
          <w:rFonts w:ascii="Times New Roman" w:eastAsia="宋体" w:hAnsi="Times New Roman" w:cs="Times New Roman"/>
          <w:kern w:val="0"/>
          <w:szCs w:val="21"/>
        </w:rPr>
        <w:t>R</w:t>
      </w:r>
      <w:proofErr w:type="gramStart"/>
      <w:r w:rsidRPr="00126D66">
        <w:rPr>
          <w:rFonts w:ascii="Times New Roman" w:eastAsia="宋体" w:hAnsi="Times New Roman" w:cs="Times New Roman"/>
          <w:kern w:val="0"/>
          <w:szCs w:val="21"/>
        </w:rPr>
        <w:t>个基按照行</w:t>
      </w:r>
      <w:proofErr w:type="gramEnd"/>
      <w:r w:rsidRPr="00126D66">
        <w:rPr>
          <w:rFonts w:ascii="Times New Roman" w:eastAsia="宋体" w:hAnsi="Times New Roman" w:cs="Times New Roman"/>
          <w:kern w:val="0"/>
          <w:szCs w:val="21"/>
        </w:rPr>
        <w:t>组成矩阵</w:t>
      </w:r>
      <w:r w:rsidRPr="00126D66">
        <w:rPr>
          <w:rFonts w:ascii="Times New Roman" w:eastAsia="宋体" w:hAnsi="Times New Roman" w:cs="Times New Roman"/>
          <w:kern w:val="0"/>
          <w:szCs w:val="21"/>
        </w:rPr>
        <w:t>A,</w:t>
      </w:r>
      <w:r w:rsidRPr="00126D66">
        <w:rPr>
          <w:rFonts w:ascii="Times New Roman" w:eastAsia="宋体" w:hAnsi="Times New Roman" w:cs="Times New Roman"/>
          <w:kern w:val="0"/>
          <w:szCs w:val="21"/>
        </w:rPr>
        <w:t>，然后将向量按</w:t>
      </w:r>
      <w:proofErr w:type="gramStart"/>
      <w:r w:rsidRPr="00126D66">
        <w:rPr>
          <w:rFonts w:ascii="Times New Roman" w:eastAsia="宋体" w:hAnsi="Times New Roman" w:cs="Times New Roman"/>
          <w:kern w:val="0"/>
          <w:szCs w:val="21"/>
        </w:rPr>
        <w:t>照列</w:t>
      </w:r>
      <w:proofErr w:type="gramEnd"/>
      <w:r w:rsidRPr="00126D66">
        <w:rPr>
          <w:rFonts w:ascii="Times New Roman" w:eastAsia="宋体" w:hAnsi="Times New Roman" w:cs="Times New Roman"/>
          <w:kern w:val="0"/>
          <w:szCs w:val="21"/>
        </w:rPr>
        <w:t>组成矩阵</w:t>
      </w:r>
      <w:r w:rsidRPr="00126D66">
        <w:rPr>
          <w:rFonts w:ascii="Times New Roman" w:eastAsia="宋体" w:hAnsi="Times New Roman" w:cs="Times New Roman"/>
          <w:kern w:val="0"/>
          <w:szCs w:val="21"/>
        </w:rPr>
        <w:t>B</w:t>
      </w:r>
      <w:r w:rsidRPr="00126D66">
        <w:rPr>
          <w:rFonts w:ascii="Times New Roman" w:eastAsia="宋体" w:hAnsi="Times New Roman" w:cs="Times New Roman"/>
          <w:kern w:val="0"/>
          <w:szCs w:val="21"/>
        </w:rPr>
        <w:t>，那么两个矩阵的乘积</w:t>
      </w:r>
      <w:r w:rsidRPr="00126D66">
        <w:rPr>
          <w:rFonts w:ascii="Times New Roman" w:eastAsia="宋体" w:hAnsi="Times New Roman" w:cs="Times New Roman"/>
          <w:kern w:val="0"/>
          <w:szCs w:val="21"/>
        </w:rPr>
        <w:t>AB</w:t>
      </w:r>
      <w:r w:rsidRPr="00126D66">
        <w:rPr>
          <w:rFonts w:ascii="Times New Roman" w:eastAsia="宋体" w:hAnsi="Times New Roman" w:cs="Times New Roman"/>
          <w:kern w:val="0"/>
          <w:szCs w:val="21"/>
        </w:rPr>
        <w:t>就是变换结果，其中</w:t>
      </w:r>
      <w:r w:rsidRPr="00126D66">
        <w:rPr>
          <w:rFonts w:ascii="Times New Roman" w:eastAsia="宋体" w:hAnsi="Times New Roman" w:cs="Times New Roman"/>
          <w:kern w:val="0"/>
          <w:szCs w:val="21"/>
        </w:rPr>
        <w:t>AB</w:t>
      </w:r>
      <w:r w:rsidRPr="00126D66">
        <w:rPr>
          <w:rFonts w:ascii="Times New Roman" w:eastAsia="宋体" w:hAnsi="Times New Roman" w:cs="Times New Roman"/>
          <w:kern w:val="0"/>
          <w:szCs w:val="21"/>
        </w:rPr>
        <w:t>的第</w:t>
      </w:r>
      <w:r w:rsidRPr="00126D66">
        <w:rPr>
          <w:rFonts w:ascii="Times New Roman" w:eastAsia="宋体" w:hAnsi="Times New Roman" w:cs="Times New Roman"/>
          <w:kern w:val="0"/>
          <w:szCs w:val="21"/>
        </w:rPr>
        <w:t>m</w:t>
      </w:r>
      <w:r w:rsidRPr="00126D66">
        <w:rPr>
          <w:rFonts w:ascii="Times New Roman" w:eastAsia="宋体" w:hAnsi="Times New Roman" w:cs="Times New Roman"/>
          <w:kern w:val="0"/>
          <w:szCs w:val="21"/>
        </w:rPr>
        <w:t>列为</w:t>
      </w:r>
      <w:r w:rsidRPr="00126D66">
        <w:rPr>
          <w:rFonts w:ascii="Times New Roman" w:eastAsia="宋体" w:hAnsi="Times New Roman" w:cs="Times New Roman"/>
          <w:kern w:val="0"/>
          <w:szCs w:val="21"/>
        </w:rPr>
        <w:t>A</w:t>
      </w:r>
      <w:r w:rsidRPr="00126D66">
        <w:rPr>
          <w:rFonts w:ascii="Times New Roman" w:eastAsia="宋体" w:hAnsi="Times New Roman" w:cs="Times New Roman"/>
          <w:kern w:val="0"/>
          <w:szCs w:val="21"/>
        </w:rPr>
        <w:t>中的第</w:t>
      </w:r>
      <w:r w:rsidRPr="00126D66">
        <w:rPr>
          <w:rFonts w:ascii="Times New Roman" w:eastAsia="宋体" w:hAnsi="Times New Roman" w:cs="Times New Roman"/>
          <w:kern w:val="0"/>
          <w:szCs w:val="21"/>
        </w:rPr>
        <w:t>M</w:t>
      </w:r>
      <w:r w:rsidRPr="00126D66">
        <w:rPr>
          <w:rFonts w:ascii="Times New Roman" w:eastAsia="宋体" w:hAnsi="Times New Roman" w:cs="Times New Roman"/>
          <w:kern w:val="0"/>
          <w:szCs w:val="21"/>
        </w:rPr>
        <w:t>列变换后的结果。</w:t>
      </w:r>
    </w:p>
    <w:p w14:paraId="0DD9B863" w14:textId="7F43B5AA" w:rsidR="00126D66" w:rsidRDefault="00126D66" w:rsidP="00126D66">
      <w:pPr>
        <w:widowControl/>
        <w:spacing w:before="50" w:line="360" w:lineRule="auto"/>
        <w:ind w:firstLineChars="200" w:firstLine="420"/>
        <w:jc w:val="center"/>
        <w:rPr>
          <w:rFonts w:ascii="Times New Roman" w:eastAsia="宋体" w:hAnsi="Times New Roman" w:cs="Times New Roman"/>
          <w:kern w:val="0"/>
          <w:szCs w:val="21"/>
        </w:rPr>
      </w:pPr>
      <w:r>
        <w:rPr>
          <w:noProof/>
        </w:rPr>
        <w:drawing>
          <wp:inline distT="0" distB="0" distL="0" distR="0" wp14:anchorId="06625360" wp14:editId="56F446A3">
            <wp:extent cx="3671248" cy="987427"/>
            <wp:effectExtent l="0" t="0" r="5715" b="3175"/>
            <wp:docPr id="313175696"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80788" cy="989993"/>
                    </a:xfrm>
                    <a:prstGeom prst="rect">
                      <a:avLst/>
                    </a:prstGeom>
                    <a:noFill/>
                    <a:ln>
                      <a:noFill/>
                    </a:ln>
                  </pic:spPr>
                </pic:pic>
              </a:graphicData>
            </a:graphic>
          </wp:inline>
        </w:drawing>
      </w:r>
    </w:p>
    <w:p w14:paraId="76DE718A" w14:textId="57A02DB4" w:rsidR="00126D66" w:rsidRPr="00126D66" w:rsidRDefault="00126D66" w:rsidP="00126D66">
      <w:pPr>
        <w:widowControl/>
        <w:spacing w:before="50" w:line="360" w:lineRule="auto"/>
        <w:ind w:firstLineChars="200" w:firstLine="420"/>
        <w:jc w:val="left"/>
        <w:rPr>
          <w:rFonts w:ascii="Times New Roman" w:eastAsia="宋体" w:hAnsi="Times New Roman" w:cs="Times New Roman"/>
          <w:kern w:val="0"/>
          <w:szCs w:val="21"/>
        </w:rPr>
      </w:pPr>
      <w:r w:rsidRPr="00126D66">
        <w:rPr>
          <w:rFonts w:ascii="Times New Roman" w:eastAsia="宋体" w:hAnsi="Times New Roman" w:cs="Times New Roman"/>
          <w:kern w:val="0"/>
          <w:szCs w:val="21"/>
        </w:rPr>
        <w:t>特别要注意的是，这里</w:t>
      </w:r>
      <w:r w:rsidRPr="00126D66">
        <w:rPr>
          <w:rFonts w:ascii="Times New Roman" w:eastAsia="宋体" w:hAnsi="Times New Roman" w:cs="Times New Roman"/>
          <w:kern w:val="0"/>
          <w:szCs w:val="21"/>
        </w:rPr>
        <w:t>R</w:t>
      </w:r>
      <w:r w:rsidRPr="00126D66">
        <w:rPr>
          <w:rFonts w:ascii="Times New Roman" w:eastAsia="宋体" w:hAnsi="Times New Roman" w:cs="Times New Roman"/>
          <w:kern w:val="0"/>
          <w:szCs w:val="21"/>
        </w:rPr>
        <w:t>可以小于</w:t>
      </w:r>
      <w:r w:rsidRPr="00126D66">
        <w:rPr>
          <w:rFonts w:ascii="Times New Roman" w:eastAsia="宋体" w:hAnsi="Times New Roman" w:cs="Times New Roman"/>
          <w:kern w:val="0"/>
          <w:szCs w:val="21"/>
        </w:rPr>
        <w:t>N</w:t>
      </w:r>
      <w:r w:rsidRPr="00126D66">
        <w:rPr>
          <w:rFonts w:ascii="Times New Roman" w:eastAsia="宋体" w:hAnsi="Times New Roman" w:cs="Times New Roman"/>
          <w:kern w:val="0"/>
          <w:szCs w:val="21"/>
        </w:rPr>
        <w:t>，而</w:t>
      </w:r>
      <w:r w:rsidRPr="00126D66">
        <w:rPr>
          <w:rFonts w:ascii="Times New Roman" w:eastAsia="宋体" w:hAnsi="Times New Roman" w:cs="Times New Roman"/>
          <w:kern w:val="0"/>
          <w:szCs w:val="21"/>
        </w:rPr>
        <w:t>R</w:t>
      </w:r>
      <w:r w:rsidRPr="00126D66">
        <w:rPr>
          <w:rFonts w:ascii="Times New Roman" w:eastAsia="宋体" w:hAnsi="Times New Roman" w:cs="Times New Roman"/>
          <w:kern w:val="0"/>
          <w:szCs w:val="21"/>
        </w:rPr>
        <w:t>决定了变换后数据的维数，也就是说，我们可以将一个</w:t>
      </w:r>
      <w:r w:rsidRPr="00126D66">
        <w:rPr>
          <w:rFonts w:ascii="Times New Roman" w:eastAsia="宋体" w:hAnsi="Times New Roman" w:cs="Times New Roman"/>
          <w:kern w:val="0"/>
          <w:szCs w:val="21"/>
        </w:rPr>
        <w:t>N</w:t>
      </w:r>
      <w:r w:rsidRPr="00126D66">
        <w:rPr>
          <w:rFonts w:ascii="Times New Roman" w:eastAsia="宋体" w:hAnsi="Times New Roman" w:cs="Times New Roman"/>
          <w:kern w:val="0"/>
          <w:szCs w:val="21"/>
        </w:rPr>
        <w:t>维数据变换到更低维度的空间中去，变换后的维度取决于基的数量，因此这种矩阵相乘的表示也可以表示为降维变换。</w:t>
      </w:r>
    </w:p>
    <w:p w14:paraId="0624B65B" w14:textId="74185D56" w:rsidR="004015DB" w:rsidRDefault="004015DB" w:rsidP="004015DB">
      <w:pPr>
        <w:pStyle w:val="aa"/>
        <w:widowControl/>
        <w:numPr>
          <w:ilvl w:val="0"/>
          <w:numId w:val="2"/>
        </w:numPr>
        <w:spacing w:before="50" w:line="360" w:lineRule="auto"/>
        <w:ind w:firstLineChars="0"/>
        <w:rPr>
          <w:rFonts w:ascii="Times New Roman" w:eastAsia="宋体" w:hAnsi="Times New Roman" w:cs="Times New Roman"/>
          <w:b/>
          <w:bCs/>
          <w:kern w:val="0"/>
          <w:szCs w:val="21"/>
        </w:rPr>
      </w:pPr>
      <w:r w:rsidRPr="00126D66">
        <w:rPr>
          <w:rFonts w:ascii="Times New Roman" w:eastAsia="宋体" w:hAnsi="Times New Roman" w:cs="Times New Roman"/>
          <w:b/>
          <w:bCs/>
          <w:kern w:val="0"/>
          <w:szCs w:val="21"/>
        </w:rPr>
        <w:t>PCA</w:t>
      </w:r>
      <w:r w:rsidRPr="00126D66">
        <w:rPr>
          <w:rFonts w:ascii="Times New Roman" w:eastAsia="宋体" w:hAnsi="Times New Roman" w:cs="Times New Roman"/>
          <w:b/>
          <w:bCs/>
          <w:kern w:val="0"/>
          <w:szCs w:val="21"/>
        </w:rPr>
        <w:t>的</w:t>
      </w:r>
      <w:r>
        <w:rPr>
          <w:rFonts w:ascii="Times New Roman" w:eastAsia="宋体" w:hAnsi="Times New Roman" w:cs="Times New Roman" w:hint="eastAsia"/>
          <w:b/>
          <w:bCs/>
          <w:kern w:val="0"/>
          <w:szCs w:val="21"/>
        </w:rPr>
        <w:t>应用</w:t>
      </w:r>
    </w:p>
    <w:p w14:paraId="522C814C" w14:textId="2AAA1C11" w:rsidR="004015DB" w:rsidRDefault="004015DB" w:rsidP="004015DB">
      <w:pPr>
        <w:pStyle w:val="aa"/>
        <w:widowControl/>
        <w:numPr>
          <w:ilvl w:val="0"/>
          <w:numId w:val="5"/>
        </w:numPr>
        <w:spacing w:before="50" w:line="360" w:lineRule="auto"/>
        <w:ind w:firstLineChars="0"/>
        <w:rPr>
          <w:rFonts w:ascii="Times New Roman" w:eastAsia="宋体" w:hAnsi="Times New Roman" w:cs="Times New Roman"/>
          <w:b/>
          <w:bCs/>
          <w:kern w:val="0"/>
          <w:szCs w:val="21"/>
        </w:rPr>
      </w:pPr>
      <w:r>
        <w:rPr>
          <w:rFonts w:ascii="Times New Roman" w:eastAsia="宋体" w:hAnsi="Times New Roman" w:cs="Times New Roman" w:hint="eastAsia"/>
          <w:b/>
          <w:bCs/>
          <w:kern w:val="0"/>
          <w:szCs w:val="21"/>
        </w:rPr>
        <w:t>原始数据集矩阵</w:t>
      </w:r>
      <w:r>
        <w:rPr>
          <w:rFonts w:ascii="Times New Roman" w:eastAsia="宋体" w:hAnsi="Times New Roman" w:cs="Times New Roman" w:hint="eastAsia"/>
          <w:b/>
          <w:bCs/>
          <w:kern w:val="0"/>
          <w:szCs w:val="21"/>
        </w:rPr>
        <w:t>X:</w:t>
      </w:r>
    </w:p>
    <w:p w14:paraId="4BF26FE0" w14:textId="0951558F" w:rsidR="004015DB" w:rsidRPr="004015DB" w:rsidRDefault="007C17A1" w:rsidP="007C17A1">
      <w:pPr>
        <w:pStyle w:val="aa"/>
        <w:widowControl/>
        <w:spacing w:before="50" w:line="360" w:lineRule="auto"/>
        <w:ind w:left="440" w:firstLineChars="0" w:firstLine="0"/>
        <w:jc w:val="center"/>
        <w:rPr>
          <w:rFonts w:ascii="Times New Roman" w:eastAsia="宋体" w:hAnsi="Times New Roman" w:cs="Times New Roman" w:hint="eastAsia"/>
          <w:b/>
          <w:bCs/>
          <w:kern w:val="0"/>
          <w:szCs w:val="21"/>
        </w:rPr>
      </w:pPr>
      <w:r>
        <w:rPr>
          <w:noProof/>
        </w:rPr>
        <w:drawing>
          <wp:inline distT="0" distB="0" distL="0" distR="0" wp14:anchorId="104BF1F2" wp14:editId="4C8D7DB9">
            <wp:extent cx="4695238" cy="2628571"/>
            <wp:effectExtent l="0" t="0" r="0" b="635"/>
            <wp:docPr id="156269631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2696315" name=""/>
                    <pic:cNvPicPr/>
                  </pic:nvPicPr>
                  <pic:blipFill>
                    <a:blip r:embed="rId12"/>
                    <a:stretch>
                      <a:fillRect/>
                    </a:stretch>
                  </pic:blipFill>
                  <pic:spPr>
                    <a:xfrm>
                      <a:off x="0" y="0"/>
                      <a:ext cx="4695238" cy="2628571"/>
                    </a:xfrm>
                    <a:prstGeom prst="rect">
                      <a:avLst/>
                    </a:prstGeom>
                  </pic:spPr>
                </pic:pic>
              </a:graphicData>
            </a:graphic>
          </wp:inline>
        </w:drawing>
      </w:r>
    </w:p>
    <w:p w14:paraId="6D30D4F8" w14:textId="2ADF1179" w:rsidR="004015DB" w:rsidRPr="007C17A1" w:rsidRDefault="007C17A1" w:rsidP="007C17A1">
      <w:pPr>
        <w:pStyle w:val="aa"/>
        <w:widowControl/>
        <w:numPr>
          <w:ilvl w:val="0"/>
          <w:numId w:val="5"/>
        </w:numPr>
        <w:spacing w:before="50" w:line="360" w:lineRule="auto"/>
        <w:ind w:firstLineChars="0"/>
        <w:rPr>
          <w:rFonts w:ascii="Times New Roman" w:eastAsia="宋体" w:hAnsi="Times New Roman" w:cs="Times New Roman" w:hint="eastAsia"/>
          <w:b/>
          <w:bCs/>
          <w:kern w:val="0"/>
          <w:szCs w:val="21"/>
        </w:rPr>
      </w:pPr>
      <w:r>
        <w:rPr>
          <w:rFonts w:ascii="Times New Roman" w:eastAsia="宋体" w:hAnsi="Times New Roman" w:cs="Times New Roman" w:hint="eastAsia"/>
          <w:b/>
          <w:bCs/>
          <w:kern w:val="0"/>
          <w:szCs w:val="21"/>
        </w:rPr>
        <w:t>标准化</w:t>
      </w:r>
      <w:r>
        <w:rPr>
          <w:rFonts w:ascii="Times New Roman" w:eastAsia="宋体" w:hAnsi="Times New Roman" w:cs="Times New Roman" w:hint="eastAsia"/>
          <w:b/>
          <w:bCs/>
          <w:kern w:val="0"/>
          <w:szCs w:val="21"/>
        </w:rPr>
        <w:t>:</w:t>
      </w:r>
    </w:p>
    <w:p w14:paraId="16585FE5" w14:textId="210132E8" w:rsidR="007C17A1" w:rsidRDefault="007C17A1" w:rsidP="007C17A1">
      <w:pPr>
        <w:pStyle w:val="aa"/>
        <w:widowControl/>
        <w:spacing w:before="50" w:line="360" w:lineRule="auto"/>
        <w:ind w:left="440" w:firstLineChars="0" w:firstLine="0"/>
        <w:rPr>
          <w:rFonts w:ascii="Times New Roman" w:eastAsia="宋体" w:hAnsi="Times New Roman" w:cs="Times New Roman" w:hint="eastAsia"/>
          <w:b/>
          <w:bCs/>
          <w:kern w:val="0"/>
          <w:szCs w:val="21"/>
        </w:rPr>
      </w:pPr>
      <w:r>
        <w:rPr>
          <w:rFonts w:ascii="Times New Roman" w:eastAsia="宋体" w:hAnsi="Times New Roman" w:cs="Times New Roman" w:hint="eastAsia"/>
          <w:b/>
          <w:bCs/>
          <w:kern w:val="0"/>
          <w:szCs w:val="21"/>
        </w:rPr>
        <w:t>标准化公式如下：</w:t>
      </w:r>
    </w:p>
    <w:p w14:paraId="7B04BE30" w14:textId="1B6BEC63" w:rsidR="007C17A1" w:rsidRPr="007C17A1" w:rsidRDefault="007C17A1" w:rsidP="007C17A1">
      <w:pPr>
        <w:pStyle w:val="aa"/>
        <w:widowControl/>
        <w:spacing w:before="50" w:line="360" w:lineRule="auto"/>
        <w:ind w:left="440" w:firstLineChars="0" w:firstLine="0"/>
        <w:jc w:val="center"/>
        <w:rPr>
          <w:rFonts w:ascii="Times New Roman" w:eastAsia="宋体" w:hAnsi="Times New Roman" w:cs="Times New Roman"/>
          <w:b/>
          <w:bCs/>
          <w:kern w:val="0"/>
          <w:szCs w:val="21"/>
        </w:rPr>
      </w:pPr>
      <m:oMathPara>
        <m:oMath>
          <m:r>
            <m:rPr>
              <m:sty m:val="bi"/>
            </m:rPr>
            <w:rPr>
              <w:rFonts w:ascii="Cambria Math" w:eastAsia="宋体" w:hAnsi="Cambria Math" w:cs="Times New Roman"/>
              <w:kern w:val="0"/>
              <w:szCs w:val="21"/>
            </w:rPr>
            <m:t>X'=</m:t>
          </m:r>
          <m:f>
            <m:fPr>
              <m:ctrlPr>
                <w:rPr>
                  <w:rFonts w:ascii="Cambria Math" w:eastAsia="宋体" w:hAnsi="Cambria Math" w:cs="Times New Roman"/>
                  <w:b/>
                  <w:bCs/>
                  <w:i/>
                  <w:kern w:val="0"/>
                  <w:szCs w:val="21"/>
                </w:rPr>
              </m:ctrlPr>
            </m:fPr>
            <m:num>
              <m:r>
                <m:rPr>
                  <m:sty m:val="bi"/>
                </m:rPr>
                <w:rPr>
                  <w:rFonts w:ascii="Cambria Math" w:eastAsia="宋体" w:hAnsi="Cambria Math" w:cs="Times New Roman"/>
                  <w:kern w:val="0"/>
                  <w:szCs w:val="21"/>
                </w:rPr>
                <m:t>X-μ</m:t>
              </m:r>
            </m:num>
            <m:den>
              <m:r>
                <m:rPr>
                  <m:sty m:val="bi"/>
                </m:rPr>
                <w:rPr>
                  <w:rFonts w:ascii="Cambria Math" w:eastAsia="宋体" w:hAnsi="Cambria Math" w:cs="Times New Roman"/>
                  <w:kern w:val="0"/>
                  <w:szCs w:val="21"/>
                </w:rPr>
                <m:t>σ</m:t>
              </m:r>
            </m:den>
          </m:f>
        </m:oMath>
      </m:oMathPara>
    </w:p>
    <w:p w14:paraId="40DA8D4F" w14:textId="54AEF6C3" w:rsidR="007C17A1" w:rsidRDefault="007C17A1" w:rsidP="007C17A1">
      <w:pPr>
        <w:widowControl/>
        <w:spacing w:before="50" w:line="360" w:lineRule="auto"/>
        <w:rPr>
          <w:rFonts w:ascii="Times New Roman" w:eastAsia="宋体" w:hAnsi="Times New Roman" w:cs="Times New Roman"/>
          <w:b/>
          <w:bCs/>
          <w:kern w:val="0"/>
          <w:szCs w:val="21"/>
        </w:rPr>
      </w:pPr>
      <w:r>
        <w:rPr>
          <w:rFonts w:ascii="Times New Roman" w:eastAsia="宋体" w:hAnsi="Times New Roman" w:cs="Times New Roman" w:hint="eastAsia"/>
          <w:b/>
          <w:bCs/>
          <w:kern w:val="0"/>
          <w:szCs w:val="21"/>
        </w:rPr>
        <w:t>其中</w:t>
      </w:r>
      <m:oMath>
        <m:r>
          <m:rPr>
            <m:sty m:val="bi"/>
          </m:rPr>
          <w:rPr>
            <w:rFonts w:ascii="Cambria Math" w:eastAsia="宋体" w:hAnsi="Cambria Math" w:cs="Times New Roman"/>
            <w:kern w:val="0"/>
            <w:szCs w:val="21"/>
          </w:rPr>
          <m:t>μ</m:t>
        </m:r>
      </m:oMath>
      <w:r>
        <w:rPr>
          <w:rFonts w:ascii="Times New Roman" w:eastAsia="宋体" w:hAnsi="Times New Roman" w:cs="Times New Roman" w:hint="eastAsia"/>
          <w:b/>
          <w:bCs/>
          <w:kern w:val="0"/>
          <w:szCs w:val="21"/>
        </w:rPr>
        <w:t>为均值，</w:t>
      </w:r>
      <m:oMath>
        <m:r>
          <m:rPr>
            <m:sty m:val="bi"/>
          </m:rPr>
          <w:rPr>
            <w:rFonts w:ascii="Cambria Math" w:eastAsia="宋体" w:hAnsi="Cambria Math" w:cs="Times New Roman"/>
            <w:kern w:val="0"/>
            <w:szCs w:val="21"/>
          </w:rPr>
          <m:t>σ</m:t>
        </m:r>
      </m:oMath>
      <w:r>
        <w:rPr>
          <w:rFonts w:ascii="Times New Roman" w:eastAsia="宋体" w:hAnsi="Times New Roman" w:cs="Times New Roman" w:hint="eastAsia"/>
          <w:b/>
          <w:bCs/>
          <w:kern w:val="0"/>
          <w:szCs w:val="21"/>
        </w:rPr>
        <w:t>为标准差。</w:t>
      </w:r>
    </w:p>
    <w:p w14:paraId="6D7CD955" w14:textId="5AB7F1E9" w:rsidR="007C17A1" w:rsidRPr="007C17A1" w:rsidRDefault="007C17A1" w:rsidP="007C17A1">
      <w:pPr>
        <w:widowControl/>
        <w:spacing w:before="50" w:line="360" w:lineRule="auto"/>
        <w:rPr>
          <w:rFonts w:ascii="Times New Roman" w:eastAsia="宋体" w:hAnsi="Times New Roman" w:cs="Times New Roman" w:hint="eastAsia"/>
          <w:b/>
          <w:bCs/>
          <w:kern w:val="0"/>
          <w:szCs w:val="21"/>
        </w:rPr>
      </w:pPr>
      <m:oMathPara>
        <m:oMath>
          <m:r>
            <m:rPr>
              <m:sty m:val="bi"/>
            </m:rPr>
            <w:rPr>
              <w:rFonts w:ascii="Cambria Math" w:eastAsia="宋体" w:hAnsi="Cambria Math" w:cs="Times New Roman"/>
              <w:kern w:val="0"/>
              <w:szCs w:val="21"/>
            </w:rPr>
            <m:t>σ=</m:t>
          </m:r>
          <m:rad>
            <m:radPr>
              <m:degHide m:val="1"/>
              <m:ctrlPr>
                <w:rPr>
                  <w:rFonts w:ascii="Cambria Math" w:eastAsia="宋体" w:hAnsi="Cambria Math" w:cs="Times New Roman"/>
                  <w:b/>
                  <w:bCs/>
                  <w:i/>
                  <w:kern w:val="0"/>
                  <w:szCs w:val="21"/>
                </w:rPr>
              </m:ctrlPr>
            </m:radPr>
            <m:deg/>
            <m:e>
              <m:f>
                <m:fPr>
                  <m:ctrlPr>
                    <w:rPr>
                      <w:rFonts w:ascii="Cambria Math" w:eastAsia="宋体" w:hAnsi="Cambria Math" w:cs="Times New Roman"/>
                      <w:b/>
                      <w:bCs/>
                      <w:i/>
                      <w:kern w:val="0"/>
                      <w:szCs w:val="21"/>
                    </w:rPr>
                  </m:ctrlPr>
                </m:fPr>
                <m:num>
                  <m:nary>
                    <m:naryPr>
                      <m:chr m:val="∑"/>
                      <m:limLoc m:val="subSup"/>
                      <m:ctrlPr>
                        <w:rPr>
                          <w:rFonts w:ascii="Cambria Math" w:eastAsia="宋体" w:hAnsi="Cambria Math" w:cs="Times New Roman"/>
                          <w:b/>
                          <w:bCs/>
                          <w:i/>
                          <w:kern w:val="0"/>
                          <w:szCs w:val="21"/>
                        </w:rPr>
                      </m:ctrlPr>
                    </m:naryPr>
                    <m:sub>
                      <m:r>
                        <m:rPr>
                          <m:sty m:val="bi"/>
                        </m:rPr>
                        <w:rPr>
                          <w:rFonts w:ascii="Cambria Math" w:eastAsia="宋体" w:hAnsi="Cambria Math" w:cs="Times New Roman" w:hint="eastAsia"/>
                          <w:kern w:val="0"/>
                          <w:szCs w:val="21"/>
                        </w:rPr>
                        <m:t>i</m:t>
                      </m:r>
                      <m:r>
                        <m:rPr>
                          <m:sty m:val="bi"/>
                        </m:rPr>
                        <w:rPr>
                          <w:rFonts w:ascii="Cambria Math" w:eastAsia="宋体" w:hAnsi="Cambria Math" w:cs="Times New Roman"/>
                          <w:kern w:val="0"/>
                          <w:szCs w:val="21"/>
                        </w:rPr>
                        <m:t>=1</m:t>
                      </m:r>
                    </m:sub>
                    <m:sup>
                      <m:r>
                        <m:rPr>
                          <m:sty m:val="bi"/>
                        </m:rPr>
                        <w:rPr>
                          <w:rFonts w:ascii="Cambria Math" w:eastAsia="宋体" w:hAnsi="Cambria Math" w:cs="Times New Roman"/>
                          <w:kern w:val="0"/>
                          <w:szCs w:val="21"/>
                        </w:rPr>
                        <m:t>n</m:t>
                      </m:r>
                    </m:sup>
                    <m:e>
                      <m:sSup>
                        <m:sSupPr>
                          <m:ctrlPr>
                            <w:rPr>
                              <w:rFonts w:ascii="Cambria Math" w:eastAsia="宋体" w:hAnsi="Cambria Math" w:cs="Times New Roman"/>
                              <w:b/>
                              <w:bCs/>
                              <w:i/>
                              <w:kern w:val="0"/>
                              <w:szCs w:val="21"/>
                            </w:rPr>
                          </m:ctrlPr>
                        </m:sSupPr>
                        <m:e>
                          <m:r>
                            <m:rPr>
                              <m:sty m:val="bi"/>
                            </m:rPr>
                            <w:rPr>
                              <w:rFonts w:ascii="Cambria Math" w:eastAsia="宋体" w:hAnsi="Cambria Math" w:cs="Times New Roman"/>
                              <w:kern w:val="0"/>
                              <w:szCs w:val="21"/>
                            </w:rPr>
                            <m:t>(</m:t>
                          </m:r>
                          <m:sSub>
                            <m:sSubPr>
                              <m:ctrlPr>
                                <w:rPr>
                                  <w:rFonts w:ascii="Cambria Math" w:eastAsia="宋体" w:hAnsi="Cambria Math" w:cs="Times New Roman"/>
                                  <w:b/>
                                  <w:bCs/>
                                  <w:i/>
                                  <w:kern w:val="0"/>
                                  <w:szCs w:val="21"/>
                                </w:rPr>
                              </m:ctrlPr>
                            </m:sSubPr>
                            <m:e>
                              <m:r>
                                <m:rPr>
                                  <m:sty m:val="bi"/>
                                </m:rPr>
                                <w:rPr>
                                  <w:rFonts w:ascii="Cambria Math" w:eastAsia="宋体" w:hAnsi="Cambria Math" w:cs="Times New Roman"/>
                                  <w:kern w:val="0"/>
                                  <w:szCs w:val="21"/>
                                </w:rPr>
                                <m:t>x</m:t>
                              </m:r>
                            </m:e>
                            <m:sub>
                              <m:r>
                                <m:rPr>
                                  <m:sty m:val="bi"/>
                                </m:rPr>
                                <w:rPr>
                                  <w:rFonts w:ascii="Cambria Math" w:eastAsia="宋体" w:hAnsi="Cambria Math" w:cs="Times New Roman"/>
                                  <w:kern w:val="0"/>
                                  <w:szCs w:val="21"/>
                                </w:rPr>
                                <m:t>i</m:t>
                              </m:r>
                            </m:sub>
                          </m:sSub>
                          <m:r>
                            <m:rPr>
                              <m:sty m:val="bi"/>
                            </m:rPr>
                            <w:rPr>
                              <w:rFonts w:ascii="Cambria Math" w:eastAsia="宋体" w:hAnsi="Cambria Math" w:cs="Times New Roman"/>
                              <w:kern w:val="0"/>
                              <w:szCs w:val="21"/>
                            </w:rPr>
                            <m:t>-μ)</m:t>
                          </m:r>
                        </m:e>
                        <m:sup>
                          <m:r>
                            <m:rPr>
                              <m:sty m:val="bi"/>
                            </m:rPr>
                            <w:rPr>
                              <w:rFonts w:ascii="Cambria Math" w:eastAsia="宋体" w:hAnsi="Cambria Math" w:cs="Times New Roman"/>
                              <w:kern w:val="0"/>
                              <w:szCs w:val="21"/>
                            </w:rPr>
                            <m:t>2</m:t>
                          </m:r>
                        </m:sup>
                      </m:sSup>
                    </m:e>
                  </m:nary>
                </m:num>
                <m:den>
                  <m:r>
                    <m:rPr>
                      <m:sty m:val="bi"/>
                    </m:rPr>
                    <w:rPr>
                      <w:rFonts w:ascii="Cambria Math" w:eastAsia="宋体" w:hAnsi="Cambria Math" w:cs="Times New Roman" w:hint="eastAsia"/>
                      <w:kern w:val="0"/>
                      <w:szCs w:val="21"/>
                    </w:rPr>
                    <m:t>n</m:t>
                  </m:r>
                  <m:r>
                    <m:rPr>
                      <m:sty m:val="bi"/>
                    </m:rPr>
                    <w:rPr>
                      <w:rFonts w:ascii="Cambria Math" w:eastAsia="宋体" w:hAnsi="Cambria Math" w:cs="Cambria Math"/>
                      <w:kern w:val="0"/>
                      <w:szCs w:val="21"/>
                    </w:rPr>
                    <m:t>-</m:t>
                  </m:r>
                  <m:r>
                    <m:rPr>
                      <m:sty m:val="bi"/>
                    </m:rPr>
                    <w:rPr>
                      <w:rFonts w:ascii="Cambria Math" w:eastAsia="宋体" w:hAnsi="Cambria Math" w:cs="Times New Roman"/>
                      <w:kern w:val="0"/>
                      <w:szCs w:val="21"/>
                    </w:rPr>
                    <m:t>1</m:t>
                  </m:r>
                </m:den>
              </m:f>
            </m:e>
          </m:rad>
        </m:oMath>
      </m:oMathPara>
    </w:p>
    <w:p w14:paraId="69E8F52B" w14:textId="5DC86676" w:rsidR="004015DB" w:rsidRDefault="004015DB" w:rsidP="007C17A1">
      <w:pPr>
        <w:pStyle w:val="aa"/>
        <w:widowControl/>
        <w:spacing w:before="50" w:line="360" w:lineRule="auto"/>
        <w:ind w:left="440" w:firstLineChars="0" w:firstLine="0"/>
        <w:jc w:val="center"/>
        <w:rPr>
          <w:noProof/>
        </w:rPr>
      </w:pPr>
    </w:p>
    <w:p w14:paraId="7B065C1C" w14:textId="2CE4982F" w:rsidR="007C17A1" w:rsidRDefault="007C17A1" w:rsidP="007C17A1">
      <w:pPr>
        <w:widowControl/>
        <w:spacing w:before="50" w:line="360" w:lineRule="auto"/>
        <w:rPr>
          <w:rFonts w:hint="eastAsia"/>
          <w:noProof/>
        </w:rPr>
      </w:pPr>
      <w:r>
        <w:rPr>
          <w:noProof/>
        </w:rPr>
        <w:lastRenderedPageBreak/>
        <w:drawing>
          <wp:inline distT="0" distB="0" distL="0" distR="0" wp14:anchorId="58AF19B1" wp14:editId="26A2B9E8">
            <wp:extent cx="5274310" cy="3018155"/>
            <wp:effectExtent l="0" t="0" r="2540" b="0"/>
            <wp:docPr id="181701105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7011054" name=""/>
                    <pic:cNvPicPr/>
                  </pic:nvPicPr>
                  <pic:blipFill>
                    <a:blip r:embed="rId13"/>
                    <a:stretch>
                      <a:fillRect/>
                    </a:stretch>
                  </pic:blipFill>
                  <pic:spPr>
                    <a:xfrm>
                      <a:off x="0" y="0"/>
                      <a:ext cx="5274310" cy="3018155"/>
                    </a:xfrm>
                    <a:prstGeom prst="rect">
                      <a:avLst/>
                    </a:prstGeom>
                  </pic:spPr>
                </pic:pic>
              </a:graphicData>
            </a:graphic>
          </wp:inline>
        </w:drawing>
      </w:r>
    </w:p>
    <w:p w14:paraId="30CCE49F" w14:textId="0F02EAF2" w:rsidR="007C17A1" w:rsidRPr="007C17A1" w:rsidRDefault="007C17A1" w:rsidP="007C17A1">
      <w:pPr>
        <w:widowControl/>
        <w:spacing w:before="50" w:line="360" w:lineRule="auto"/>
        <w:rPr>
          <w:rFonts w:ascii="Times New Roman" w:eastAsia="宋体" w:hAnsi="Times New Roman" w:cs="Times New Roman" w:hint="eastAsia"/>
          <w:b/>
          <w:bCs/>
          <w:kern w:val="0"/>
          <w:szCs w:val="21"/>
        </w:rPr>
      </w:pPr>
      <w:r>
        <w:rPr>
          <w:noProof/>
        </w:rPr>
        <w:drawing>
          <wp:inline distT="0" distB="0" distL="0" distR="0" wp14:anchorId="7DFC06F3" wp14:editId="7E33883C">
            <wp:extent cx="5274310" cy="2997835"/>
            <wp:effectExtent l="0" t="0" r="2540" b="0"/>
            <wp:docPr id="151092805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0928050" name=""/>
                    <pic:cNvPicPr/>
                  </pic:nvPicPr>
                  <pic:blipFill>
                    <a:blip r:embed="rId14"/>
                    <a:stretch>
                      <a:fillRect/>
                    </a:stretch>
                  </pic:blipFill>
                  <pic:spPr>
                    <a:xfrm>
                      <a:off x="0" y="0"/>
                      <a:ext cx="5274310" cy="2997835"/>
                    </a:xfrm>
                    <a:prstGeom prst="rect">
                      <a:avLst/>
                    </a:prstGeom>
                  </pic:spPr>
                </pic:pic>
              </a:graphicData>
            </a:graphic>
          </wp:inline>
        </w:drawing>
      </w:r>
    </w:p>
    <w:p w14:paraId="4AA3015F" w14:textId="7E2E039D" w:rsidR="004015DB" w:rsidRDefault="004015DB" w:rsidP="004015DB">
      <w:pPr>
        <w:pStyle w:val="aa"/>
        <w:widowControl/>
        <w:numPr>
          <w:ilvl w:val="0"/>
          <w:numId w:val="5"/>
        </w:numPr>
        <w:spacing w:before="50" w:line="360" w:lineRule="auto"/>
        <w:ind w:firstLineChars="0"/>
        <w:rPr>
          <w:rFonts w:ascii="Times New Roman" w:eastAsia="宋体" w:hAnsi="Times New Roman" w:cs="Times New Roman"/>
          <w:b/>
          <w:bCs/>
          <w:kern w:val="0"/>
          <w:szCs w:val="21"/>
        </w:rPr>
      </w:pPr>
      <w:r>
        <w:rPr>
          <w:rFonts w:ascii="Times New Roman" w:eastAsia="宋体" w:hAnsi="Times New Roman" w:cs="Times New Roman" w:hint="eastAsia"/>
          <w:b/>
          <w:bCs/>
          <w:kern w:val="0"/>
          <w:szCs w:val="21"/>
        </w:rPr>
        <w:t>再求协方差矩阵：</w:t>
      </w:r>
    </w:p>
    <w:p w14:paraId="2CA505EC" w14:textId="79DE24A4" w:rsidR="004015DB" w:rsidRPr="004015DB" w:rsidRDefault="007C17A1" w:rsidP="004015DB">
      <w:pPr>
        <w:pStyle w:val="aa"/>
        <w:widowControl/>
        <w:spacing w:before="50" w:line="360" w:lineRule="auto"/>
        <w:ind w:left="440" w:firstLineChars="0" w:firstLine="0"/>
        <w:rPr>
          <w:rFonts w:ascii="Times New Roman" w:eastAsia="宋体" w:hAnsi="Times New Roman" w:cs="Times New Roman" w:hint="eastAsia"/>
          <w:b/>
          <w:bCs/>
          <w:kern w:val="0"/>
          <w:szCs w:val="21"/>
        </w:rPr>
      </w:pPr>
      <m:oMathPara>
        <m:oMath>
          <m:nary>
            <m:naryPr>
              <m:chr m:val="∑"/>
              <m:limLoc m:val="undOvr"/>
              <m:subHide m:val="1"/>
              <m:supHide m:val="1"/>
              <m:ctrlPr>
                <w:rPr>
                  <w:rFonts w:ascii="Cambria Math" w:eastAsia="宋体" w:hAnsi="Cambria Math" w:cs="Times New Roman"/>
                  <w:b/>
                  <w:bCs/>
                  <w:i/>
                  <w:kern w:val="0"/>
                  <w:szCs w:val="21"/>
                </w:rPr>
              </m:ctrlPr>
            </m:naryPr>
            <m:sub/>
            <m:sup/>
            <m:e>
              <m:r>
                <m:rPr>
                  <m:sty m:val="bi"/>
                </m:rPr>
                <w:rPr>
                  <w:rFonts w:ascii="Cambria Math" w:eastAsia="宋体" w:hAnsi="Cambria Math" w:cs="Times New Roman"/>
                  <w:kern w:val="0"/>
                  <w:szCs w:val="21"/>
                </w:rPr>
                <m:t>=</m:t>
              </m:r>
            </m:e>
          </m:nary>
          <m:f>
            <m:fPr>
              <m:ctrlPr>
                <w:rPr>
                  <w:rFonts w:ascii="Cambria Math" w:eastAsia="宋体" w:hAnsi="Cambria Math" w:cs="Times New Roman"/>
                  <w:b/>
                  <w:bCs/>
                  <w:i/>
                  <w:kern w:val="0"/>
                  <w:szCs w:val="21"/>
                </w:rPr>
              </m:ctrlPr>
            </m:fPr>
            <m:num>
              <m:r>
                <m:rPr>
                  <m:sty m:val="bi"/>
                </m:rPr>
                <w:rPr>
                  <w:rFonts w:ascii="Cambria Math" w:eastAsia="宋体" w:hAnsi="Cambria Math" w:cs="Times New Roman"/>
                  <w:kern w:val="0"/>
                  <w:szCs w:val="21"/>
                </w:rPr>
                <m:t>1</m:t>
              </m:r>
            </m:num>
            <m:den>
              <m:r>
                <m:rPr>
                  <m:sty m:val="bi"/>
                </m:rPr>
                <w:rPr>
                  <w:rFonts w:ascii="Cambria Math" w:eastAsia="宋体" w:hAnsi="Cambria Math" w:cs="Times New Roman"/>
                  <w:kern w:val="0"/>
                  <w:szCs w:val="21"/>
                </w:rPr>
                <m:t>n-1</m:t>
              </m:r>
            </m:den>
          </m:f>
          <m:sSup>
            <m:sSupPr>
              <m:ctrlPr>
                <w:rPr>
                  <w:rFonts w:ascii="Cambria Math" w:eastAsia="宋体" w:hAnsi="Cambria Math" w:cs="Times New Roman"/>
                  <w:b/>
                  <w:bCs/>
                  <w:i/>
                  <w:kern w:val="0"/>
                  <w:szCs w:val="21"/>
                </w:rPr>
              </m:ctrlPr>
            </m:sSupPr>
            <m:e>
              <m:r>
                <m:rPr>
                  <m:sty m:val="b"/>
                </m:rPr>
                <w:rPr>
                  <w:rFonts w:ascii="Cambria Math" w:eastAsia="宋体" w:hAnsi="Cambria Math" w:cs="Times New Roman" w:hint="eastAsia"/>
                  <w:kern w:val="0"/>
                  <w:szCs w:val="21"/>
                </w:rPr>
                <m:t>(</m:t>
              </m:r>
              <m:r>
                <m:rPr>
                  <m:sty m:val="b"/>
                </m:rPr>
                <w:rPr>
                  <w:rFonts w:ascii="Cambria Math" w:eastAsia="宋体" w:hAnsi="Cambria Math" w:cs="Times New Roman"/>
                  <w:kern w:val="0"/>
                  <w:szCs w:val="21"/>
                </w:rPr>
                <m:t>X'</m:t>
              </m:r>
              <m:r>
                <m:rPr>
                  <m:sty m:val="b"/>
                </m:rPr>
                <w:rPr>
                  <w:rFonts w:ascii="Cambria Math" w:eastAsia="宋体" w:hAnsi="Cambria Math" w:cs="Times New Roman" w:hint="eastAsia"/>
                  <w:kern w:val="0"/>
                  <w:szCs w:val="21"/>
                </w:rPr>
                <m:t>)</m:t>
              </m:r>
            </m:e>
            <m:sup>
              <m:r>
                <m:rPr>
                  <m:sty m:val="bi"/>
                </m:rPr>
                <w:rPr>
                  <w:rFonts w:ascii="Cambria Math" w:eastAsia="宋体" w:hAnsi="Cambria Math" w:cs="Times New Roman" w:hint="eastAsia"/>
                  <w:kern w:val="0"/>
                  <w:szCs w:val="21"/>
                </w:rPr>
                <m:t>T</m:t>
              </m:r>
            </m:sup>
          </m:sSup>
          <m:r>
            <m:rPr>
              <m:sty m:val="bi"/>
            </m:rPr>
            <w:rPr>
              <w:rFonts w:ascii="Cambria Math" w:eastAsia="宋体" w:hAnsi="Cambria Math" w:cs="Times New Roman" w:hint="eastAsia"/>
              <w:kern w:val="0"/>
              <w:szCs w:val="21"/>
            </w:rPr>
            <m:t>X</m:t>
          </m:r>
          <m:r>
            <m:rPr>
              <m:sty m:val="bi"/>
            </m:rPr>
            <w:rPr>
              <w:rFonts w:ascii="Cambria Math" w:eastAsia="宋体" w:hAnsi="Cambria Math" w:cs="Times New Roman"/>
              <w:kern w:val="0"/>
              <w:szCs w:val="21"/>
            </w:rPr>
            <m:t>'</m:t>
          </m:r>
        </m:oMath>
      </m:oMathPara>
    </w:p>
    <w:p w14:paraId="661E213B" w14:textId="0E1DA2C7" w:rsidR="004015DB" w:rsidRDefault="00C56022" w:rsidP="004015DB">
      <w:pPr>
        <w:pStyle w:val="aa"/>
        <w:widowControl/>
        <w:numPr>
          <w:ilvl w:val="0"/>
          <w:numId w:val="5"/>
        </w:numPr>
        <w:spacing w:before="50" w:line="360" w:lineRule="auto"/>
        <w:ind w:firstLineChars="0"/>
        <w:rPr>
          <w:rFonts w:ascii="Times New Roman" w:eastAsia="宋体" w:hAnsi="Times New Roman" w:cs="Times New Roman"/>
          <w:b/>
          <w:bCs/>
          <w:kern w:val="0"/>
          <w:szCs w:val="21"/>
        </w:rPr>
      </w:pPr>
      <w:r>
        <w:rPr>
          <w:rFonts w:ascii="Times New Roman" w:eastAsia="宋体" w:hAnsi="Times New Roman" w:cs="Times New Roman" w:hint="eastAsia"/>
          <w:b/>
          <w:bCs/>
          <w:kern w:val="0"/>
          <w:szCs w:val="21"/>
        </w:rPr>
        <w:t>计算对应</w:t>
      </w:r>
      <w:r w:rsidR="004015DB">
        <w:rPr>
          <w:rFonts w:ascii="Times New Roman" w:eastAsia="宋体" w:hAnsi="Times New Roman" w:cs="Times New Roman" w:hint="eastAsia"/>
          <w:b/>
          <w:bCs/>
          <w:kern w:val="0"/>
          <w:szCs w:val="21"/>
        </w:rPr>
        <w:t>特征值</w:t>
      </w:r>
      <w:r>
        <w:rPr>
          <w:rFonts w:ascii="Times New Roman" w:eastAsia="宋体" w:hAnsi="Times New Roman" w:cs="Times New Roman" w:hint="eastAsia"/>
          <w:b/>
          <w:bCs/>
          <w:kern w:val="0"/>
          <w:szCs w:val="21"/>
        </w:rPr>
        <w:t>和</w:t>
      </w:r>
      <w:r>
        <w:rPr>
          <w:rFonts w:ascii="Times New Roman" w:eastAsia="宋体" w:hAnsi="Times New Roman" w:cs="Times New Roman" w:hint="eastAsia"/>
          <w:b/>
          <w:bCs/>
          <w:kern w:val="0"/>
          <w:szCs w:val="21"/>
        </w:rPr>
        <w:t>特征向量</w:t>
      </w:r>
      <w:r w:rsidR="004015DB">
        <w:rPr>
          <w:rFonts w:ascii="Times New Roman" w:eastAsia="宋体" w:hAnsi="Times New Roman" w:cs="Times New Roman" w:hint="eastAsia"/>
          <w:b/>
          <w:bCs/>
          <w:kern w:val="0"/>
          <w:szCs w:val="21"/>
        </w:rPr>
        <w:t>：</w:t>
      </w:r>
    </w:p>
    <w:p w14:paraId="6AC3503C" w14:textId="6D7F1C00" w:rsidR="004015DB" w:rsidRPr="00A14875" w:rsidRDefault="00C56022" w:rsidP="004015DB">
      <w:pPr>
        <w:widowControl/>
        <w:spacing w:before="50" w:line="360" w:lineRule="auto"/>
        <w:rPr>
          <w:rFonts w:ascii="Times New Roman" w:eastAsia="宋体" w:hAnsi="Times New Roman" w:cs="Times New Roman" w:hint="eastAsia"/>
          <w:bCs/>
          <w:kern w:val="0"/>
          <w:szCs w:val="21"/>
        </w:rPr>
      </w:pPr>
      <w:r>
        <w:rPr>
          <w:noProof/>
        </w:rPr>
        <w:lastRenderedPageBreak/>
        <w:drawing>
          <wp:inline distT="0" distB="0" distL="0" distR="0" wp14:anchorId="40620BC2" wp14:editId="793D248D">
            <wp:extent cx="5274310" cy="2326640"/>
            <wp:effectExtent l="0" t="0" r="2540" b="0"/>
            <wp:docPr id="161909822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9098224" name=""/>
                    <pic:cNvPicPr/>
                  </pic:nvPicPr>
                  <pic:blipFill>
                    <a:blip r:embed="rId15"/>
                    <a:stretch>
                      <a:fillRect/>
                    </a:stretch>
                  </pic:blipFill>
                  <pic:spPr>
                    <a:xfrm>
                      <a:off x="0" y="0"/>
                      <a:ext cx="5274310" cy="2326640"/>
                    </a:xfrm>
                    <a:prstGeom prst="rect">
                      <a:avLst/>
                    </a:prstGeom>
                  </pic:spPr>
                </pic:pic>
              </a:graphicData>
            </a:graphic>
          </wp:inline>
        </w:drawing>
      </w:r>
    </w:p>
    <w:p w14:paraId="4B612232" w14:textId="6F17B0DF" w:rsidR="00A14875" w:rsidRDefault="00A14875" w:rsidP="00A14875">
      <w:pPr>
        <w:pStyle w:val="aa"/>
        <w:widowControl/>
        <w:numPr>
          <w:ilvl w:val="0"/>
          <w:numId w:val="5"/>
        </w:numPr>
        <w:spacing w:before="50" w:line="360" w:lineRule="auto"/>
        <w:ind w:firstLineChars="0"/>
        <w:rPr>
          <w:rFonts w:ascii="Times New Roman" w:eastAsia="宋体" w:hAnsi="Times New Roman" w:cs="Times New Roman"/>
          <w:b/>
          <w:bCs/>
          <w:kern w:val="0"/>
          <w:szCs w:val="21"/>
        </w:rPr>
      </w:pPr>
      <w:r>
        <w:rPr>
          <w:rFonts w:ascii="Times New Roman" w:eastAsia="宋体" w:hAnsi="Times New Roman" w:cs="Times New Roman" w:hint="eastAsia"/>
          <w:b/>
          <w:bCs/>
          <w:kern w:val="0"/>
          <w:szCs w:val="21"/>
        </w:rPr>
        <w:t>选择较大特征值对应的特征向量</w:t>
      </w:r>
      <w:r w:rsidR="00C56022">
        <w:rPr>
          <w:rFonts w:ascii="Times New Roman" w:eastAsia="宋体" w:hAnsi="Times New Roman" w:cs="Times New Roman" w:hint="eastAsia"/>
          <w:b/>
          <w:bCs/>
          <w:kern w:val="0"/>
          <w:szCs w:val="21"/>
        </w:rPr>
        <w:t>，</w:t>
      </w:r>
      <w:r w:rsidR="00C56022" w:rsidRPr="00A14875">
        <w:rPr>
          <w:rFonts w:ascii="Times New Roman" w:eastAsia="宋体" w:hAnsi="Times New Roman" w:cs="Times New Roman" w:hint="eastAsia"/>
          <w:b/>
          <w:bCs/>
          <w:kern w:val="0"/>
          <w:szCs w:val="21"/>
        </w:rPr>
        <w:t>执行</w:t>
      </w:r>
      <w:r w:rsidR="00C56022" w:rsidRPr="00A14875">
        <w:rPr>
          <w:rFonts w:ascii="Times New Roman" w:eastAsia="宋体" w:hAnsi="Times New Roman" w:cs="Times New Roman" w:hint="eastAsia"/>
          <w:b/>
          <w:bCs/>
          <w:kern w:val="0"/>
          <w:szCs w:val="21"/>
        </w:rPr>
        <w:t>PCA</w:t>
      </w:r>
      <w:r w:rsidR="00C56022" w:rsidRPr="00A14875">
        <w:rPr>
          <w:rFonts w:ascii="Times New Roman" w:eastAsia="宋体" w:hAnsi="Times New Roman" w:cs="Times New Roman" w:hint="eastAsia"/>
          <w:b/>
          <w:bCs/>
          <w:kern w:val="0"/>
          <w:szCs w:val="21"/>
        </w:rPr>
        <w:t>变换</w:t>
      </w:r>
      <w:r>
        <w:rPr>
          <w:rFonts w:ascii="Times New Roman" w:eastAsia="宋体" w:hAnsi="Times New Roman" w:cs="Times New Roman" w:hint="eastAsia"/>
          <w:b/>
          <w:bCs/>
          <w:kern w:val="0"/>
          <w:szCs w:val="21"/>
        </w:rPr>
        <w:t>：</w:t>
      </w:r>
    </w:p>
    <w:p w14:paraId="2CCC8C80" w14:textId="01579D1A" w:rsidR="00C56022" w:rsidRDefault="00C56022" w:rsidP="00C56022">
      <w:pPr>
        <w:pStyle w:val="aa"/>
        <w:widowControl/>
        <w:spacing w:before="50" w:line="360" w:lineRule="auto"/>
        <w:ind w:left="440" w:firstLineChars="0" w:firstLine="0"/>
        <w:jc w:val="center"/>
        <w:rPr>
          <w:rFonts w:ascii="Times New Roman" w:eastAsia="宋体" w:hAnsi="Times New Roman" w:cs="Times New Roman" w:hint="eastAsia"/>
          <w:b/>
          <w:bCs/>
          <w:kern w:val="0"/>
          <w:szCs w:val="21"/>
        </w:rPr>
      </w:pPr>
      <w:r>
        <w:rPr>
          <w:noProof/>
        </w:rPr>
        <w:drawing>
          <wp:inline distT="0" distB="0" distL="0" distR="0" wp14:anchorId="1932957C" wp14:editId="2DCE187A">
            <wp:extent cx="4000500" cy="989288"/>
            <wp:effectExtent l="0" t="0" r="0" b="1905"/>
            <wp:docPr id="96492244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4922440" name=""/>
                    <pic:cNvPicPr/>
                  </pic:nvPicPr>
                  <pic:blipFill>
                    <a:blip r:embed="rId16"/>
                    <a:stretch>
                      <a:fillRect/>
                    </a:stretch>
                  </pic:blipFill>
                  <pic:spPr>
                    <a:xfrm>
                      <a:off x="0" y="0"/>
                      <a:ext cx="4012784" cy="992326"/>
                    </a:xfrm>
                    <a:prstGeom prst="rect">
                      <a:avLst/>
                    </a:prstGeom>
                  </pic:spPr>
                </pic:pic>
              </a:graphicData>
            </a:graphic>
          </wp:inline>
        </w:drawing>
      </w:r>
    </w:p>
    <w:p w14:paraId="1BC35D16" w14:textId="54824292" w:rsidR="00A14875" w:rsidRDefault="00A14875" w:rsidP="00C56022">
      <w:pPr>
        <w:pStyle w:val="aa"/>
        <w:widowControl/>
        <w:spacing w:before="50" w:line="360" w:lineRule="auto"/>
        <w:ind w:left="440" w:firstLineChars="0" w:firstLine="0"/>
        <w:rPr>
          <w:rFonts w:ascii="Times New Roman" w:eastAsia="宋体" w:hAnsi="Times New Roman" w:cs="Times New Roman"/>
          <w:b/>
          <w:bCs/>
          <w:kern w:val="0"/>
          <w:szCs w:val="21"/>
        </w:rPr>
      </w:pPr>
      <w:r w:rsidRPr="00A14875">
        <w:rPr>
          <w:rFonts w:ascii="Times New Roman" w:eastAsia="宋体" w:hAnsi="Times New Roman" w:cs="Times New Roman" w:hint="eastAsia"/>
          <w:b/>
          <w:bCs/>
          <w:kern w:val="0"/>
          <w:szCs w:val="21"/>
        </w:rPr>
        <w:t>得到的</w:t>
      </w:r>
      <w:r w:rsidRPr="00A14875">
        <w:rPr>
          <w:rFonts w:ascii="Times New Roman" w:eastAsia="宋体" w:hAnsi="Times New Roman" w:cs="Times New Roman" w:hint="eastAsia"/>
          <w:b/>
          <w:bCs/>
          <w:kern w:val="0"/>
          <w:szCs w:val="21"/>
        </w:rPr>
        <w:t>Y</w:t>
      </w:r>
      <w:r w:rsidRPr="00A14875">
        <w:rPr>
          <w:rFonts w:ascii="Times New Roman" w:eastAsia="宋体" w:hAnsi="Times New Roman" w:cs="Times New Roman" w:hint="eastAsia"/>
          <w:b/>
          <w:bCs/>
          <w:kern w:val="0"/>
          <w:szCs w:val="21"/>
        </w:rPr>
        <w:t>就是</w:t>
      </w:r>
      <w:r w:rsidRPr="00A14875">
        <w:rPr>
          <w:rFonts w:ascii="Times New Roman" w:eastAsia="宋体" w:hAnsi="Times New Roman" w:cs="Times New Roman" w:hint="eastAsia"/>
          <w:b/>
          <w:bCs/>
          <w:kern w:val="0"/>
          <w:szCs w:val="21"/>
        </w:rPr>
        <w:t>PCA</w:t>
      </w:r>
      <w:proofErr w:type="gramStart"/>
      <w:r w:rsidRPr="00A14875">
        <w:rPr>
          <w:rFonts w:ascii="Times New Roman" w:eastAsia="宋体" w:hAnsi="Times New Roman" w:cs="Times New Roman" w:hint="eastAsia"/>
          <w:b/>
          <w:bCs/>
          <w:kern w:val="0"/>
          <w:szCs w:val="21"/>
        </w:rPr>
        <w:t>降维后</w:t>
      </w:r>
      <w:proofErr w:type="gramEnd"/>
      <w:r w:rsidRPr="00A14875">
        <w:rPr>
          <w:rFonts w:ascii="Times New Roman" w:eastAsia="宋体" w:hAnsi="Times New Roman" w:cs="Times New Roman" w:hint="eastAsia"/>
          <w:b/>
          <w:bCs/>
          <w:kern w:val="0"/>
          <w:szCs w:val="21"/>
        </w:rPr>
        <w:t>的值</w:t>
      </w:r>
      <w:r>
        <w:rPr>
          <w:rFonts w:ascii="Times New Roman" w:eastAsia="宋体" w:hAnsi="Times New Roman" w:cs="Times New Roman" w:hint="eastAsia"/>
          <w:b/>
          <w:bCs/>
          <w:kern w:val="0"/>
          <w:szCs w:val="21"/>
        </w:rPr>
        <w:t>：</w:t>
      </w:r>
    </w:p>
    <w:p w14:paraId="1CE13C8D" w14:textId="338F4616" w:rsidR="00C56022" w:rsidRDefault="00C56022" w:rsidP="00C56022">
      <w:pPr>
        <w:widowControl/>
        <w:spacing w:before="50" w:line="360" w:lineRule="auto"/>
        <w:rPr>
          <w:rFonts w:ascii="Times New Roman" w:eastAsia="宋体" w:hAnsi="Times New Roman" w:cs="Times New Roman"/>
          <w:b/>
          <w:bCs/>
          <w:kern w:val="0"/>
          <w:szCs w:val="21"/>
        </w:rPr>
      </w:pPr>
      <w:r>
        <w:rPr>
          <w:noProof/>
        </w:rPr>
        <w:drawing>
          <wp:inline distT="0" distB="0" distL="0" distR="0" wp14:anchorId="1A808A18" wp14:editId="21814E2A">
            <wp:extent cx="5274310" cy="2999740"/>
            <wp:effectExtent l="0" t="0" r="2540" b="0"/>
            <wp:docPr id="179768639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7686396" name=""/>
                    <pic:cNvPicPr/>
                  </pic:nvPicPr>
                  <pic:blipFill>
                    <a:blip r:embed="rId17"/>
                    <a:stretch>
                      <a:fillRect/>
                    </a:stretch>
                  </pic:blipFill>
                  <pic:spPr>
                    <a:xfrm>
                      <a:off x="0" y="0"/>
                      <a:ext cx="5274310" cy="2999740"/>
                    </a:xfrm>
                    <a:prstGeom prst="rect">
                      <a:avLst/>
                    </a:prstGeom>
                  </pic:spPr>
                </pic:pic>
              </a:graphicData>
            </a:graphic>
          </wp:inline>
        </w:drawing>
      </w:r>
    </w:p>
    <w:p w14:paraId="3E1B3137" w14:textId="2AEA28CD" w:rsidR="00C56022" w:rsidRDefault="00C56022" w:rsidP="00C56022">
      <w:pPr>
        <w:widowControl/>
        <w:spacing w:before="50" w:line="360" w:lineRule="auto"/>
        <w:rPr>
          <w:rFonts w:ascii="Times New Roman" w:eastAsia="宋体" w:hAnsi="Times New Roman" w:cs="Times New Roman"/>
          <w:b/>
          <w:bCs/>
          <w:kern w:val="0"/>
          <w:szCs w:val="21"/>
        </w:rPr>
      </w:pPr>
      <w:r>
        <w:rPr>
          <w:noProof/>
        </w:rPr>
        <w:lastRenderedPageBreak/>
        <w:drawing>
          <wp:inline distT="0" distB="0" distL="0" distR="0" wp14:anchorId="742BF824" wp14:editId="5A6D0B9A">
            <wp:extent cx="3597215" cy="1610007"/>
            <wp:effectExtent l="0" t="0" r="3810" b="9525"/>
            <wp:docPr id="146993230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9932301" name=""/>
                    <pic:cNvPicPr/>
                  </pic:nvPicPr>
                  <pic:blipFill>
                    <a:blip r:embed="rId18"/>
                    <a:stretch>
                      <a:fillRect/>
                    </a:stretch>
                  </pic:blipFill>
                  <pic:spPr>
                    <a:xfrm>
                      <a:off x="0" y="0"/>
                      <a:ext cx="3609097" cy="1615325"/>
                    </a:xfrm>
                    <a:prstGeom prst="rect">
                      <a:avLst/>
                    </a:prstGeom>
                  </pic:spPr>
                </pic:pic>
              </a:graphicData>
            </a:graphic>
          </wp:inline>
        </w:drawing>
      </w:r>
    </w:p>
    <w:p w14:paraId="7CF50B84" w14:textId="5FC7BAB7" w:rsidR="00C56022" w:rsidRDefault="00C56022" w:rsidP="00C56022">
      <w:pPr>
        <w:widowControl/>
        <w:spacing w:before="50" w:line="360" w:lineRule="auto"/>
        <w:rPr>
          <w:rFonts w:ascii="Times New Roman" w:eastAsia="宋体" w:hAnsi="Times New Roman" w:cs="Times New Roman"/>
          <w:b/>
          <w:bCs/>
          <w:kern w:val="0"/>
          <w:szCs w:val="21"/>
        </w:rPr>
      </w:pPr>
      <w:r>
        <w:rPr>
          <w:noProof/>
        </w:rPr>
        <w:drawing>
          <wp:inline distT="0" distB="0" distL="0" distR="0" wp14:anchorId="121B58F9" wp14:editId="2A1335BA">
            <wp:extent cx="5353611" cy="211541"/>
            <wp:effectExtent l="0" t="0" r="0" b="0"/>
            <wp:docPr id="157990659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9906593" name=""/>
                    <pic:cNvPicPr/>
                  </pic:nvPicPr>
                  <pic:blipFill rotWithShape="1">
                    <a:blip r:embed="rId19"/>
                    <a:srcRect r="14868" b="75142"/>
                    <a:stretch/>
                  </pic:blipFill>
                  <pic:spPr bwMode="auto">
                    <a:xfrm>
                      <a:off x="0" y="0"/>
                      <a:ext cx="5546863" cy="219177"/>
                    </a:xfrm>
                    <a:prstGeom prst="rect">
                      <a:avLst/>
                    </a:prstGeom>
                    <a:ln>
                      <a:noFill/>
                    </a:ln>
                    <a:extLst>
                      <a:ext uri="{53640926-AAD7-44D8-BBD7-CCE9431645EC}">
                        <a14:shadowObscured xmlns:a14="http://schemas.microsoft.com/office/drawing/2010/main"/>
                      </a:ext>
                    </a:extLst>
                  </pic:spPr>
                </pic:pic>
              </a:graphicData>
            </a:graphic>
          </wp:inline>
        </w:drawing>
      </w:r>
    </w:p>
    <w:p w14:paraId="64EAA94C" w14:textId="6AB5D539" w:rsidR="00C56022" w:rsidRDefault="00C56022" w:rsidP="00C56022">
      <w:pPr>
        <w:widowControl/>
        <w:spacing w:before="50" w:line="360" w:lineRule="auto"/>
        <w:rPr>
          <w:rFonts w:ascii="Times New Roman" w:eastAsia="宋体" w:hAnsi="Times New Roman" w:cs="Times New Roman"/>
          <w:b/>
          <w:bCs/>
          <w:kern w:val="0"/>
          <w:szCs w:val="21"/>
        </w:rPr>
      </w:pPr>
      <w:r>
        <w:rPr>
          <w:rFonts w:ascii="Times New Roman" w:eastAsia="宋体" w:hAnsi="Times New Roman" w:cs="Times New Roman" w:hint="eastAsia"/>
          <w:b/>
          <w:bCs/>
          <w:kern w:val="0"/>
          <w:szCs w:val="21"/>
        </w:rPr>
        <w:t>一些计算公式补充：</w:t>
      </w:r>
    </w:p>
    <w:p w14:paraId="4F15A002" w14:textId="25294174" w:rsidR="00C56022" w:rsidRDefault="00C56022" w:rsidP="00C56022">
      <w:pPr>
        <w:widowControl/>
        <w:spacing w:before="50" w:line="360" w:lineRule="auto"/>
        <w:rPr>
          <w:rFonts w:ascii="Times New Roman" w:eastAsia="宋体" w:hAnsi="Times New Roman" w:cs="Times New Roman" w:hint="eastAsia"/>
          <w:b/>
          <w:bCs/>
          <w:kern w:val="0"/>
          <w:szCs w:val="21"/>
        </w:rPr>
      </w:pPr>
      <w:r>
        <w:rPr>
          <w:rFonts w:ascii="Times New Roman" w:eastAsia="宋体" w:hAnsi="Times New Roman" w:cs="Times New Roman" w:hint="eastAsia"/>
          <w:b/>
          <w:bCs/>
          <w:kern w:val="0"/>
          <w:szCs w:val="21"/>
        </w:rPr>
        <w:t>1.</w:t>
      </w:r>
      <w:r>
        <w:rPr>
          <w:rFonts w:ascii="Times New Roman" w:eastAsia="宋体" w:hAnsi="Times New Roman" w:cs="Times New Roman" w:hint="eastAsia"/>
          <w:b/>
          <w:bCs/>
          <w:kern w:val="0"/>
          <w:szCs w:val="21"/>
        </w:rPr>
        <w:t>相关系数</w:t>
      </w:r>
    </w:p>
    <w:p w14:paraId="14847257" w14:textId="623F3234" w:rsidR="00C56022" w:rsidRPr="00C56022" w:rsidRDefault="00C56022" w:rsidP="00C56022">
      <w:pPr>
        <w:widowControl/>
        <w:spacing w:before="50" w:line="360" w:lineRule="auto"/>
        <w:rPr>
          <w:rFonts w:ascii="Times New Roman" w:eastAsia="宋体" w:hAnsi="Times New Roman" w:cs="Times New Roman" w:hint="eastAsia"/>
          <w:b/>
          <w:bCs/>
          <w:kern w:val="0"/>
          <w:szCs w:val="21"/>
        </w:rPr>
      </w:pPr>
      <w:r>
        <w:rPr>
          <w:noProof/>
        </w:rPr>
        <w:drawing>
          <wp:inline distT="0" distB="0" distL="0" distR="0" wp14:anchorId="2D75F219" wp14:editId="20D57091">
            <wp:extent cx="2371429" cy="600000"/>
            <wp:effectExtent l="0" t="0" r="0" b="0"/>
            <wp:docPr id="60247818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2478187" name=""/>
                    <pic:cNvPicPr/>
                  </pic:nvPicPr>
                  <pic:blipFill>
                    <a:blip r:embed="rId20"/>
                    <a:stretch>
                      <a:fillRect/>
                    </a:stretch>
                  </pic:blipFill>
                  <pic:spPr>
                    <a:xfrm>
                      <a:off x="0" y="0"/>
                      <a:ext cx="2371429" cy="600000"/>
                    </a:xfrm>
                    <a:prstGeom prst="rect">
                      <a:avLst/>
                    </a:prstGeom>
                  </pic:spPr>
                </pic:pic>
              </a:graphicData>
            </a:graphic>
          </wp:inline>
        </w:drawing>
      </w:r>
    </w:p>
    <w:p w14:paraId="16535A0A" w14:textId="14298588" w:rsidR="00A14875" w:rsidRDefault="00C56022" w:rsidP="00C56022">
      <w:pPr>
        <w:widowControl/>
        <w:spacing w:before="50" w:line="360" w:lineRule="auto"/>
        <w:rPr>
          <w:rFonts w:ascii="Times New Roman" w:eastAsia="宋体" w:hAnsi="Times New Roman" w:cs="Times New Roman"/>
          <w:b/>
          <w:bCs/>
          <w:kern w:val="0"/>
          <w:szCs w:val="21"/>
        </w:rPr>
      </w:pPr>
      <w:r w:rsidRPr="00C56022">
        <w:rPr>
          <w:rFonts w:ascii="Times New Roman" w:eastAsia="宋体" w:hAnsi="Times New Roman" w:cs="Times New Roman" w:hint="eastAsia"/>
          <w:b/>
          <w:bCs/>
          <w:kern w:val="0"/>
          <w:szCs w:val="21"/>
        </w:rPr>
        <w:t>2.</w:t>
      </w:r>
      <w:r>
        <w:rPr>
          <w:rFonts w:ascii="Times New Roman" w:eastAsia="宋体" w:hAnsi="Times New Roman" w:cs="Times New Roman" w:hint="eastAsia"/>
          <w:b/>
          <w:bCs/>
          <w:kern w:val="0"/>
          <w:szCs w:val="21"/>
        </w:rPr>
        <w:t>协方差</w:t>
      </w:r>
    </w:p>
    <w:p w14:paraId="174E5142" w14:textId="6EC8BD7B" w:rsidR="00C56022" w:rsidRPr="00C56022" w:rsidRDefault="00C56022" w:rsidP="00C56022">
      <w:pPr>
        <w:widowControl/>
        <w:spacing w:before="50" w:line="360" w:lineRule="auto"/>
        <w:rPr>
          <w:rFonts w:ascii="Times New Roman" w:eastAsia="宋体" w:hAnsi="Times New Roman" w:cs="Times New Roman" w:hint="eastAsia"/>
          <w:b/>
          <w:bCs/>
          <w:kern w:val="0"/>
          <w:szCs w:val="21"/>
        </w:rPr>
      </w:pPr>
      <w:r>
        <w:rPr>
          <w:noProof/>
        </w:rPr>
        <w:drawing>
          <wp:inline distT="0" distB="0" distL="0" distR="0" wp14:anchorId="261A0202" wp14:editId="4ECBD6F9">
            <wp:extent cx="3066667" cy="476190"/>
            <wp:effectExtent l="0" t="0" r="635" b="635"/>
            <wp:docPr id="48209061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2090619" name=""/>
                    <pic:cNvPicPr/>
                  </pic:nvPicPr>
                  <pic:blipFill>
                    <a:blip r:embed="rId21"/>
                    <a:stretch>
                      <a:fillRect/>
                    </a:stretch>
                  </pic:blipFill>
                  <pic:spPr>
                    <a:xfrm>
                      <a:off x="0" y="0"/>
                      <a:ext cx="3066667" cy="476190"/>
                    </a:xfrm>
                    <a:prstGeom prst="rect">
                      <a:avLst/>
                    </a:prstGeom>
                  </pic:spPr>
                </pic:pic>
              </a:graphicData>
            </a:graphic>
          </wp:inline>
        </w:drawing>
      </w:r>
    </w:p>
    <w:p w14:paraId="386C2BC9" w14:textId="4941D8CC" w:rsidR="00E23556" w:rsidRPr="00126D66" w:rsidRDefault="00E23556" w:rsidP="004015DB">
      <w:pPr>
        <w:widowControl/>
        <w:spacing w:afterLines="50" w:after="156" w:line="360" w:lineRule="auto"/>
        <w:jc w:val="center"/>
        <w:rPr>
          <w:rFonts w:ascii="Times New Roman" w:eastAsia="宋体" w:hAnsi="Times New Roman" w:cs="Times New Roman"/>
          <w:b/>
          <w:bCs/>
          <w:kern w:val="0"/>
          <w:szCs w:val="21"/>
        </w:rPr>
      </w:pPr>
    </w:p>
    <w:sectPr w:rsidR="00E23556" w:rsidRPr="00126D66">
      <w:headerReference w:type="default" r:id="rId2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EC9A8D9" w14:textId="77777777" w:rsidR="008D7813" w:rsidRDefault="008D7813">
      <w:r>
        <w:separator/>
      </w:r>
    </w:p>
  </w:endnote>
  <w:endnote w:type="continuationSeparator" w:id="0">
    <w:p w14:paraId="2AF5B18A" w14:textId="77777777" w:rsidR="008D7813" w:rsidRDefault="008D78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486BE5B" w14:textId="77777777" w:rsidR="008D7813" w:rsidRDefault="008D7813">
      <w:r>
        <w:separator/>
      </w:r>
    </w:p>
  </w:footnote>
  <w:footnote w:type="continuationSeparator" w:id="0">
    <w:p w14:paraId="6A871766" w14:textId="77777777" w:rsidR="008D7813" w:rsidRDefault="008D781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049F03" w14:textId="77777777" w:rsidR="00E23556" w:rsidRDefault="00000000">
    <w:pPr>
      <w:pStyle w:val="a6"/>
      <w:pBdr>
        <w:bottom w:val="single" w:sz="8" w:space="1" w:color="auto"/>
      </w:pBdr>
      <w:rPr>
        <w:rFonts w:ascii="黑体" w:eastAsia="黑体" w:hAnsi="黑体"/>
        <w:sz w:val="28"/>
        <w:szCs w:val="28"/>
      </w:rPr>
    </w:pPr>
    <w:r>
      <w:rPr>
        <w:rFonts w:ascii="黑体" w:eastAsia="黑体" w:hAnsi="黑体" w:hint="eastAsia"/>
        <w:sz w:val="28"/>
        <w:szCs w:val="28"/>
      </w:rPr>
      <w:t>廖浩       2024级       硕士</w:t>
    </w:r>
  </w:p>
  <w:p w14:paraId="4B54F3E8" w14:textId="77777777" w:rsidR="00E23556" w:rsidRDefault="00E23556">
    <w:pPr>
      <w:pStyle w:val="a6"/>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1937970"/>
    <w:multiLevelType w:val="multilevel"/>
    <w:tmpl w:val="41937970"/>
    <w:lvl w:ilvl="0">
      <w:start w:val="1"/>
      <w:numFmt w:val="chineseCountingThousand"/>
      <w:lvlText w:val="%1、"/>
      <w:lvlJc w:val="left"/>
      <w:pPr>
        <w:ind w:left="440" w:hanging="440"/>
      </w:pPr>
    </w:lvl>
    <w:lvl w:ilvl="1">
      <w:start w:val="1"/>
      <w:numFmt w:val="japaneseCounting"/>
      <w:lvlText w:val="(%2)"/>
      <w:lvlJc w:val="left"/>
      <w:pPr>
        <w:ind w:left="896" w:hanging="456"/>
      </w:pPr>
      <w:rPr>
        <w:rFonts w:hint="default"/>
      </w:r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1" w15:restartNumberingAfterBreak="0">
    <w:nsid w:val="496603B5"/>
    <w:multiLevelType w:val="hybridMultilevel"/>
    <w:tmpl w:val="BFA23C58"/>
    <w:lvl w:ilvl="0" w:tplc="B9349AC6">
      <w:start w:val="1"/>
      <w:numFmt w:val="decimal"/>
      <w:lvlText w:val="%1."/>
      <w:lvlJc w:val="left"/>
      <w:pPr>
        <w:ind w:left="440" w:hanging="440"/>
      </w:pPr>
      <w:rPr>
        <w:rFonts w:ascii="Times New Roman" w:eastAsia="黑体" w:hAnsi="Times New Roman"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4C7C673F"/>
    <w:multiLevelType w:val="multilevel"/>
    <w:tmpl w:val="4C7C673F"/>
    <w:lvl w:ilvl="0">
      <w:start w:val="1"/>
      <w:numFmt w:val="decimal"/>
      <w:lvlText w:val="%1."/>
      <w:lvlJc w:val="left"/>
      <w:pPr>
        <w:ind w:left="360" w:hanging="360"/>
      </w:pPr>
      <w:rPr>
        <w:rFonts w:hint="default"/>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3" w15:restartNumberingAfterBreak="0">
    <w:nsid w:val="532B5EB9"/>
    <w:multiLevelType w:val="multilevel"/>
    <w:tmpl w:val="532B5EB9"/>
    <w:lvl w:ilvl="0">
      <w:start w:val="1"/>
      <w:numFmt w:val="decimal"/>
      <w:lvlText w:val="%1."/>
      <w:lvlJc w:val="left"/>
      <w:pPr>
        <w:ind w:left="440" w:hanging="440"/>
      </w:p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4" w15:restartNumberingAfterBreak="0">
    <w:nsid w:val="6A866937"/>
    <w:multiLevelType w:val="multilevel"/>
    <w:tmpl w:val="6A866937"/>
    <w:lvl w:ilvl="0">
      <w:start w:val="1"/>
      <w:numFmt w:val="chineseCountingThousand"/>
      <w:lvlText w:val="(%1)"/>
      <w:lvlJc w:val="left"/>
      <w:pPr>
        <w:ind w:left="440" w:hanging="440"/>
      </w:p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num w:numId="1" w16cid:durableId="360128958">
    <w:abstractNumId w:val="0"/>
  </w:num>
  <w:num w:numId="2" w16cid:durableId="1167746275">
    <w:abstractNumId w:val="4"/>
  </w:num>
  <w:num w:numId="3" w16cid:durableId="606429219">
    <w:abstractNumId w:val="2"/>
  </w:num>
  <w:num w:numId="4" w16cid:durableId="696128396">
    <w:abstractNumId w:val="3"/>
  </w:num>
  <w:num w:numId="5" w16cid:durableId="1536437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OGVmNjFmMmRhZjhiNmQ4Mjg5ZTM1ZjJlNGQ4ZWEwYjEifQ=="/>
  </w:docVars>
  <w:rsids>
    <w:rsidRoot w:val="00E505CD"/>
    <w:rsid w:val="000A0FE2"/>
    <w:rsid w:val="00126D66"/>
    <w:rsid w:val="00164624"/>
    <w:rsid w:val="00181C76"/>
    <w:rsid w:val="00191809"/>
    <w:rsid w:val="00205397"/>
    <w:rsid w:val="00205A33"/>
    <w:rsid w:val="002F3846"/>
    <w:rsid w:val="00327C73"/>
    <w:rsid w:val="003D2CDE"/>
    <w:rsid w:val="003E5B03"/>
    <w:rsid w:val="003F01C9"/>
    <w:rsid w:val="004015DB"/>
    <w:rsid w:val="004607C1"/>
    <w:rsid w:val="00461735"/>
    <w:rsid w:val="004A5CD2"/>
    <w:rsid w:val="004E759E"/>
    <w:rsid w:val="0050608F"/>
    <w:rsid w:val="00520C4A"/>
    <w:rsid w:val="00557DFF"/>
    <w:rsid w:val="00561F21"/>
    <w:rsid w:val="00590D78"/>
    <w:rsid w:val="00595C11"/>
    <w:rsid w:val="005A0497"/>
    <w:rsid w:val="0062251E"/>
    <w:rsid w:val="00652BB9"/>
    <w:rsid w:val="006D47D5"/>
    <w:rsid w:val="00750A38"/>
    <w:rsid w:val="0077551B"/>
    <w:rsid w:val="007C17A1"/>
    <w:rsid w:val="007C36A1"/>
    <w:rsid w:val="00823531"/>
    <w:rsid w:val="00855BA7"/>
    <w:rsid w:val="008935C1"/>
    <w:rsid w:val="008C1642"/>
    <w:rsid w:val="008C7761"/>
    <w:rsid w:val="008D7813"/>
    <w:rsid w:val="00914031"/>
    <w:rsid w:val="009759C4"/>
    <w:rsid w:val="00A03D6D"/>
    <w:rsid w:val="00A14875"/>
    <w:rsid w:val="00A54F11"/>
    <w:rsid w:val="00A60B78"/>
    <w:rsid w:val="00A70893"/>
    <w:rsid w:val="00AE2A90"/>
    <w:rsid w:val="00B447F5"/>
    <w:rsid w:val="00B56359"/>
    <w:rsid w:val="00B71B98"/>
    <w:rsid w:val="00BA03FB"/>
    <w:rsid w:val="00BF6FA3"/>
    <w:rsid w:val="00C476F7"/>
    <w:rsid w:val="00C56022"/>
    <w:rsid w:val="00C614C2"/>
    <w:rsid w:val="00C627D3"/>
    <w:rsid w:val="00C8078A"/>
    <w:rsid w:val="00CC0161"/>
    <w:rsid w:val="00CC31D6"/>
    <w:rsid w:val="00CC57F5"/>
    <w:rsid w:val="00CD0192"/>
    <w:rsid w:val="00CD3641"/>
    <w:rsid w:val="00CF2029"/>
    <w:rsid w:val="00D07109"/>
    <w:rsid w:val="00D173A9"/>
    <w:rsid w:val="00D4263F"/>
    <w:rsid w:val="00D5410C"/>
    <w:rsid w:val="00D83827"/>
    <w:rsid w:val="00DA586B"/>
    <w:rsid w:val="00DE2700"/>
    <w:rsid w:val="00DE5AF8"/>
    <w:rsid w:val="00E1090A"/>
    <w:rsid w:val="00E23556"/>
    <w:rsid w:val="00E505CD"/>
    <w:rsid w:val="00E53ABD"/>
    <w:rsid w:val="00F66025"/>
    <w:rsid w:val="00FA013E"/>
    <w:rsid w:val="00FA0B6A"/>
    <w:rsid w:val="00FB41E7"/>
    <w:rsid w:val="79FD11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6FF46DFF"/>
  <w15:docId w15:val="{BCE47F3D-9301-47AE-9AD2-CEC490D8EE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qFormat="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rPr>
      <w:rFonts w:asciiTheme="majorHAnsi" w:eastAsia="黑体" w:hAnsiTheme="majorHAnsi" w:cstheme="majorBidi"/>
      <w:sz w:val="20"/>
      <w:szCs w:val="20"/>
    </w:rPr>
  </w:style>
  <w:style w:type="paragraph" w:styleId="a4">
    <w:name w:val="footer"/>
    <w:basedOn w:val="a"/>
    <w:link w:val="a5"/>
    <w:uiPriority w:val="99"/>
    <w:unhideWhenUsed/>
    <w:qFormat/>
    <w:pPr>
      <w:tabs>
        <w:tab w:val="center" w:pos="4153"/>
        <w:tab w:val="right" w:pos="8306"/>
      </w:tabs>
      <w:snapToGrid w:val="0"/>
      <w:jc w:val="left"/>
    </w:pPr>
    <w:rPr>
      <w:sz w:val="18"/>
      <w:szCs w:val="18"/>
    </w:rPr>
  </w:style>
  <w:style w:type="paragraph" w:styleId="a6">
    <w:name w:val="header"/>
    <w:basedOn w:val="a"/>
    <w:link w:val="a7"/>
    <w:uiPriority w:val="99"/>
    <w:unhideWhenUsed/>
    <w:qFormat/>
    <w:pPr>
      <w:tabs>
        <w:tab w:val="center" w:pos="4153"/>
        <w:tab w:val="right" w:pos="8306"/>
      </w:tabs>
      <w:snapToGrid w:val="0"/>
      <w:jc w:val="center"/>
    </w:pPr>
    <w:rPr>
      <w:sz w:val="18"/>
      <w:szCs w:val="18"/>
    </w:rPr>
  </w:style>
  <w:style w:type="table" w:styleId="a8">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Hyperlink"/>
    <w:basedOn w:val="a0"/>
    <w:uiPriority w:val="99"/>
    <w:unhideWhenUsed/>
    <w:qFormat/>
    <w:rPr>
      <w:color w:val="0563C1" w:themeColor="hyperlink"/>
      <w:u w:val="single"/>
    </w:rPr>
  </w:style>
  <w:style w:type="character" w:customStyle="1" w:styleId="a7">
    <w:name w:val="页眉 字符"/>
    <w:basedOn w:val="a0"/>
    <w:link w:val="a6"/>
    <w:uiPriority w:val="99"/>
    <w:qFormat/>
    <w:rPr>
      <w:sz w:val="18"/>
      <w:szCs w:val="18"/>
    </w:rPr>
  </w:style>
  <w:style w:type="character" w:customStyle="1" w:styleId="a5">
    <w:name w:val="页脚 字符"/>
    <w:basedOn w:val="a0"/>
    <w:link w:val="a4"/>
    <w:uiPriority w:val="99"/>
    <w:qFormat/>
    <w:rPr>
      <w:sz w:val="18"/>
      <w:szCs w:val="18"/>
    </w:rPr>
  </w:style>
  <w:style w:type="paragraph" w:styleId="aa">
    <w:name w:val="List Paragraph"/>
    <w:basedOn w:val="a"/>
    <w:uiPriority w:val="34"/>
    <w:qFormat/>
    <w:pPr>
      <w:ind w:firstLineChars="200" w:firstLine="420"/>
    </w:pPr>
  </w:style>
  <w:style w:type="character" w:customStyle="1" w:styleId="1">
    <w:name w:val="未处理的提及1"/>
    <w:basedOn w:val="a0"/>
    <w:uiPriority w:val="99"/>
    <w:semiHidden/>
    <w:unhideWhenUsed/>
    <w:qFormat/>
    <w:rPr>
      <w:color w:val="605E5C"/>
      <w:shd w:val="clear" w:color="auto" w:fill="E1DFDD"/>
    </w:rPr>
  </w:style>
  <w:style w:type="character" w:styleId="ab">
    <w:name w:val="Placeholder Text"/>
    <w:basedOn w:val="a0"/>
    <w:uiPriority w:val="99"/>
    <w:semiHidden/>
    <w:qFormat/>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4138623">
      <w:bodyDiv w:val="1"/>
      <w:marLeft w:val="0"/>
      <w:marRight w:val="0"/>
      <w:marTop w:val="0"/>
      <w:marBottom w:val="0"/>
      <w:divBdr>
        <w:top w:val="none" w:sz="0" w:space="0" w:color="auto"/>
        <w:left w:val="none" w:sz="0" w:space="0" w:color="auto"/>
        <w:bottom w:val="none" w:sz="0" w:space="0" w:color="auto"/>
        <w:right w:val="none" w:sz="0" w:space="0" w:color="auto"/>
      </w:divBdr>
    </w:div>
    <w:div w:id="1005476944">
      <w:bodyDiv w:val="1"/>
      <w:marLeft w:val="0"/>
      <w:marRight w:val="0"/>
      <w:marTop w:val="0"/>
      <w:marBottom w:val="0"/>
      <w:divBdr>
        <w:top w:val="none" w:sz="0" w:space="0" w:color="auto"/>
        <w:left w:val="none" w:sz="0" w:space="0" w:color="auto"/>
        <w:bottom w:val="none" w:sz="0" w:space="0" w:color="auto"/>
        <w:right w:val="none" w:sz="0" w:space="0" w:color="auto"/>
      </w:divBdr>
    </w:div>
    <w:div w:id="1163937677">
      <w:bodyDiv w:val="1"/>
      <w:marLeft w:val="0"/>
      <w:marRight w:val="0"/>
      <w:marTop w:val="0"/>
      <w:marBottom w:val="0"/>
      <w:divBdr>
        <w:top w:val="none" w:sz="0" w:space="0" w:color="auto"/>
        <w:left w:val="none" w:sz="0" w:space="0" w:color="auto"/>
        <w:bottom w:val="none" w:sz="0" w:space="0" w:color="auto"/>
        <w:right w:val="none" w:sz="0" w:space="0" w:color="auto"/>
      </w:divBdr>
    </w:div>
    <w:div w:id="1435709075">
      <w:bodyDiv w:val="1"/>
      <w:marLeft w:val="0"/>
      <w:marRight w:val="0"/>
      <w:marTop w:val="0"/>
      <w:marBottom w:val="0"/>
      <w:divBdr>
        <w:top w:val="none" w:sz="0" w:space="0" w:color="auto"/>
        <w:left w:val="none" w:sz="0" w:space="0" w:color="auto"/>
        <w:bottom w:val="none" w:sz="0" w:space="0" w:color="auto"/>
        <w:right w:val="none" w:sz="0" w:space="0" w:color="auto"/>
      </w:divBdr>
    </w:div>
    <w:div w:id="18190306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531293-916C-48C5-A68E-997CE6E8FD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656</Words>
  <Characters>795</Characters>
  <Application>Microsoft Office Word</Application>
  <DocSecurity>0</DocSecurity>
  <Lines>36</Lines>
  <Paragraphs>33</Paragraphs>
  <ScaleCrop>false</ScaleCrop>
  <Company/>
  <LinksUpToDate>false</LinksUpToDate>
  <CharactersWithSpaces>1418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liao hao</dc:creator>
  <cp:lastModifiedBy>liao hao</cp:lastModifiedBy>
  <cp:revision>2</cp:revision>
  <dcterms:created xsi:type="dcterms:W3CDTF">2025-05-10T09:41:00Z</dcterms:created>
  <dcterms:modified xsi:type="dcterms:W3CDTF">2025-05-10T09:41:00Z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2052-12.1.0.17857</vt:lpwstr>
  </property>
  <property fmtid="{D5CDD505-2E9C-101B-9397-08002B2CF9AE}" pid="3" name="ICV">
    <vt:lpwstr>EAA57644751F4965B2292DB2E54B9B1A_12</vt:lpwstr>
  </property>
</Properties>
</file>