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34A74" w14:textId="02E3AE41" w:rsidR="004057E1" w:rsidRPr="00483D99" w:rsidRDefault="004057E1" w:rsidP="004057E1">
      <w:pPr>
        <w:spacing w:after="0" w:line="276" w:lineRule="auto"/>
        <w:jc w:val="center"/>
        <w:rPr>
          <w:rFonts w:ascii="Times New Roman" w:hAnsi="Times New Roman" w:cs="Times New Roman"/>
          <w:b/>
          <w:bCs/>
          <w:sz w:val="24"/>
          <w:szCs w:val="24"/>
          <w:lang w:val="en-US"/>
        </w:rPr>
      </w:pPr>
      <w:r w:rsidRPr="00483D99">
        <w:rPr>
          <w:rFonts w:ascii="Times New Roman" w:hAnsi="Times New Roman" w:cs="Times New Roman"/>
          <w:b/>
          <w:bCs/>
          <w:sz w:val="24"/>
          <w:szCs w:val="24"/>
          <w:lang w:val="en-US"/>
        </w:rPr>
        <w:t>An Analysis of Energy Consumption in Alberta and Strategies for Sustainable Energy Practices</w:t>
      </w:r>
    </w:p>
    <w:p w14:paraId="4B4FDB87" w14:textId="77777777" w:rsidR="00440BEF" w:rsidRPr="007E6BF7" w:rsidRDefault="004057E1" w:rsidP="004057E1">
      <w:pPr>
        <w:spacing w:after="0" w:line="276" w:lineRule="auto"/>
        <w:jc w:val="center"/>
        <w:rPr>
          <w:rFonts w:ascii="Times New Roman" w:hAnsi="Times New Roman" w:cs="Times New Roman"/>
          <w:i/>
          <w:iCs/>
          <w:sz w:val="20"/>
          <w:szCs w:val="20"/>
          <w:lang w:val="en-US"/>
        </w:rPr>
      </w:pPr>
      <w:r w:rsidRPr="007E6BF7">
        <w:rPr>
          <w:rFonts w:ascii="Times New Roman" w:hAnsi="Times New Roman" w:cs="Times New Roman"/>
          <w:i/>
          <w:iCs/>
          <w:sz w:val="20"/>
          <w:szCs w:val="20"/>
          <w:lang w:val="en-US"/>
        </w:rPr>
        <w:t>(</w:t>
      </w:r>
      <w:r w:rsidR="005E3262" w:rsidRPr="007E6BF7">
        <w:rPr>
          <w:rFonts w:ascii="Times New Roman" w:hAnsi="Times New Roman" w:cs="Times New Roman"/>
          <w:i/>
          <w:iCs/>
          <w:sz w:val="20"/>
          <w:szCs w:val="20"/>
          <w:lang w:val="en-US"/>
        </w:rPr>
        <w:t>L</w:t>
      </w:r>
      <w:r w:rsidRPr="007E6BF7">
        <w:rPr>
          <w:rFonts w:ascii="Times New Roman" w:hAnsi="Times New Roman" w:cs="Times New Roman"/>
          <w:i/>
          <w:iCs/>
          <w:sz w:val="20"/>
          <w:szCs w:val="20"/>
          <w:lang w:val="en-US"/>
        </w:rPr>
        <w:t xml:space="preserve">inta </w:t>
      </w:r>
      <w:r w:rsidR="005E3262" w:rsidRPr="007E6BF7">
        <w:rPr>
          <w:rFonts w:ascii="Times New Roman" w:hAnsi="Times New Roman" w:cs="Times New Roman"/>
          <w:i/>
          <w:iCs/>
          <w:sz w:val="20"/>
          <w:szCs w:val="20"/>
          <w:lang w:val="en-US"/>
        </w:rPr>
        <w:t>G</w:t>
      </w:r>
      <w:r w:rsidRPr="007E6BF7">
        <w:rPr>
          <w:rFonts w:ascii="Times New Roman" w:hAnsi="Times New Roman" w:cs="Times New Roman"/>
          <w:i/>
          <w:iCs/>
          <w:sz w:val="20"/>
          <w:szCs w:val="20"/>
          <w:lang w:val="en-US"/>
        </w:rPr>
        <w:t>eorge, George Agbakpe, Kamalpreet Singh &amp; Prajwal Nagaraj)</w:t>
      </w:r>
    </w:p>
    <w:p w14:paraId="5CD18CA6" w14:textId="77777777" w:rsidR="00440BEF" w:rsidRDefault="00440BEF" w:rsidP="004057E1">
      <w:pPr>
        <w:spacing w:after="0" w:line="276" w:lineRule="auto"/>
        <w:jc w:val="center"/>
        <w:rPr>
          <w:rFonts w:ascii="Times New Roman" w:hAnsi="Times New Roman" w:cs="Times New Roman"/>
          <w:sz w:val="16"/>
          <w:szCs w:val="16"/>
          <w:lang w:val="en-US"/>
        </w:rPr>
      </w:pPr>
    </w:p>
    <w:p w14:paraId="1BEF47FA" w14:textId="77777777" w:rsidR="00440BEF" w:rsidRDefault="00440BEF" w:rsidP="004057E1">
      <w:pPr>
        <w:spacing w:after="0" w:line="276" w:lineRule="auto"/>
        <w:jc w:val="center"/>
        <w:rPr>
          <w:rFonts w:ascii="Times New Roman" w:hAnsi="Times New Roman" w:cs="Times New Roman"/>
          <w:sz w:val="16"/>
          <w:szCs w:val="16"/>
          <w:lang w:val="en-US"/>
        </w:rPr>
      </w:pPr>
    </w:p>
    <w:p w14:paraId="6F1E9DB0" w14:textId="77777777" w:rsidR="00440BEF" w:rsidRDefault="00440BEF" w:rsidP="00366606">
      <w:pPr>
        <w:spacing w:after="0" w:line="276" w:lineRule="auto"/>
        <w:rPr>
          <w:rFonts w:ascii="Times New Roman" w:hAnsi="Times New Roman" w:cs="Times New Roman"/>
          <w:sz w:val="16"/>
          <w:szCs w:val="16"/>
          <w:lang w:val="en-US"/>
        </w:rPr>
        <w:sectPr w:rsidR="00440BEF" w:rsidSect="00223BFA">
          <w:pgSz w:w="11906" w:h="16838"/>
          <w:pgMar w:top="720" w:right="720" w:bottom="720" w:left="720" w:header="708" w:footer="708" w:gutter="0"/>
          <w:cols w:space="708"/>
          <w:docGrid w:linePitch="360"/>
        </w:sectPr>
      </w:pPr>
    </w:p>
    <w:p w14:paraId="754DEDFE" w14:textId="6CC737D2" w:rsidR="004057E1" w:rsidRPr="004057E1" w:rsidRDefault="004057E1" w:rsidP="00366606">
      <w:pPr>
        <w:spacing w:after="0" w:line="276" w:lineRule="auto"/>
        <w:rPr>
          <w:rFonts w:ascii="Times New Roman" w:hAnsi="Times New Roman" w:cs="Times New Roman"/>
          <w:sz w:val="16"/>
          <w:szCs w:val="16"/>
          <w:lang w:val="en-US"/>
        </w:rPr>
      </w:pPr>
    </w:p>
    <w:p w14:paraId="065BB7BD" w14:textId="0932E187" w:rsidR="00027CD1" w:rsidRDefault="00027CD1" w:rsidP="00027CD1">
      <w:pPr>
        <w:spacing w:after="0" w:line="276" w:lineRule="auto"/>
        <w:jc w:val="both"/>
        <w:rPr>
          <w:rFonts w:ascii="Times New Roman" w:hAnsi="Times New Roman" w:cs="Times New Roman"/>
          <w:sz w:val="24"/>
          <w:szCs w:val="24"/>
        </w:rPr>
      </w:pPr>
      <w:r>
        <w:rPr>
          <w:rFonts w:ascii="Times New Roman" w:hAnsi="Times New Roman" w:cs="Times New Roman"/>
          <w:b/>
          <w:bCs/>
          <w:i/>
          <w:iCs/>
          <w:sz w:val="24"/>
          <w:szCs w:val="24"/>
          <w:lang w:val="en-US"/>
        </w:rPr>
        <w:t>Introduction</w:t>
      </w:r>
      <w:r w:rsidR="00351DAF" w:rsidRPr="00027CD1">
        <w:rPr>
          <w:rFonts w:ascii="Times New Roman" w:hAnsi="Times New Roman" w:cs="Times New Roman"/>
          <w:b/>
          <w:bCs/>
          <w:i/>
          <w:iCs/>
          <w:sz w:val="24"/>
          <w:szCs w:val="24"/>
          <w:lang w:val="en-US"/>
        </w:rPr>
        <w:t>:</w:t>
      </w:r>
      <w:r w:rsidR="00351DAF">
        <w:rPr>
          <w:rFonts w:ascii="Times New Roman" w:hAnsi="Times New Roman" w:cs="Times New Roman"/>
          <w:b/>
          <w:bCs/>
          <w:sz w:val="24"/>
          <w:szCs w:val="24"/>
          <w:lang w:val="en-US"/>
        </w:rPr>
        <w:t xml:space="preserve"> </w:t>
      </w:r>
      <w:r w:rsidR="00A03379" w:rsidRPr="00FF79CE">
        <w:rPr>
          <w:rFonts w:ascii="Times New Roman" w:hAnsi="Times New Roman" w:cs="Times New Roman"/>
          <w:sz w:val="24"/>
          <w:szCs w:val="24"/>
        </w:rPr>
        <w:t>We are consultant</w:t>
      </w:r>
      <w:r w:rsidR="00351DAF">
        <w:rPr>
          <w:rFonts w:ascii="Times New Roman" w:hAnsi="Times New Roman" w:cs="Times New Roman"/>
          <w:sz w:val="24"/>
          <w:szCs w:val="24"/>
        </w:rPr>
        <w:t>s</w:t>
      </w:r>
      <w:r w:rsidR="00A03379" w:rsidRPr="00FF79CE">
        <w:rPr>
          <w:rFonts w:ascii="Times New Roman" w:hAnsi="Times New Roman" w:cs="Times New Roman"/>
          <w:sz w:val="24"/>
          <w:szCs w:val="24"/>
        </w:rPr>
        <w:t xml:space="preserve"> that </w:t>
      </w:r>
      <w:r w:rsidR="00351DAF" w:rsidRPr="00FF79CE">
        <w:rPr>
          <w:rFonts w:ascii="Times New Roman" w:hAnsi="Times New Roman" w:cs="Times New Roman"/>
          <w:sz w:val="24"/>
          <w:szCs w:val="24"/>
        </w:rPr>
        <w:t>were</w:t>
      </w:r>
      <w:r w:rsidR="00A03379" w:rsidRPr="00FF79CE">
        <w:rPr>
          <w:rFonts w:ascii="Times New Roman" w:hAnsi="Times New Roman" w:cs="Times New Roman"/>
          <w:sz w:val="24"/>
          <w:szCs w:val="24"/>
        </w:rPr>
        <w:t xml:space="preserve"> asked by Alberta Electric System Operator (AESO) to help with their data analysis needs. AESO is a not-for-profit organization with no financial investment in the industry. On behalf of Albertans, AESO works with industry partners and the government to make sure reliable power is there when you need it.</w:t>
      </w:r>
    </w:p>
    <w:p w14:paraId="4E599D9C" w14:textId="77777777" w:rsidR="00027CD1" w:rsidRDefault="00027CD1" w:rsidP="00027CD1">
      <w:pPr>
        <w:spacing w:after="0" w:line="276" w:lineRule="auto"/>
        <w:rPr>
          <w:rFonts w:ascii="Times New Roman" w:hAnsi="Times New Roman" w:cs="Times New Roman"/>
          <w:sz w:val="24"/>
          <w:szCs w:val="24"/>
        </w:rPr>
      </w:pPr>
    </w:p>
    <w:p w14:paraId="341D744A" w14:textId="2133FF98" w:rsidR="00027CD1" w:rsidRDefault="00351DAF" w:rsidP="00027CD1">
      <w:pPr>
        <w:spacing w:after="0" w:line="276" w:lineRule="auto"/>
        <w:jc w:val="both"/>
        <w:rPr>
          <w:rFonts w:ascii="Times New Roman" w:hAnsi="Times New Roman" w:cs="Times New Roman"/>
          <w:sz w:val="24"/>
          <w:szCs w:val="24"/>
        </w:rPr>
      </w:pPr>
      <w:r w:rsidRPr="00027CD1">
        <w:rPr>
          <w:rFonts w:ascii="Times New Roman" w:hAnsi="Times New Roman" w:cs="Times New Roman"/>
          <w:b/>
          <w:bCs/>
          <w:i/>
          <w:iCs/>
          <w:sz w:val="24"/>
          <w:szCs w:val="24"/>
        </w:rPr>
        <w:t>Objective:</w:t>
      </w:r>
      <w:r>
        <w:rPr>
          <w:rFonts w:ascii="Times New Roman" w:hAnsi="Times New Roman" w:cs="Times New Roman"/>
          <w:sz w:val="24"/>
          <w:szCs w:val="24"/>
        </w:rPr>
        <w:t xml:space="preserve"> </w:t>
      </w:r>
      <w:r w:rsidR="00A03379" w:rsidRPr="00FF79CE">
        <w:rPr>
          <w:rFonts w:ascii="Times New Roman" w:hAnsi="Times New Roman" w:cs="Times New Roman"/>
          <w:sz w:val="24"/>
          <w:szCs w:val="24"/>
        </w:rPr>
        <w:t xml:space="preserve">The main </w:t>
      </w:r>
      <w:r w:rsidR="00A03379" w:rsidRPr="00FF79CE">
        <w:rPr>
          <w:rFonts w:ascii="Times New Roman" w:hAnsi="Times New Roman" w:cs="Times New Roman"/>
          <w:sz w:val="24"/>
          <w:szCs w:val="24"/>
          <w:lang w:val="en-US"/>
        </w:rPr>
        <w:t xml:space="preserve">objective of our project is </w:t>
      </w:r>
      <w:r w:rsidR="00A03379" w:rsidRPr="00FF79CE">
        <w:rPr>
          <w:rFonts w:ascii="Times New Roman" w:hAnsi="Times New Roman" w:cs="Times New Roman"/>
          <w:sz w:val="24"/>
          <w:szCs w:val="24"/>
        </w:rPr>
        <w:t xml:space="preserve">to analyse energy consumption datasets from </w:t>
      </w:r>
      <w:r w:rsidR="00E96796">
        <w:rPr>
          <w:rFonts w:ascii="Times New Roman" w:hAnsi="Times New Roman" w:cs="Times New Roman"/>
          <w:sz w:val="24"/>
          <w:szCs w:val="24"/>
        </w:rPr>
        <w:t>AESO</w:t>
      </w:r>
      <w:r w:rsidR="00A03379" w:rsidRPr="00FF79CE">
        <w:rPr>
          <w:rFonts w:ascii="Times New Roman" w:hAnsi="Times New Roman" w:cs="Times New Roman"/>
          <w:sz w:val="24"/>
          <w:szCs w:val="24"/>
        </w:rPr>
        <w:t>, identify trends and patterns in energy usage, and develop actionable insights to promote sustainable energy practices. Our specific objective is to develop predictive model based on historical data can assist in forecasting future energy consumption, supporting proactive planning and decision-making.</w:t>
      </w:r>
    </w:p>
    <w:p w14:paraId="36E2A782" w14:textId="77777777" w:rsidR="00027CD1" w:rsidRDefault="00027CD1" w:rsidP="00027CD1">
      <w:pPr>
        <w:spacing w:after="0" w:line="276" w:lineRule="auto"/>
        <w:jc w:val="both"/>
        <w:rPr>
          <w:rFonts w:ascii="Times New Roman" w:hAnsi="Times New Roman" w:cs="Times New Roman"/>
          <w:sz w:val="24"/>
          <w:szCs w:val="24"/>
        </w:rPr>
      </w:pPr>
    </w:p>
    <w:p w14:paraId="1D9D5B16" w14:textId="128896DC" w:rsidR="00A03379" w:rsidRDefault="00A03379" w:rsidP="00027CD1">
      <w:pPr>
        <w:spacing w:after="0" w:line="276" w:lineRule="auto"/>
        <w:jc w:val="both"/>
        <w:rPr>
          <w:rFonts w:ascii="Times New Roman" w:hAnsi="Times New Roman" w:cs="Times New Roman"/>
          <w:sz w:val="24"/>
          <w:szCs w:val="24"/>
        </w:rPr>
      </w:pPr>
      <w:r w:rsidRPr="00027CD1">
        <w:rPr>
          <w:rFonts w:ascii="Times New Roman" w:hAnsi="Times New Roman" w:cs="Times New Roman"/>
          <w:sz w:val="24"/>
          <w:szCs w:val="24"/>
          <w:lang w:val="en-US"/>
        </w:rPr>
        <w:t xml:space="preserve">The objective is based on key two business questions, i.e. whether </w:t>
      </w:r>
      <w:r w:rsidRPr="00027CD1">
        <w:rPr>
          <w:rFonts w:ascii="Times New Roman" w:hAnsi="Times New Roman" w:cs="Times New Roman"/>
          <w:sz w:val="24"/>
          <w:szCs w:val="24"/>
        </w:rPr>
        <w:t>there are noticeable trends in energy consumption over the years and can predictive modelling be used to anticipate future energy consumption trends?</w:t>
      </w:r>
    </w:p>
    <w:p w14:paraId="47E606C5" w14:textId="77777777" w:rsidR="00027CD1" w:rsidRPr="00027CD1" w:rsidRDefault="00027CD1" w:rsidP="00027CD1">
      <w:pPr>
        <w:spacing w:after="0" w:line="276" w:lineRule="auto"/>
        <w:jc w:val="both"/>
        <w:rPr>
          <w:rFonts w:ascii="Times New Roman" w:hAnsi="Times New Roman" w:cs="Times New Roman"/>
          <w:sz w:val="24"/>
          <w:szCs w:val="24"/>
        </w:rPr>
      </w:pPr>
    </w:p>
    <w:p w14:paraId="1593DFC5" w14:textId="66280AD0" w:rsidR="00FF79CE" w:rsidRDefault="00027CD1" w:rsidP="00A03379">
      <w:pPr>
        <w:spacing w:line="276" w:lineRule="auto"/>
        <w:jc w:val="both"/>
        <w:rPr>
          <w:rFonts w:ascii="Times New Roman" w:hAnsi="Times New Roman" w:cs="Times New Roman"/>
          <w:sz w:val="24"/>
          <w:szCs w:val="24"/>
        </w:rPr>
      </w:pPr>
      <w:r w:rsidRPr="00027CD1">
        <w:rPr>
          <w:rFonts w:ascii="Times New Roman" w:hAnsi="Times New Roman" w:cs="Times New Roman"/>
          <w:b/>
          <w:bCs/>
          <w:i/>
          <w:iCs/>
          <w:sz w:val="24"/>
          <w:szCs w:val="24"/>
        </w:rPr>
        <w:t>Stakeholder Analysis:</w:t>
      </w:r>
      <w:r>
        <w:rPr>
          <w:rFonts w:ascii="Times New Roman" w:hAnsi="Times New Roman" w:cs="Times New Roman"/>
          <w:sz w:val="24"/>
          <w:szCs w:val="24"/>
        </w:rPr>
        <w:t xml:space="preserve"> </w:t>
      </w:r>
      <w:r w:rsidR="00FF79CE" w:rsidRPr="00FF79CE">
        <w:rPr>
          <w:rFonts w:ascii="Times New Roman" w:hAnsi="Times New Roman" w:cs="Times New Roman"/>
          <w:sz w:val="24"/>
          <w:szCs w:val="24"/>
        </w:rPr>
        <w:t xml:space="preserve">Governments have a strong interest in understanding and managing energy consumption patterns for policy development, resource planning, and environmental sustainability. </w:t>
      </w:r>
      <w:r w:rsidR="0010252A">
        <w:rPr>
          <w:rFonts w:ascii="Times New Roman" w:hAnsi="Times New Roman" w:cs="Times New Roman"/>
          <w:sz w:val="24"/>
          <w:szCs w:val="24"/>
        </w:rPr>
        <w:t xml:space="preserve">Furthermore, </w:t>
      </w:r>
      <w:r w:rsidR="00FF79CE" w:rsidRPr="00FF79CE">
        <w:rPr>
          <w:rFonts w:ascii="Times New Roman" w:hAnsi="Times New Roman" w:cs="Times New Roman"/>
          <w:sz w:val="24"/>
          <w:szCs w:val="24"/>
        </w:rPr>
        <w:t>Energy providers are directly impacted by consumption patterns. They have the potential to influence consumer behaviour through pricing structures and energy efficiency programs.</w:t>
      </w:r>
    </w:p>
    <w:p w14:paraId="3F0ABBF7" w14:textId="299EF76F" w:rsidR="00FF79CE" w:rsidRPr="00FF79CE" w:rsidRDefault="00FF79CE" w:rsidP="00FF79CE">
      <w:pPr>
        <w:jc w:val="both"/>
        <w:rPr>
          <w:rFonts w:ascii="Times New Roman" w:hAnsi="Times New Roman" w:cs="Times New Roman"/>
          <w:sz w:val="24"/>
          <w:szCs w:val="24"/>
        </w:rPr>
      </w:pPr>
      <w:r w:rsidRPr="00FF79CE">
        <w:rPr>
          <w:rFonts w:ascii="Times New Roman" w:hAnsi="Times New Roman" w:cs="Times New Roman"/>
          <w:sz w:val="24"/>
          <w:szCs w:val="24"/>
        </w:rPr>
        <w:t>Government</w:t>
      </w:r>
      <w:r>
        <w:rPr>
          <w:rFonts w:ascii="Times New Roman" w:hAnsi="Times New Roman" w:cs="Times New Roman"/>
          <w:sz w:val="24"/>
          <w:szCs w:val="24"/>
        </w:rPr>
        <w:t xml:space="preserve"> </w:t>
      </w:r>
      <w:r w:rsidR="0010252A">
        <w:rPr>
          <w:rFonts w:ascii="Times New Roman" w:hAnsi="Times New Roman" w:cs="Times New Roman"/>
          <w:sz w:val="24"/>
          <w:szCs w:val="24"/>
        </w:rPr>
        <w:t xml:space="preserve">and regulatory bodies </w:t>
      </w:r>
      <w:r>
        <w:rPr>
          <w:rFonts w:ascii="Times New Roman" w:hAnsi="Times New Roman" w:cs="Times New Roman"/>
          <w:sz w:val="24"/>
          <w:szCs w:val="24"/>
        </w:rPr>
        <w:t>r</w:t>
      </w:r>
      <w:r w:rsidRPr="00D715B8">
        <w:rPr>
          <w:rFonts w:ascii="Times New Roman" w:hAnsi="Times New Roman" w:cs="Times New Roman"/>
          <w:sz w:val="24"/>
          <w:szCs w:val="24"/>
        </w:rPr>
        <w:t>equire insights for developing and updating energy-related policies.</w:t>
      </w:r>
      <w:r>
        <w:rPr>
          <w:rFonts w:ascii="Times New Roman" w:hAnsi="Times New Roman" w:cs="Times New Roman"/>
          <w:sz w:val="24"/>
          <w:szCs w:val="24"/>
        </w:rPr>
        <w:t xml:space="preserve"> </w:t>
      </w:r>
      <w:r w:rsidRPr="00A7174F">
        <w:rPr>
          <w:rFonts w:ascii="Times New Roman" w:hAnsi="Times New Roman" w:cs="Times New Roman"/>
          <w:sz w:val="24"/>
          <w:szCs w:val="24"/>
        </w:rPr>
        <w:t>Need data for long-term energy planning and resource allocation.</w:t>
      </w:r>
      <w:r>
        <w:rPr>
          <w:rFonts w:ascii="Times New Roman" w:hAnsi="Times New Roman" w:cs="Times New Roman"/>
          <w:sz w:val="24"/>
          <w:szCs w:val="24"/>
        </w:rPr>
        <w:t xml:space="preserve"> </w:t>
      </w:r>
      <w:r w:rsidRPr="00A7174F">
        <w:rPr>
          <w:rFonts w:ascii="Times New Roman" w:hAnsi="Times New Roman" w:cs="Times New Roman"/>
          <w:sz w:val="24"/>
          <w:szCs w:val="24"/>
        </w:rPr>
        <w:t>Seek information to ensure compliance with environmental regulations</w:t>
      </w:r>
      <w:r>
        <w:rPr>
          <w:rFonts w:ascii="Times New Roman" w:hAnsi="Times New Roman" w:cs="Times New Roman"/>
          <w:sz w:val="24"/>
          <w:szCs w:val="24"/>
        </w:rPr>
        <w:t>.</w:t>
      </w:r>
    </w:p>
    <w:p w14:paraId="478289AA" w14:textId="0143BE24" w:rsidR="005E3262" w:rsidRDefault="004438BA" w:rsidP="005E3262">
      <w:pPr>
        <w:jc w:val="both"/>
        <w:rPr>
          <w:rFonts w:ascii="Times New Roman" w:hAnsi="Times New Roman" w:cs="Times New Roman"/>
          <w:sz w:val="24"/>
          <w:szCs w:val="24"/>
          <w:lang w:val="en-US"/>
        </w:rPr>
      </w:pPr>
      <w:r w:rsidRPr="00366606">
        <w:rPr>
          <w:rFonts w:ascii="Times New Roman" w:hAnsi="Times New Roman" w:cs="Times New Roman"/>
          <w:b/>
          <w:bCs/>
          <w:i/>
          <w:iCs/>
          <w:sz w:val="24"/>
          <w:szCs w:val="24"/>
        </w:rPr>
        <w:t>Data:</w:t>
      </w:r>
      <w:r>
        <w:rPr>
          <w:rFonts w:ascii="Times New Roman" w:hAnsi="Times New Roman" w:cs="Times New Roman"/>
          <w:sz w:val="24"/>
          <w:szCs w:val="24"/>
        </w:rPr>
        <w:t xml:space="preserve"> </w:t>
      </w:r>
      <w:r w:rsidR="005E3262">
        <w:rPr>
          <w:rFonts w:ascii="Times New Roman" w:hAnsi="Times New Roman" w:cs="Times New Roman"/>
          <w:sz w:val="24"/>
          <w:szCs w:val="24"/>
        </w:rPr>
        <w:t xml:space="preserve">Dataset for the project is on </w:t>
      </w:r>
      <w:r w:rsidR="005E3262" w:rsidRPr="00713EB4">
        <w:rPr>
          <w:rFonts w:ascii="Times New Roman" w:hAnsi="Times New Roman" w:cs="Times New Roman"/>
          <w:sz w:val="24"/>
          <w:szCs w:val="24"/>
        </w:rPr>
        <w:t>Alberta Electric System Operator (AESO)</w:t>
      </w:r>
      <w:r w:rsidR="005E3262">
        <w:rPr>
          <w:rFonts w:ascii="Times New Roman" w:hAnsi="Times New Roman" w:cs="Times New Roman"/>
          <w:sz w:val="24"/>
          <w:szCs w:val="24"/>
        </w:rPr>
        <w:t xml:space="preserve"> public data source portal(</w:t>
      </w:r>
      <w:hyperlink r:id="rId5" w:history="1">
        <w:r w:rsidR="005E3262" w:rsidRPr="000A1057">
          <w:rPr>
            <w:rStyle w:val="Hyperlink"/>
            <w:rFonts w:ascii="Times New Roman" w:hAnsi="Times New Roman" w:cs="Times New Roman"/>
            <w:sz w:val="24"/>
            <w:szCs w:val="24"/>
          </w:rPr>
          <w:t>https://public.tableau.com/app/profile/market.analytics/viz/AnnualStatistics_16161854228350/Introduction</w:t>
        </w:r>
      </w:hyperlink>
      <w:r w:rsidR="005E3262">
        <w:rPr>
          <w:rFonts w:ascii="Times New Roman" w:hAnsi="Times New Roman" w:cs="Times New Roman"/>
          <w:sz w:val="24"/>
          <w:szCs w:val="24"/>
        </w:rPr>
        <w:t>). It covers a period of 8 years (1</w:t>
      </w:r>
      <w:r w:rsidR="005E3262" w:rsidRPr="00AF0271">
        <w:rPr>
          <w:rFonts w:ascii="Times New Roman" w:hAnsi="Times New Roman" w:cs="Times New Roman"/>
          <w:sz w:val="24"/>
          <w:szCs w:val="24"/>
          <w:vertAlign w:val="superscript"/>
        </w:rPr>
        <w:t>st</w:t>
      </w:r>
      <w:r w:rsidR="005E3262">
        <w:rPr>
          <w:rFonts w:ascii="Times New Roman" w:hAnsi="Times New Roman" w:cs="Times New Roman"/>
          <w:sz w:val="24"/>
          <w:szCs w:val="24"/>
        </w:rPr>
        <w:t xml:space="preserve"> January 2015 to 31</w:t>
      </w:r>
      <w:r w:rsidR="005E3262" w:rsidRPr="00AF0271">
        <w:rPr>
          <w:rFonts w:ascii="Times New Roman" w:hAnsi="Times New Roman" w:cs="Times New Roman"/>
          <w:sz w:val="24"/>
          <w:szCs w:val="24"/>
          <w:vertAlign w:val="superscript"/>
        </w:rPr>
        <w:t>st</w:t>
      </w:r>
      <w:r w:rsidR="005E3262">
        <w:rPr>
          <w:rFonts w:ascii="Times New Roman" w:hAnsi="Times New Roman" w:cs="Times New Roman"/>
          <w:sz w:val="24"/>
          <w:szCs w:val="24"/>
        </w:rPr>
        <w:t xml:space="preserve"> December 2023).</w:t>
      </w:r>
    </w:p>
    <w:p w14:paraId="18C17812" w14:textId="6944E4EA" w:rsidR="005E3262" w:rsidRPr="00D9615D" w:rsidRDefault="00366606" w:rsidP="005E3262">
      <w:pPr>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933205">
        <w:rPr>
          <w:rFonts w:ascii="Times New Roman" w:hAnsi="Times New Roman" w:cs="Times New Roman"/>
          <w:b/>
          <w:bCs/>
          <w:sz w:val="24"/>
          <w:szCs w:val="24"/>
          <w:lang w:val="en-US"/>
        </w:rPr>
        <w:t>Types of Analysis</w:t>
      </w:r>
      <w:r w:rsidRPr="00933205">
        <w:rPr>
          <w:rFonts w:ascii="Times New Roman" w:hAnsi="Times New Roman" w:cs="Times New Roman"/>
          <w:b/>
          <w:bCs/>
          <w:i/>
          <w:iCs/>
          <w:sz w:val="24"/>
          <w:szCs w:val="24"/>
          <w:lang w:val="en-US"/>
        </w:rPr>
        <w:t>:</w:t>
      </w:r>
      <w:r>
        <w:rPr>
          <w:rFonts w:ascii="Times New Roman" w:hAnsi="Times New Roman" w:cs="Times New Roman"/>
          <w:b/>
          <w:bCs/>
          <w:i/>
          <w:iCs/>
          <w:sz w:val="24"/>
          <w:szCs w:val="24"/>
          <w:lang w:val="en-US"/>
        </w:rPr>
        <w:t xml:space="preserve"> </w:t>
      </w:r>
      <w:r w:rsidRPr="00366606">
        <w:rPr>
          <w:rFonts w:ascii="Times New Roman" w:hAnsi="Times New Roman" w:cs="Times New Roman"/>
          <w:i/>
          <w:iCs/>
          <w:sz w:val="24"/>
          <w:szCs w:val="24"/>
          <w:lang w:val="en-US"/>
        </w:rPr>
        <w:t>With r</w:t>
      </w:r>
      <w:r w:rsidR="005E3262" w:rsidRPr="00366606">
        <w:rPr>
          <w:rFonts w:ascii="Times New Roman" w:hAnsi="Times New Roman" w:cs="Times New Roman"/>
          <w:i/>
          <w:iCs/>
          <w:sz w:val="24"/>
          <w:szCs w:val="24"/>
          <w:lang w:val="en-US"/>
        </w:rPr>
        <w:t xml:space="preserve">egional </w:t>
      </w:r>
      <w:r w:rsidRPr="00366606">
        <w:rPr>
          <w:rFonts w:ascii="Times New Roman" w:hAnsi="Times New Roman" w:cs="Times New Roman"/>
          <w:i/>
          <w:iCs/>
          <w:sz w:val="24"/>
          <w:szCs w:val="24"/>
          <w:lang w:val="en-US"/>
        </w:rPr>
        <w:t>a</w:t>
      </w:r>
      <w:r w:rsidR="005E3262" w:rsidRPr="00366606">
        <w:rPr>
          <w:rFonts w:ascii="Times New Roman" w:hAnsi="Times New Roman" w:cs="Times New Roman"/>
          <w:i/>
          <w:iCs/>
          <w:sz w:val="24"/>
          <w:szCs w:val="24"/>
          <w:lang w:val="en-US"/>
        </w:rPr>
        <w:t>nalysis</w:t>
      </w:r>
      <w:r w:rsidR="005E3262" w:rsidRPr="00366606">
        <w:rPr>
          <w:rFonts w:ascii="Times New Roman" w:hAnsi="Times New Roman" w:cs="Times New Roman"/>
          <w:sz w:val="24"/>
          <w:szCs w:val="24"/>
          <w:lang w:val="en-US"/>
        </w:rPr>
        <w:t xml:space="preserve">, we hope to identify and analyze energy consumption patterns in </w:t>
      </w:r>
      <w:r w:rsidR="005E3262" w:rsidRPr="00D9615D">
        <w:rPr>
          <w:rFonts w:ascii="Times New Roman" w:hAnsi="Times New Roman" w:cs="Times New Roman"/>
          <w:sz w:val="24"/>
          <w:szCs w:val="24"/>
          <w:lang w:val="en-US"/>
        </w:rPr>
        <w:t>different sectors or industries.</w:t>
      </w:r>
      <w:r w:rsidR="005E3262">
        <w:rPr>
          <w:rFonts w:ascii="Times New Roman" w:hAnsi="Times New Roman" w:cs="Times New Roman"/>
          <w:sz w:val="24"/>
          <w:szCs w:val="24"/>
          <w:lang w:val="en-US"/>
        </w:rPr>
        <w:t xml:space="preserve"> Region</w:t>
      </w:r>
      <w:r w:rsidR="005E3262" w:rsidRPr="00D9615D">
        <w:rPr>
          <w:rFonts w:ascii="Times New Roman" w:hAnsi="Times New Roman" w:cs="Times New Roman"/>
          <w:sz w:val="24"/>
          <w:szCs w:val="24"/>
          <w:lang w:val="en-US"/>
        </w:rPr>
        <w:t>-specific metrics and comparative analysis</w:t>
      </w:r>
      <w:r w:rsidR="005E3262">
        <w:rPr>
          <w:rFonts w:ascii="Times New Roman" w:hAnsi="Times New Roman" w:cs="Times New Roman"/>
          <w:sz w:val="24"/>
          <w:szCs w:val="24"/>
          <w:lang w:val="en-US"/>
        </w:rPr>
        <w:t xml:space="preserve"> will be used.</w:t>
      </w:r>
    </w:p>
    <w:p w14:paraId="439BC167" w14:textId="66E1A6DB" w:rsidR="005E3262" w:rsidRPr="00933205" w:rsidRDefault="005E3262" w:rsidP="00933205">
      <w:pPr>
        <w:pStyle w:val="ListParagraph"/>
        <w:numPr>
          <w:ilvl w:val="0"/>
          <w:numId w:val="3"/>
        </w:numPr>
        <w:ind w:left="426" w:hanging="142"/>
        <w:jc w:val="both"/>
        <w:rPr>
          <w:rFonts w:ascii="Times New Roman" w:hAnsi="Times New Roman" w:cs="Times New Roman"/>
          <w:sz w:val="24"/>
          <w:szCs w:val="24"/>
          <w:lang w:val="en-US"/>
        </w:rPr>
      </w:pPr>
      <w:r w:rsidRPr="00933205">
        <w:rPr>
          <w:rFonts w:ascii="Times New Roman" w:hAnsi="Times New Roman" w:cs="Times New Roman"/>
          <w:b/>
          <w:bCs/>
          <w:i/>
          <w:iCs/>
          <w:sz w:val="24"/>
          <w:szCs w:val="24"/>
          <w:lang w:val="en-US"/>
        </w:rPr>
        <w:t>Predictive Modeling:</w:t>
      </w:r>
      <w:r w:rsidRPr="00933205">
        <w:rPr>
          <w:rFonts w:ascii="Times New Roman" w:hAnsi="Times New Roman" w:cs="Times New Roman"/>
          <w:sz w:val="24"/>
          <w:szCs w:val="24"/>
          <w:lang w:val="en-US"/>
        </w:rPr>
        <w:t xml:space="preserve"> This will be </w:t>
      </w:r>
      <w:r w:rsidR="00852E2E" w:rsidRPr="00933205">
        <w:rPr>
          <w:rFonts w:ascii="Times New Roman" w:hAnsi="Times New Roman" w:cs="Times New Roman"/>
          <w:sz w:val="24"/>
          <w:szCs w:val="24"/>
          <w:lang w:val="en-US"/>
        </w:rPr>
        <w:t>a significant</w:t>
      </w:r>
      <w:r w:rsidRPr="00933205">
        <w:rPr>
          <w:rFonts w:ascii="Times New Roman" w:hAnsi="Times New Roman" w:cs="Times New Roman"/>
          <w:sz w:val="24"/>
          <w:szCs w:val="24"/>
          <w:lang w:val="en-US"/>
        </w:rPr>
        <w:t xml:space="preserve"> </w:t>
      </w:r>
      <w:r w:rsidR="00852E2E" w:rsidRPr="00933205">
        <w:rPr>
          <w:rFonts w:ascii="Times New Roman" w:hAnsi="Times New Roman" w:cs="Times New Roman"/>
          <w:sz w:val="24"/>
          <w:szCs w:val="24"/>
          <w:lang w:val="en-US"/>
        </w:rPr>
        <w:t>achievement for</w:t>
      </w:r>
      <w:r w:rsidRPr="00933205">
        <w:rPr>
          <w:rFonts w:ascii="Times New Roman" w:hAnsi="Times New Roman" w:cs="Times New Roman"/>
          <w:sz w:val="24"/>
          <w:szCs w:val="24"/>
          <w:lang w:val="en-US"/>
        </w:rPr>
        <w:t xml:space="preserve"> this project. The main objective is to develop models to predict future energy consumption patterns using machine learning algorithms and regression models.</w:t>
      </w:r>
    </w:p>
    <w:p w14:paraId="566D2807" w14:textId="77777777" w:rsidR="005E3262" w:rsidRPr="00933205" w:rsidRDefault="005E3262" w:rsidP="00933205">
      <w:pPr>
        <w:pStyle w:val="ListParagraph"/>
        <w:numPr>
          <w:ilvl w:val="0"/>
          <w:numId w:val="3"/>
        </w:numPr>
        <w:ind w:left="426" w:hanging="142"/>
        <w:jc w:val="both"/>
        <w:rPr>
          <w:rFonts w:ascii="Times New Roman" w:hAnsi="Times New Roman" w:cs="Times New Roman"/>
          <w:sz w:val="24"/>
          <w:szCs w:val="24"/>
          <w:lang w:val="en-US"/>
        </w:rPr>
      </w:pPr>
      <w:r w:rsidRPr="00933205">
        <w:rPr>
          <w:rFonts w:ascii="Times New Roman" w:hAnsi="Times New Roman" w:cs="Times New Roman"/>
          <w:b/>
          <w:bCs/>
          <w:i/>
          <w:iCs/>
          <w:sz w:val="24"/>
          <w:szCs w:val="24"/>
          <w:lang w:val="en-US"/>
        </w:rPr>
        <w:t>Load Forecasting:</w:t>
      </w:r>
      <w:r w:rsidRPr="00933205">
        <w:rPr>
          <w:rFonts w:ascii="Times New Roman" w:hAnsi="Times New Roman" w:cs="Times New Roman"/>
          <w:sz w:val="24"/>
          <w:szCs w:val="24"/>
          <w:lang w:val="en-US"/>
        </w:rPr>
        <w:t xml:space="preserve"> This is another critical analysis to predict future energy demand to optimize resource allocation using methods such as time-series forecasting, machine learning models.</w:t>
      </w:r>
    </w:p>
    <w:p w14:paraId="2BB330DD" w14:textId="79ACFA7B" w:rsidR="00C23D5E" w:rsidRDefault="00C23D5E" w:rsidP="00366606">
      <w:pPr>
        <w:spacing w:after="0"/>
        <w:jc w:val="both"/>
        <w:rPr>
          <w:rFonts w:ascii="Times New Roman" w:hAnsi="Times New Roman" w:cs="Times New Roman"/>
          <w:sz w:val="24"/>
          <w:szCs w:val="24"/>
        </w:rPr>
      </w:pPr>
      <w:r w:rsidRPr="00366606">
        <w:rPr>
          <w:rFonts w:ascii="Times New Roman" w:hAnsi="Times New Roman" w:cs="Times New Roman"/>
          <w:b/>
          <w:bCs/>
          <w:i/>
          <w:iCs/>
          <w:sz w:val="24"/>
          <w:szCs w:val="24"/>
        </w:rPr>
        <w:t>Architectural Overview</w:t>
      </w:r>
      <w:r w:rsidR="00366606">
        <w:rPr>
          <w:rFonts w:ascii="Times New Roman" w:hAnsi="Times New Roman" w:cs="Times New Roman"/>
          <w:b/>
          <w:bCs/>
          <w:i/>
          <w:iCs/>
          <w:sz w:val="24"/>
          <w:szCs w:val="24"/>
        </w:rPr>
        <w:t xml:space="preserve">: </w:t>
      </w:r>
      <w:r w:rsidRPr="009321C1">
        <w:rPr>
          <w:rFonts w:ascii="Times New Roman" w:hAnsi="Times New Roman" w:cs="Times New Roman"/>
          <w:sz w:val="24"/>
          <w:szCs w:val="24"/>
        </w:rPr>
        <w:t xml:space="preserve">Performing data analysis on AESO dataset involves several steps, and </w:t>
      </w:r>
      <w:r>
        <w:rPr>
          <w:rFonts w:ascii="Times New Roman" w:hAnsi="Times New Roman" w:cs="Times New Roman"/>
          <w:sz w:val="24"/>
          <w:szCs w:val="24"/>
        </w:rPr>
        <w:t>the</w:t>
      </w:r>
      <w:r w:rsidRPr="009321C1">
        <w:rPr>
          <w:rFonts w:ascii="Times New Roman" w:hAnsi="Times New Roman" w:cs="Times New Roman"/>
          <w:sz w:val="24"/>
          <w:szCs w:val="24"/>
        </w:rPr>
        <w:t xml:space="preserve"> architectural overview help</w:t>
      </w:r>
      <w:r>
        <w:rPr>
          <w:rFonts w:ascii="Times New Roman" w:hAnsi="Times New Roman" w:cs="Times New Roman"/>
          <w:sz w:val="24"/>
          <w:szCs w:val="24"/>
        </w:rPr>
        <w:t>s provide a</w:t>
      </w:r>
      <w:r w:rsidRPr="009321C1">
        <w:rPr>
          <w:rFonts w:ascii="Times New Roman" w:hAnsi="Times New Roman" w:cs="Times New Roman"/>
          <w:sz w:val="24"/>
          <w:szCs w:val="24"/>
        </w:rPr>
        <w:t xml:space="preserve"> guide </w:t>
      </w:r>
      <w:r>
        <w:rPr>
          <w:rFonts w:ascii="Times New Roman" w:hAnsi="Times New Roman" w:cs="Times New Roman"/>
          <w:sz w:val="24"/>
          <w:szCs w:val="24"/>
        </w:rPr>
        <w:t>to our</w:t>
      </w:r>
      <w:r w:rsidRPr="009321C1">
        <w:rPr>
          <w:rFonts w:ascii="Times New Roman" w:hAnsi="Times New Roman" w:cs="Times New Roman"/>
          <w:sz w:val="24"/>
          <w:szCs w:val="24"/>
        </w:rPr>
        <w:t xml:space="preserve"> process</w:t>
      </w:r>
      <w:r>
        <w:rPr>
          <w:rFonts w:ascii="Times New Roman" w:hAnsi="Times New Roman" w:cs="Times New Roman"/>
          <w:sz w:val="24"/>
          <w:szCs w:val="24"/>
        </w:rPr>
        <w:t>es. This project follow</w:t>
      </w:r>
      <w:r w:rsidR="00C4073D">
        <w:rPr>
          <w:rFonts w:ascii="Times New Roman" w:hAnsi="Times New Roman" w:cs="Times New Roman"/>
          <w:sz w:val="24"/>
          <w:szCs w:val="24"/>
        </w:rPr>
        <w:t>ed</w:t>
      </w:r>
      <w:r>
        <w:rPr>
          <w:rFonts w:ascii="Times New Roman" w:hAnsi="Times New Roman" w:cs="Times New Roman"/>
          <w:sz w:val="24"/>
          <w:szCs w:val="24"/>
        </w:rPr>
        <w:t xml:space="preserve"> the eight-stage process in data analysis thus data collection, data preprocessing, data storage, data analysis tools selection, exploratory and statistical data analysis, predictive modelling and visualisation and storytelling</w:t>
      </w:r>
      <w:r w:rsidR="00CD5F35">
        <w:rPr>
          <w:rFonts w:ascii="Times New Roman" w:hAnsi="Times New Roman" w:cs="Times New Roman"/>
          <w:sz w:val="24"/>
          <w:szCs w:val="24"/>
        </w:rPr>
        <w:t>.</w:t>
      </w:r>
    </w:p>
    <w:p w14:paraId="621F63EB" w14:textId="3502EC4E" w:rsidR="00C4073D" w:rsidRDefault="00C4073D" w:rsidP="00366606">
      <w:pPr>
        <w:spacing w:after="0"/>
        <w:jc w:val="both"/>
        <w:rPr>
          <w:rFonts w:ascii="Times New Roman" w:hAnsi="Times New Roman" w:cs="Times New Roman"/>
          <w:sz w:val="24"/>
          <w:szCs w:val="24"/>
        </w:rPr>
      </w:pPr>
    </w:p>
    <w:p w14:paraId="6A0B6755" w14:textId="10B25852" w:rsidR="004A2D9A" w:rsidRDefault="004A2D9A" w:rsidP="00C23D5E">
      <w:pPr>
        <w:jc w:val="both"/>
        <w:rPr>
          <w:rFonts w:ascii="Times New Roman" w:hAnsi="Times New Roman" w:cs="Times New Roman"/>
          <w:sz w:val="24"/>
          <w:szCs w:val="24"/>
        </w:rPr>
      </w:pPr>
      <w:r w:rsidRPr="00C4073D">
        <w:rPr>
          <w:rFonts w:ascii="Times New Roman" w:hAnsi="Times New Roman" w:cs="Times New Roman"/>
          <w:b/>
          <w:bCs/>
          <w:i/>
          <w:iCs/>
          <w:sz w:val="24"/>
          <w:szCs w:val="24"/>
        </w:rPr>
        <w:t>Risk &amp; Reward</w:t>
      </w:r>
      <w:r w:rsidR="00C4073D" w:rsidRPr="00C4073D">
        <w:rPr>
          <w:rFonts w:ascii="Times New Roman" w:hAnsi="Times New Roman" w:cs="Times New Roman"/>
          <w:b/>
          <w:bCs/>
          <w:i/>
          <w:iCs/>
          <w:sz w:val="24"/>
          <w:szCs w:val="24"/>
        </w:rPr>
        <w:t>:</w:t>
      </w:r>
      <w:r w:rsidR="00C4073D">
        <w:rPr>
          <w:rFonts w:ascii="Times New Roman" w:hAnsi="Times New Roman" w:cs="Times New Roman"/>
          <w:b/>
          <w:bCs/>
          <w:sz w:val="24"/>
          <w:szCs w:val="24"/>
        </w:rPr>
        <w:t xml:space="preserve"> </w:t>
      </w:r>
      <w:r w:rsidRPr="00147ACD">
        <w:rPr>
          <w:rFonts w:ascii="Times New Roman" w:hAnsi="Times New Roman" w:cs="Times New Roman"/>
          <w:sz w:val="24"/>
          <w:szCs w:val="24"/>
        </w:rPr>
        <w:t>Market volatility</w:t>
      </w:r>
      <w:r>
        <w:rPr>
          <w:rFonts w:ascii="Times New Roman" w:hAnsi="Times New Roman" w:cs="Times New Roman"/>
          <w:sz w:val="24"/>
          <w:szCs w:val="24"/>
        </w:rPr>
        <w:t>, t</w:t>
      </w:r>
      <w:r w:rsidRPr="00147ACD">
        <w:rPr>
          <w:rFonts w:ascii="Times New Roman" w:hAnsi="Times New Roman" w:cs="Times New Roman"/>
          <w:sz w:val="24"/>
          <w:szCs w:val="24"/>
        </w:rPr>
        <w:t>he energy industry can be highly volatile due to conditions such as natural disasters or events, weather condition, economic conditions and geopolitical.</w:t>
      </w:r>
    </w:p>
    <w:p w14:paraId="3FBEFF81" w14:textId="6557371A" w:rsidR="004A2D9A" w:rsidRDefault="004A2D9A" w:rsidP="00C23D5E">
      <w:pPr>
        <w:jc w:val="both"/>
        <w:rPr>
          <w:rFonts w:ascii="Times New Roman" w:hAnsi="Times New Roman" w:cs="Times New Roman"/>
          <w:sz w:val="24"/>
          <w:szCs w:val="24"/>
        </w:rPr>
      </w:pPr>
      <w:r w:rsidRPr="003C29DB">
        <w:rPr>
          <w:rFonts w:ascii="Times New Roman" w:hAnsi="Times New Roman" w:cs="Times New Roman"/>
          <w:sz w:val="24"/>
          <w:szCs w:val="24"/>
        </w:rPr>
        <w:t>Innovation opportunities</w:t>
      </w:r>
      <w:r>
        <w:rPr>
          <w:rFonts w:ascii="Times New Roman" w:hAnsi="Times New Roman" w:cs="Times New Roman"/>
          <w:sz w:val="24"/>
          <w:szCs w:val="24"/>
        </w:rPr>
        <w:t xml:space="preserve">, </w:t>
      </w:r>
      <w:r w:rsidR="0097079A">
        <w:rPr>
          <w:rFonts w:ascii="Times New Roman" w:hAnsi="Times New Roman" w:cs="Times New Roman"/>
          <w:sz w:val="24"/>
          <w:szCs w:val="24"/>
        </w:rPr>
        <w:t>w</w:t>
      </w:r>
      <w:r>
        <w:rPr>
          <w:rFonts w:ascii="Times New Roman" w:hAnsi="Times New Roman" w:cs="Times New Roman"/>
          <w:sz w:val="24"/>
          <w:szCs w:val="24"/>
        </w:rPr>
        <w:t>ith the ever-growing push for c</w:t>
      </w:r>
      <w:r w:rsidRPr="00903CDE">
        <w:rPr>
          <w:rFonts w:ascii="Times New Roman" w:hAnsi="Times New Roman" w:cs="Times New Roman"/>
          <w:sz w:val="24"/>
          <w:szCs w:val="24"/>
        </w:rPr>
        <w:t>lean energy alternativ</w:t>
      </w:r>
      <w:r>
        <w:rPr>
          <w:rFonts w:ascii="Times New Roman" w:hAnsi="Times New Roman" w:cs="Times New Roman"/>
          <w:sz w:val="24"/>
          <w:szCs w:val="24"/>
        </w:rPr>
        <w:t xml:space="preserve">e sources and </w:t>
      </w:r>
      <w:r w:rsidRPr="00903CDE">
        <w:rPr>
          <w:rFonts w:ascii="Times New Roman" w:hAnsi="Times New Roman" w:cs="Times New Roman"/>
          <w:sz w:val="24"/>
          <w:szCs w:val="24"/>
        </w:rPr>
        <w:t>sustainable</w:t>
      </w:r>
      <w:r>
        <w:rPr>
          <w:rFonts w:ascii="Times New Roman" w:hAnsi="Times New Roman" w:cs="Times New Roman"/>
          <w:sz w:val="24"/>
          <w:szCs w:val="24"/>
        </w:rPr>
        <w:t xml:space="preserve"> energy mi</w:t>
      </w:r>
      <w:r w:rsidR="00027712">
        <w:rPr>
          <w:rFonts w:ascii="Times New Roman" w:hAnsi="Times New Roman" w:cs="Times New Roman"/>
          <w:sz w:val="24"/>
          <w:szCs w:val="24"/>
        </w:rPr>
        <w:t>x</w:t>
      </w:r>
      <w:r>
        <w:rPr>
          <w:rFonts w:ascii="Times New Roman" w:hAnsi="Times New Roman" w:cs="Times New Roman"/>
          <w:sz w:val="24"/>
          <w:szCs w:val="24"/>
        </w:rPr>
        <w:t>. T</w:t>
      </w:r>
      <w:r w:rsidRPr="001849FC">
        <w:rPr>
          <w:rFonts w:ascii="Times New Roman" w:hAnsi="Times New Roman" w:cs="Times New Roman"/>
          <w:sz w:val="24"/>
          <w:szCs w:val="24"/>
        </w:rPr>
        <w:t xml:space="preserve">he energy </w:t>
      </w:r>
      <w:r>
        <w:rPr>
          <w:rFonts w:ascii="Times New Roman" w:hAnsi="Times New Roman" w:cs="Times New Roman"/>
          <w:sz w:val="24"/>
          <w:szCs w:val="24"/>
        </w:rPr>
        <w:t>industry is poise for growth and</w:t>
      </w:r>
      <w:r w:rsidRPr="001849FC">
        <w:rPr>
          <w:rFonts w:ascii="Times New Roman" w:hAnsi="Times New Roman" w:cs="Times New Roman"/>
          <w:sz w:val="24"/>
          <w:szCs w:val="24"/>
        </w:rPr>
        <w:t xml:space="preserve"> offers </w:t>
      </w:r>
      <w:r>
        <w:rPr>
          <w:rFonts w:ascii="Times New Roman" w:hAnsi="Times New Roman" w:cs="Times New Roman"/>
          <w:sz w:val="24"/>
          <w:szCs w:val="24"/>
        </w:rPr>
        <w:t xml:space="preserve">a lot of </w:t>
      </w:r>
      <w:r w:rsidRPr="001849FC">
        <w:rPr>
          <w:rFonts w:ascii="Times New Roman" w:hAnsi="Times New Roman" w:cs="Times New Roman"/>
          <w:sz w:val="24"/>
          <w:szCs w:val="24"/>
        </w:rPr>
        <w:t>opportunities for</w:t>
      </w:r>
      <w:r>
        <w:rPr>
          <w:rFonts w:ascii="Times New Roman" w:hAnsi="Times New Roman" w:cs="Times New Roman"/>
          <w:sz w:val="24"/>
          <w:szCs w:val="24"/>
        </w:rPr>
        <w:t xml:space="preserve"> </w:t>
      </w:r>
      <w:r w:rsidRPr="001849FC">
        <w:rPr>
          <w:rFonts w:ascii="Times New Roman" w:hAnsi="Times New Roman" w:cs="Times New Roman"/>
          <w:sz w:val="24"/>
          <w:szCs w:val="24"/>
        </w:rPr>
        <w:t>new technologies</w:t>
      </w:r>
      <w:r>
        <w:rPr>
          <w:rFonts w:ascii="Times New Roman" w:hAnsi="Times New Roman" w:cs="Times New Roman"/>
          <w:sz w:val="24"/>
          <w:szCs w:val="24"/>
        </w:rPr>
        <w:t xml:space="preserve"> and innovation.</w:t>
      </w:r>
    </w:p>
    <w:p w14:paraId="07A27D4F" w14:textId="405A23B1" w:rsidR="001B097B" w:rsidRDefault="001B097B" w:rsidP="0097079A">
      <w:pPr>
        <w:spacing w:after="0"/>
        <w:jc w:val="both"/>
        <w:rPr>
          <w:rFonts w:ascii="Times New Roman" w:hAnsi="Times New Roman" w:cs="Times New Roman"/>
          <w:sz w:val="24"/>
          <w:szCs w:val="24"/>
        </w:rPr>
      </w:pPr>
      <w:r w:rsidRPr="0097079A">
        <w:rPr>
          <w:rFonts w:ascii="Times New Roman" w:hAnsi="Times New Roman" w:cs="Times New Roman"/>
          <w:b/>
          <w:bCs/>
          <w:i/>
          <w:iCs/>
          <w:sz w:val="24"/>
          <w:szCs w:val="24"/>
        </w:rPr>
        <w:t xml:space="preserve">Data </w:t>
      </w:r>
      <w:r w:rsidR="0097079A" w:rsidRPr="0097079A">
        <w:rPr>
          <w:rFonts w:ascii="Times New Roman" w:hAnsi="Times New Roman" w:cs="Times New Roman"/>
          <w:b/>
          <w:bCs/>
          <w:i/>
          <w:iCs/>
          <w:sz w:val="24"/>
          <w:szCs w:val="24"/>
        </w:rPr>
        <w:t>processing</w:t>
      </w:r>
      <w:r w:rsidR="0097079A">
        <w:rPr>
          <w:rFonts w:ascii="Times New Roman" w:hAnsi="Times New Roman" w:cs="Times New Roman"/>
          <w:b/>
          <w:bCs/>
          <w:i/>
          <w:iCs/>
          <w:sz w:val="24"/>
          <w:szCs w:val="24"/>
        </w:rPr>
        <w:t xml:space="preserve">: </w:t>
      </w:r>
      <w:r>
        <w:rPr>
          <w:rFonts w:ascii="Times New Roman" w:hAnsi="Times New Roman" w:cs="Times New Roman"/>
          <w:sz w:val="24"/>
          <w:szCs w:val="24"/>
        </w:rPr>
        <w:t xml:space="preserve">We </w:t>
      </w:r>
      <w:r w:rsidR="0097079A">
        <w:rPr>
          <w:rFonts w:ascii="Times New Roman" w:hAnsi="Times New Roman" w:cs="Times New Roman"/>
          <w:sz w:val="24"/>
          <w:szCs w:val="24"/>
        </w:rPr>
        <w:t>used</w:t>
      </w:r>
      <w:r>
        <w:rPr>
          <w:rFonts w:ascii="Times New Roman" w:hAnsi="Times New Roman" w:cs="Times New Roman"/>
          <w:sz w:val="24"/>
          <w:szCs w:val="24"/>
        </w:rPr>
        <w:t xml:space="preserve"> about 704,016 rows of data for </w:t>
      </w:r>
      <w:r w:rsidR="00EC012C">
        <w:rPr>
          <w:rFonts w:ascii="Times New Roman" w:hAnsi="Times New Roman" w:cs="Times New Roman"/>
          <w:sz w:val="24"/>
          <w:szCs w:val="24"/>
        </w:rPr>
        <w:t>energy</w:t>
      </w:r>
      <w:r>
        <w:rPr>
          <w:rFonts w:ascii="Times New Roman" w:hAnsi="Times New Roman" w:cs="Times New Roman"/>
          <w:sz w:val="24"/>
          <w:szCs w:val="24"/>
        </w:rPr>
        <w:t xml:space="preserve"> generation and </w:t>
      </w:r>
      <w:r w:rsidRPr="006D42A9">
        <w:rPr>
          <w:rFonts w:ascii="Times New Roman" w:hAnsi="Times New Roman" w:cs="Times New Roman"/>
          <w:sz w:val="24"/>
          <w:szCs w:val="24"/>
        </w:rPr>
        <w:t>78</w:t>
      </w:r>
      <w:r>
        <w:rPr>
          <w:rFonts w:ascii="Times New Roman" w:hAnsi="Times New Roman" w:cs="Times New Roman"/>
          <w:sz w:val="24"/>
          <w:szCs w:val="24"/>
        </w:rPr>
        <w:t>,</w:t>
      </w:r>
      <w:r w:rsidRPr="006D42A9">
        <w:rPr>
          <w:rFonts w:ascii="Times New Roman" w:hAnsi="Times New Roman" w:cs="Times New Roman"/>
          <w:sz w:val="24"/>
          <w:szCs w:val="24"/>
        </w:rPr>
        <w:t>888</w:t>
      </w:r>
      <w:r>
        <w:rPr>
          <w:rFonts w:ascii="Times New Roman" w:hAnsi="Times New Roman" w:cs="Times New Roman"/>
          <w:sz w:val="24"/>
          <w:szCs w:val="24"/>
        </w:rPr>
        <w:t xml:space="preserve"> rows for demand</w:t>
      </w:r>
      <w:r w:rsidR="00EC012C">
        <w:rPr>
          <w:rFonts w:ascii="Times New Roman" w:hAnsi="Times New Roman" w:cs="Times New Roman"/>
          <w:sz w:val="24"/>
          <w:szCs w:val="24"/>
        </w:rPr>
        <w:t>/load</w:t>
      </w:r>
      <w:r>
        <w:rPr>
          <w:rFonts w:ascii="Times New Roman" w:hAnsi="Times New Roman" w:cs="Times New Roman"/>
          <w:sz w:val="24"/>
          <w:szCs w:val="24"/>
        </w:rPr>
        <w:t xml:space="preserve"> data, th</w:t>
      </w:r>
      <w:r w:rsidR="00EC012C">
        <w:rPr>
          <w:rFonts w:ascii="Times New Roman" w:hAnsi="Times New Roman" w:cs="Times New Roman"/>
          <w:sz w:val="24"/>
          <w:szCs w:val="24"/>
        </w:rPr>
        <w:t xml:space="preserve">ese </w:t>
      </w:r>
      <w:r>
        <w:rPr>
          <w:rFonts w:ascii="Times New Roman" w:hAnsi="Times New Roman" w:cs="Times New Roman"/>
          <w:sz w:val="24"/>
          <w:szCs w:val="24"/>
        </w:rPr>
        <w:t>w</w:t>
      </w:r>
      <w:r w:rsidR="00EC012C">
        <w:rPr>
          <w:rFonts w:ascii="Times New Roman" w:hAnsi="Times New Roman" w:cs="Times New Roman"/>
          <w:sz w:val="24"/>
          <w:szCs w:val="24"/>
        </w:rPr>
        <w:t>ere</w:t>
      </w:r>
      <w:r>
        <w:rPr>
          <w:rFonts w:ascii="Times New Roman" w:hAnsi="Times New Roman" w:cs="Times New Roman"/>
          <w:sz w:val="24"/>
          <w:szCs w:val="24"/>
        </w:rPr>
        <w:t xml:space="preserve"> unpivoted, and the final rows came to </w:t>
      </w:r>
      <w:r>
        <w:rPr>
          <w:rFonts w:ascii="Times New Roman" w:hAnsi="Times New Roman" w:cs="Times New Roman"/>
          <w:sz w:val="24"/>
          <w:szCs w:val="24"/>
          <w:lang w:val="en-US"/>
        </w:rPr>
        <w:t>552,216</w:t>
      </w:r>
      <w:r>
        <w:rPr>
          <w:rFonts w:ascii="Times New Roman" w:hAnsi="Times New Roman" w:cs="Times New Roman"/>
          <w:sz w:val="24"/>
          <w:szCs w:val="24"/>
        </w:rPr>
        <w:t>. Hence, the analysis</w:t>
      </w:r>
      <w:r w:rsidR="00EC012C">
        <w:rPr>
          <w:rFonts w:ascii="Times New Roman" w:hAnsi="Times New Roman" w:cs="Times New Roman"/>
          <w:sz w:val="24"/>
          <w:szCs w:val="24"/>
        </w:rPr>
        <w:t xml:space="preserve"> </w:t>
      </w:r>
      <w:r>
        <w:rPr>
          <w:rFonts w:ascii="Times New Roman" w:hAnsi="Times New Roman" w:cs="Times New Roman"/>
          <w:sz w:val="24"/>
          <w:szCs w:val="24"/>
        </w:rPr>
        <w:t>cover</w:t>
      </w:r>
      <w:r w:rsidR="00EC012C">
        <w:rPr>
          <w:rFonts w:ascii="Times New Roman" w:hAnsi="Times New Roman" w:cs="Times New Roman"/>
          <w:sz w:val="24"/>
          <w:szCs w:val="24"/>
        </w:rPr>
        <w:t>ed</w:t>
      </w:r>
      <w:r>
        <w:rPr>
          <w:rFonts w:ascii="Times New Roman" w:hAnsi="Times New Roman" w:cs="Times New Roman"/>
          <w:sz w:val="24"/>
          <w:szCs w:val="24"/>
        </w:rPr>
        <w:t xml:space="preserve"> a total of </w:t>
      </w:r>
      <w:r w:rsidRPr="00995C04">
        <w:rPr>
          <w:rFonts w:ascii="Times New Roman" w:hAnsi="Times New Roman" w:cs="Times New Roman"/>
          <w:sz w:val="24"/>
          <w:szCs w:val="24"/>
        </w:rPr>
        <w:t>1</w:t>
      </w:r>
      <w:r>
        <w:rPr>
          <w:rFonts w:ascii="Times New Roman" w:hAnsi="Times New Roman" w:cs="Times New Roman"/>
          <w:sz w:val="24"/>
          <w:szCs w:val="24"/>
        </w:rPr>
        <w:t>,</w:t>
      </w:r>
      <w:r w:rsidRPr="00995C04">
        <w:rPr>
          <w:rFonts w:ascii="Times New Roman" w:hAnsi="Times New Roman" w:cs="Times New Roman"/>
          <w:sz w:val="24"/>
          <w:szCs w:val="24"/>
        </w:rPr>
        <w:t>256</w:t>
      </w:r>
      <w:r>
        <w:rPr>
          <w:rFonts w:ascii="Times New Roman" w:hAnsi="Times New Roman" w:cs="Times New Roman"/>
          <w:sz w:val="24"/>
          <w:szCs w:val="24"/>
        </w:rPr>
        <w:t>,</w:t>
      </w:r>
      <w:r w:rsidRPr="00995C04">
        <w:rPr>
          <w:rFonts w:ascii="Times New Roman" w:hAnsi="Times New Roman" w:cs="Times New Roman"/>
          <w:sz w:val="24"/>
          <w:szCs w:val="24"/>
        </w:rPr>
        <w:t xml:space="preserve">232 </w:t>
      </w:r>
      <w:r>
        <w:rPr>
          <w:rFonts w:ascii="Times New Roman" w:hAnsi="Times New Roman" w:cs="Times New Roman"/>
          <w:sz w:val="24"/>
          <w:szCs w:val="24"/>
        </w:rPr>
        <w:t>rows of dataset</w:t>
      </w:r>
      <w:r w:rsidR="000330E0">
        <w:rPr>
          <w:rFonts w:ascii="Times New Roman" w:hAnsi="Times New Roman" w:cs="Times New Roman"/>
          <w:sz w:val="24"/>
          <w:szCs w:val="24"/>
        </w:rPr>
        <w:t>.</w:t>
      </w:r>
    </w:p>
    <w:p w14:paraId="7D797190" w14:textId="77777777" w:rsidR="000330E0" w:rsidRDefault="000330E0" w:rsidP="0097079A">
      <w:pPr>
        <w:spacing w:after="0"/>
        <w:jc w:val="both"/>
        <w:rPr>
          <w:rFonts w:ascii="Times New Roman" w:hAnsi="Times New Roman" w:cs="Times New Roman"/>
          <w:sz w:val="24"/>
          <w:szCs w:val="24"/>
        </w:rPr>
      </w:pPr>
    </w:p>
    <w:p w14:paraId="1110BD80" w14:textId="3CF765A8" w:rsidR="000330E0" w:rsidRPr="000330E0" w:rsidRDefault="000330E0" w:rsidP="00FF0FC0">
      <w:pPr>
        <w:jc w:val="both"/>
        <w:rPr>
          <w:rFonts w:ascii="Times New Roman" w:hAnsi="Times New Roman" w:cs="Times New Roman"/>
          <w:b/>
          <w:bCs/>
          <w:sz w:val="24"/>
          <w:szCs w:val="24"/>
        </w:rPr>
      </w:pPr>
      <w:r w:rsidRPr="000330E0">
        <w:rPr>
          <w:rFonts w:ascii="Times New Roman" w:hAnsi="Times New Roman" w:cs="Times New Roman"/>
          <w:b/>
          <w:bCs/>
          <w:sz w:val="24"/>
          <w:szCs w:val="24"/>
        </w:rPr>
        <w:t>Data Analysis:</w:t>
      </w:r>
      <w:r>
        <w:rPr>
          <w:rFonts w:ascii="Times New Roman" w:hAnsi="Times New Roman" w:cs="Times New Roman"/>
          <w:b/>
          <w:bCs/>
          <w:sz w:val="24"/>
          <w:szCs w:val="24"/>
        </w:rPr>
        <w:t xml:space="preserve"> </w:t>
      </w:r>
      <w:r w:rsidRPr="00FF0FC0">
        <w:rPr>
          <w:rFonts w:ascii="Times New Roman" w:hAnsi="Times New Roman" w:cs="Times New Roman"/>
          <w:sz w:val="24"/>
          <w:szCs w:val="24"/>
        </w:rPr>
        <w:t xml:space="preserve">According to </w:t>
      </w:r>
      <w:r w:rsidR="00FF0FC0">
        <w:rPr>
          <w:rFonts w:ascii="Times New Roman" w:hAnsi="Times New Roman" w:cs="Times New Roman"/>
          <w:sz w:val="24"/>
          <w:szCs w:val="24"/>
        </w:rPr>
        <w:t xml:space="preserve">the </w:t>
      </w:r>
      <w:r w:rsidR="00FF0FC0" w:rsidRPr="004130C7">
        <w:rPr>
          <w:rFonts w:ascii="Times New Roman" w:hAnsi="Times New Roman" w:cs="Times New Roman"/>
          <w:sz w:val="24"/>
          <w:szCs w:val="24"/>
        </w:rPr>
        <w:t xml:space="preserve">demand trend </w:t>
      </w:r>
      <w:r w:rsidR="00FF0FC0">
        <w:rPr>
          <w:rFonts w:ascii="Times New Roman" w:hAnsi="Times New Roman" w:cs="Times New Roman"/>
          <w:sz w:val="24"/>
          <w:szCs w:val="24"/>
        </w:rPr>
        <w:t xml:space="preserve">in </w:t>
      </w:r>
      <w:r w:rsidR="00FF0FC0" w:rsidRPr="00FF0FC0">
        <w:rPr>
          <w:rFonts w:ascii="Times New Roman" w:hAnsi="Times New Roman" w:cs="Times New Roman"/>
          <w:sz w:val="24"/>
          <w:szCs w:val="24"/>
        </w:rPr>
        <w:t>figure 1</w:t>
      </w:r>
      <w:r w:rsidR="00FF0FC0">
        <w:rPr>
          <w:rFonts w:ascii="Times New Roman" w:hAnsi="Times New Roman" w:cs="Times New Roman"/>
          <w:sz w:val="24"/>
          <w:szCs w:val="24"/>
        </w:rPr>
        <w:t xml:space="preserve"> below</w:t>
      </w:r>
      <w:r w:rsidR="00FF0FC0" w:rsidRPr="00FF0FC0">
        <w:rPr>
          <w:rFonts w:ascii="Times New Roman" w:hAnsi="Times New Roman" w:cs="Times New Roman"/>
          <w:sz w:val="24"/>
          <w:szCs w:val="24"/>
        </w:rPr>
        <w:t>,</w:t>
      </w:r>
      <w:r w:rsidR="00FF0FC0">
        <w:rPr>
          <w:rFonts w:ascii="Times New Roman" w:hAnsi="Times New Roman" w:cs="Times New Roman"/>
          <w:b/>
          <w:bCs/>
          <w:sz w:val="24"/>
          <w:szCs w:val="24"/>
        </w:rPr>
        <w:t xml:space="preserve"> </w:t>
      </w:r>
      <w:r w:rsidR="00FF0FC0" w:rsidRPr="004130C7">
        <w:rPr>
          <w:rFonts w:ascii="Times New Roman" w:hAnsi="Times New Roman" w:cs="Times New Roman"/>
          <w:sz w:val="24"/>
          <w:szCs w:val="24"/>
        </w:rPr>
        <w:t>Edmonton has the highest load over the last 5 years, followed by Central. It must be noted that, AESO classification/division of Alberta is different from the standard division by</w:t>
      </w:r>
      <w:r w:rsidR="00FF0FC0">
        <w:rPr>
          <w:rFonts w:ascii="Times New Roman" w:hAnsi="Times New Roman" w:cs="Times New Roman"/>
          <w:sz w:val="24"/>
          <w:szCs w:val="24"/>
        </w:rPr>
        <w:t xml:space="preserve"> Alberta. </w:t>
      </w:r>
      <w:r w:rsidR="00FF0FC0">
        <w:rPr>
          <w:rFonts w:ascii="Times New Roman" w:hAnsi="Times New Roman" w:cs="Times New Roman"/>
          <w:sz w:val="24"/>
          <w:szCs w:val="24"/>
        </w:rPr>
        <w:lastRenderedPageBreak/>
        <w:t>This demand could be attributed to the sitting of mining and heavy industries in Edmonton.</w:t>
      </w:r>
    </w:p>
    <w:p w14:paraId="09E49FC6" w14:textId="43F6DE7B" w:rsidR="001B097B" w:rsidRDefault="00FB0276" w:rsidP="001B097B">
      <w:pPr>
        <w:keepNext/>
        <w:spacing w:after="0"/>
        <w:jc w:val="both"/>
      </w:pPr>
      <w:r w:rsidRPr="000F3345">
        <w:rPr>
          <w:noProof/>
        </w:rPr>
        <w:drawing>
          <wp:inline distT="0" distB="0" distL="0" distR="0" wp14:anchorId="70C1FA0F" wp14:editId="155C400A">
            <wp:extent cx="3098165" cy="1293505"/>
            <wp:effectExtent l="0" t="0" r="6985" b="1905"/>
            <wp:docPr id="21457230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2302" name="Picture 1" descr="A graph of different colored lines&#10;&#10;Description automatically generated"/>
                    <pic:cNvPicPr/>
                  </pic:nvPicPr>
                  <pic:blipFill>
                    <a:blip r:embed="rId6"/>
                    <a:stretch>
                      <a:fillRect/>
                    </a:stretch>
                  </pic:blipFill>
                  <pic:spPr>
                    <a:xfrm>
                      <a:off x="0" y="0"/>
                      <a:ext cx="3098165" cy="1293505"/>
                    </a:xfrm>
                    <a:prstGeom prst="rect">
                      <a:avLst/>
                    </a:prstGeom>
                  </pic:spPr>
                </pic:pic>
              </a:graphicData>
            </a:graphic>
          </wp:inline>
        </w:drawing>
      </w:r>
    </w:p>
    <w:p w14:paraId="4A48E797" w14:textId="06788FAA" w:rsidR="001B097B" w:rsidRDefault="001B097B" w:rsidP="001B097B">
      <w:pPr>
        <w:pStyle w:val="Caption"/>
        <w:jc w:val="both"/>
      </w:pPr>
      <w:r>
        <w:t xml:space="preserve">Figure </w:t>
      </w:r>
      <w:r>
        <w:fldChar w:fldCharType="begin"/>
      </w:r>
      <w:r>
        <w:instrText xml:space="preserve"> SEQ Figure \* ARABIC </w:instrText>
      </w:r>
      <w:r>
        <w:fldChar w:fldCharType="separate"/>
      </w:r>
      <w:r w:rsidR="00084D94">
        <w:rPr>
          <w:noProof/>
        </w:rPr>
        <w:t>1</w:t>
      </w:r>
      <w:r>
        <w:fldChar w:fldCharType="end"/>
      </w:r>
      <w:r>
        <w:t>: Demand trend for Each Region in the last 5 years.</w:t>
      </w:r>
    </w:p>
    <w:p w14:paraId="730BA7AB" w14:textId="3A636260" w:rsidR="00FB0276" w:rsidRPr="00BE07EE" w:rsidRDefault="00BE07EE" w:rsidP="007A697F">
      <w:pPr>
        <w:keepNext/>
        <w:spacing w:after="0"/>
        <w:jc w:val="both"/>
        <w:rPr>
          <w:rFonts w:ascii="Times New Roman" w:hAnsi="Times New Roman" w:cs="Times New Roman"/>
          <w:sz w:val="24"/>
          <w:szCs w:val="24"/>
        </w:rPr>
      </w:pPr>
      <w:r w:rsidRPr="00BE07EE">
        <w:rPr>
          <w:rFonts w:ascii="Times New Roman" w:hAnsi="Times New Roman" w:cs="Times New Roman"/>
          <w:sz w:val="24"/>
          <w:szCs w:val="24"/>
        </w:rPr>
        <w:t>Sea</w:t>
      </w:r>
      <w:r>
        <w:rPr>
          <w:rFonts w:ascii="Times New Roman" w:hAnsi="Times New Roman" w:cs="Times New Roman"/>
          <w:sz w:val="24"/>
          <w:szCs w:val="24"/>
        </w:rPr>
        <w:t>so</w:t>
      </w:r>
      <w:r w:rsidRPr="00BE07EE">
        <w:rPr>
          <w:rFonts w:ascii="Times New Roman" w:hAnsi="Times New Roman" w:cs="Times New Roman"/>
          <w:sz w:val="24"/>
          <w:szCs w:val="24"/>
        </w:rPr>
        <w:t>nality also has a huge impact on</w:t>
      </w:r>
      <w:r>
        <w:rPr>
          <w:rFonts w:ascii="Times New Roman" w:hAnsi="Times New Roman" w:cs="Times New Roman"/>
          <w:sz w:val="24"/>
          <w:szCs w:val="24"/>
        </w:rPr>
        <w:t xml:space="preserve"> energy generation and demand. As per the visual below, </w:t>
      </w:r>
      <w:r w:rsidR="007A697F">
        <w:rPr>
          <w:rFonts w:ascii="Times New Roman" w:hAnsi="Times New Roman" w:cs="Times New Roman"/>
          <w:sz w:val="24"/>
          <w:szCs w:val="24"/>
        </w:rPr>
        <w:t>December</w:t>
      </w:r>
      <w:r>
        <w:rPr>
          <w:rFonts w:ascii="Times New Roman" w:hAnsi="Times New Roman" w:cs="Times New Roman"/>
          <w:sz w:val="24"/>
          <w:szCs w:val="24"/>
        </w:rPr>
        <w:t xml:space="preserve"> </w:t>
      </w:r>
      <w:r w:rsidR="007A697F">
        <w:rPr>
          <w:rFonts w:ascii="Times New Roman" w:hAnsi="Times New Roman" w:cs="Times New Roman"/>
          <w:sz w:val="24"/>
          <w:szCs w:val="24"/>
        </w:rPr>
        <w:t xml:space="preserve">normal see a spick in energy consumption till February. However, this trend </w:t>
      </w:r>
      <w:r w:rsidR="00EC0125">
        <w:rPr>
          <w:rFonts w:ascii="Times New Roman" w:hAnsi="Times New Roman" w:cs="Times New Roman"/>
          <w:sz w:val="24"/>
          <w:szCs w:val="24"/>
        </w:rPr>
        <w:t>tends</w:t>
      </w:r>
      <w:r w:rsidR="007A697F">
        <w:rPr>
          <w:rFonts w:ascii="Times New Roman" w:hAnsi="Times New Roman" w:cs="Times New Roman"/>
          <w:sz w:val="24"/>
          <w:szCs w:val="24"/>
        </w:rPr>
        <w:t xml:space="preserve"> to </w:t>
      </w:r>
      <w:proofErr w:type="gramStart"/>
      <w:r w:rsidR="007A697F">
        <w:rPr>
          <w:rFonts w:ascii="Times New Roman" w:hAnsi="Times New Roman" w:cs="Times New Roman"/>
          <w:sz w:val="24"/>
          <w:szCs w:val="24"/>
        </w:rPr>
        <w:t>slows</w:t>
      </w:r>
      <w:proofErr w:type="gramEnd"/>
      <w:r w:rsidR="007A697F">
        <w:rPr>
          <w:rFonts w:ascii="Times New Roman" w:hAnsi="Times New Roman" w:cs="Times New Roman"/>
          <w:sz w:val="24"/>
          <w:szCs w:val="24"/>
        </w:rPr>
        <w:t xml:space="preserve"> in March as per figure 2 below.</w:t>
      </w:r>
    </w:p>
    <w:p w14:paraId="50C6ECC4" w14:textId="77777777" w:rsidR="00FB0276" w:rsidRDefault="00FB0276" w:rsidP="00FB0276">
      <w:pPr>
        <w:keepNext/>
        <w:spacing w:after="0"/>
      </w:pPr>
      <w:r w:rsidRPr="005D5AB5">
        <w:rPr>
          <w:rFonts w:ascii="Times New Roman" w:hAnsi="Times New Roman" w:cs="Times New Roman"/>
          <w:noProof/>
          <w:sz w:val="24"/>
          <w:szCs w:val="24"/>
        </w:rPr>
        <w:drawing>
          <wp:inline distT="0" distB="0" distL="0" distR="0" wp14:anchorId="2D7E5D3F" wp14:editId="57C245DC">
            <wp:extent cx="3098165" cy="1287184"/>
            <wp:effectExtent l="0" t="0" r="6985" b="8255"/>
            <wp:docPr id="9" name="Picture 8" descr="A graph of energy generation&#10;&#10;Description automatically generated">
              <a:extLst xmlns:a="http://schemas.openxmlformats.org/drawingml/2006/main">
                <a:ext uri="{FF2B5EF4-FFF2-40B4-BE49-F238E27FC236}">
                  <a16:creationId xmlns:a16="http://schemas.microsoft.com/office/drawing/2014/main" id="{D2912FE8-D357-BDA1-B36B-073175D4AD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energy generation&#10;&#10;Description automatically generated">
                      <a:extLst>
                        <a:ext uri="{FF2B5EF4-FFF2-40B4-BE49-F238E27FC236}">
                          <a16:creationId xmlns:a16="http://schemas.microsoft.com/office/drawing/2014/main" id="{D2912FE8-D357-BDA1-B36B-073175D4ADF5}"/>
                        </a:ext>
                      </a:extLst>
                    </pic:cNvPr>
                    <pic:cNvPicPr>
                      <a:picLocks noChangeAspect="1"/>
                    </pic:cNvPicPr>
                  </pic:nvPicPr>
                  <pic:blipFill>
                    <a:blip r:embed="rId7"/>
                    <a:stretch>
                      <a:fillRect/>
                    </a:stretch>
                  </pic:blipFill>
                  <pic:spPr>
                    <a:xfrm>
                      <a:off x="0" y="0"/>
                      <a:ext cx="3098165" cy="1287184"/>
                    </a:xfrm>
                    <a:prstGeom prst="rect">
                      <a:avLst/>
                    </a:prstGeom>
                  </pic:spPr>
                </pic:pic>
              </a:graphicData>
            </a:graphic>
          </wp:inline>
        </w:drawing>
      </w:r>
    </w:p>
    <w:p w14:paraId="69BA17E3" w14:textId="217D2F33" w:rsidR="0058765B" w:rsidRDefault="00FB0276" w:rsidP="0058765B">
      <w:pPr>
        <w:pStyle w:val="Caption"/>
      </w:pPr>
      <w:r>
        <w:t xml:space="preserve">Figure </w:t>
      </w:r>
      <w:r>
        <w:fldChar w:fldCharType="begin"/>
      </w:r>
      <w:r>
        <w:instrText xml:space="preserve"> SEQ Figure \* ARABIC </w:instrText>
      </w:r>
      <w:r>
        <w:fldChar w:fldCharType="separate"/>
      </w:r>
      <w:r w:rsidR="00084D94">
        <w:rPr>
          <w:noProof/>
        </w:rPr>
        <w:t>2</w:t>
      </w:r>
      <w:r>
        <w:fldChar w:fldCharType="end"/>
      </w:r>
      <w:r>
        <w:t>: Daily energy generation vs demand for the last 2 years.</w:t>
      </w:r>
    </w:p>
    <w:p w14:paraId="0396C40F" w14:textId="0295F201" w:rsidR="0058765B" w:rsidRPr="0058765B" w:rsidRDefault="0058765B" w:rsidP="00064067">
      <w:pPr>
        <w:jc w:val="both"/>
      </w:pPr>
      <w:r w:rsidRPr="00672226">
        <w:rPr>
          <w:rFonts w:ascii="Times New Roman" w:hAnsi="Times New Roman" w:cs="Times New Roman"/>
          <w:sz w:val="24"/>
          <w:szCs w:val="24"/>
          <w:lang w:val="en-US"/>
        </w:rPr>
        <w:t>Alberta is pushing to eliminate coal powered energy generation</w:t>
      </w:r>
      <w:r w:rsidR="00F375E6">
        <w:rPr>
          <w:rFonts w:ascii="Times New Roman" w:hAnsi="Times New Roman" w:cs="Times New Roman"/>
          <w:sz w:val="24"/>
          <w:szCs w:val="24"/>
          <w:lang w:val="en-US"/>
        </w:rPr>
        <w:t xml:space="preserve"> as per the visual below. Over the years generation capacity for Coal declined sharply. This implies the </w:t>
      </w:r>
      <w:r w:rsidR="00064067">
        <w:rPr>
          <w:rFonts w:ascii="Times New Roman" w:hAnsi="Times New Roman" w:cs="Times New Roman"/>
          <w:sz w:val="24"/>
          <w:szCs w:val="24"/>
          <w:lang w:val="en-US"/>
        </w:rPr>
        <w:t>province’s</w:t>
      </w:r>
      <w:r w:rsidR="00F375E6">
        <w:rPr>
          <w:rFonts w:ascii="Times New Roman" w:hAnsi="Times New Roman" w:cs="Times New Roman"/>
          <w:sz w:val="24"/>
          <w:szCs w:val="24"/>
          <w:lang w:val="en-US"/>
        </w:rPr>
        <w:t xml:space="preserve"> determination to eliminate </w:t>
      </w:r>
      <w:r w:rsidR="00064067">
        <w:rPr>
          <w:rFonts w:ascii="Times New Roman" w:hAnsi="Times New Roman" w:cs="Times New Roman"/>
          <w:sz w:val="24"/>
          <w:szCs w:val="24"/>
          <w:lang w:val="en-US"/>
        </w:rPr>
        <w:t>the coal</w:t>
      </w:r>
      <w:r w:rsidR="00F375E6">
        <w:rPr>
          <w:rFonts w:ascii="Times New Roman" w:hAnsi="Times New Roman" w:cs="Times New Roman"/>
          <w:sz w:val="24"/>
          <w:szCs w:val="24"/>
          <w:lang w:val="en-US"/>
        </w:rPr>
        <w:t xml:space="preserve"> system. Which can be attributed to the quest for green energy and </w:t>
      </w:r>
      <w:r w:rsidR="00064067">
        <w:rPr>
          <w:rFonts w:ascii="Times New Roman" w:hAnsi="Times New Roman" w:cs="Times New Roman"/>
          <w:sz w:val="24"/>
          <w:szCs w:val="24"/>
          <w:lang w:val="en-US"/>
        </w:rPr>
        <w:t>environmentally</w:t>
      </w:r>
      <w:r w:rsidR="00F375E6">
        <w:rPr>
          <w:rFonts w:ascii="Times New Roman" w:hAnsi="Times New Roman" w:cs="Times New Roman"/>
          <w:sz w:val="24"/>
          <w:szCs w:val="24"/>
          <w:lang w:val="en-US"/>
        </w:rPr>
        <w:t xml:space="preserve"> friendly energy generation.</w:t>
      </w:r>
    </w:p>
    <w:p w14:paraId="64954276" w14:textId="77777777" w:rsidR="00FB0276" w:rsidRDefault="00FB0276" w:rsidP="00FB0276">
      <w:pPr>
        <w:keepNext/>
        <w:spacing w:after="0"/>
        <w:jc w:val="both"/>
      </w:pPr>
      <w:r w:rsidRPr="003F64B7">
        <w:rPr>
          <w:rFonts w:ascii="Times New Roman" w:hAnsi="Times New Roman" w:cs="Times New Roman"/>
          <w:noProof/>
          <w:sz w:val="24"/>
          <w:szCs w:val="24"/>
          <w:lang w:val="en-US"/>
        </w:rPr>
        <w:drawing>
          <wp:inline distT="0" distB="0" distL="0" distR="0" wp14:anchorId="5B8A2C1F" wp14:editId="669E4C36">
            <wp:extent cx="3098165" cy="1525270"/>
            <wp:effectExtent l="0" t="0" r="6985" b="0"/>
            <wp:docPr id="1641970187" name="Picture 1" descr="A graph of a graph showing the number of fuel ty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70187" name="Picture 1" descr="A graph of a graph showing the number of fuel types&#10;&#10;Description automatically generated with medium confidence"/>
                    <pic:cNvPicPr/>
                  </pic:nvPicPr>
                  <pic:blipFill>
                    <a:blip r:embed="rId8"/>
                    <a:stretch>
                      <a:fillRect/>
                    </a:stretch>
                  </pic:blipFill>
                  <pic:spPr>
                    <a:xfrm>
                      <a:off x="0" y="0"/>
                      <a:ext cx="3098165" cy="1525270"/>
                    </a:xfrm>
                    <a:prstGeom prst="rect">
                      <a:avLst/>
                    </a:prstGeom>
                  </pic:spPr>
                </pic:pic>
              </a:graphicData>
            </a:graphic>
          </wp:inline>
        </w:drawing>
      </w:r>
    </w:p>
    <w:p w14:paraId="37186ACB" w14:textId="0BD2BE89" w:rsidR="004A2D9A" w:rsidRDefault="00FB0276" w:rsidP="00FB0276">
      <w:pPr>
        <w:pStyle w:val="Caption"/>
        <w:jc w:val="both"/>
      </w:pPr>
      <w:r>
        <w:t xml:space="preserve">Figure </w:t>
      </w:r>
      <w:r>
        <w:fldChar w:fldCharType="begin"/>
      </w:r>
      <w:r>
        <w:instrText xml:space="preserve"> SEQ Figure \* ARABIC </w:instrText>
      </w:r>
      <w:r>
        <w:fldChar w:fldCharType="separate"/>
      </w:r>
      <w:r w:rsidR="00084D94">
        <w:rPr>
          <w:noProof/>
        </w:rPr>
        <w:t>3</w:t>
      </w:r>
      <w:r>
        <w:fldChar w:fldCharType="end"/>
      </w:r>
      <w:r w:rsidRPr="00A02431">
        <w:t>: System generation by Fuel type over the years.</w:t>
      </w:r>
    </w:p>
    <w:p w14:paraId="1678958F" w14:textId="433DC9D9" w:rsidR="005F1827" w:rsidRPr="005F1827" w:rsidRDefault="005F1827" w:rsidP="005F1827">
      <w:pPr>
        <w:jc w:val="both"/>
        <w:rPr>
          <w:rFonts w:ascii="Times New Roman" w:hAnsi="Times New Roman" w:cs="Times New Roman"/>
          <w:sz w:val="24"/>
          <w:szCs w:val="24"/>
        </w:rPr>
      </w:pPr>
      <w:r w:rsidRPr="005F1827">
        <w:rPr>
          <w:rFonts w:ascii="Times New Roman" w:hAnsi="Times New Roman" w:cs="Times New Roman"/>
          <w:sz w:val="24"/>
          <w:szCs w:val="24"/>
        </w:rPr>
        <w:t>Using SARIMAX in Python, we predicted energy generation and demand for the next three years (2024-2027).</w:t>
      </w:r>
    </w:p>
    <w:p w14:paraId="1604EB98" w14:textId="450DA769" w:rsidR="005F1827" w:rsidRPr="005F1827" w:rsidRDefault="005F1827" w:rsidP="005F1827">
      <w:pPr>
        <w:jc w:val="both"/>
        <w:rPr>
          <w:rFonts w:ascii="Times New Roman" w:hAnsi="Times New Roman" w:cs="Times New Roman"/>
          <w:sz w:val="24"/>
          <w:szCs w:val="24"/>
        </w:rPr>
      </w:pPr>
      <w:r w:rsidRPr="005F1827">
        <w:rPr>
          <w:rFonts w:ascii="Times New Roman" w:hAnsi="Times New Roman" w:cs="Times New Roman"/>
          <w:sz w:val="24"/>
          <w:szCs w:val="24"/>
        </w:rPr>
        <w:t xml:space="preserve">From the figures below, the consumption patterns will remain the same as well demand. However, due to Alberta’s push to attract people from other </w:t>
      </w:r>
      <w:r w:rsidRPr="005F1827">
        <w:rPr>
          <w:rFonts w:ascii="Times New Roman" w:hAnsi="Times New Roman" w:cs="Times New Roman"/>
          <w:sz w:val="24"/>
          <w:szCs w:val="24"/>
        </w:rPr>
        <w:t>provinces with tax credits, we expect this to result in high demand.</w:t>
      </w:r>
    </w:p>
    <w:p w14:paraId="3BDE11D8" w14:textId="77777777" w:rsidR="00084D94" w:rsidRDefault="00084D94" w:rsidP="00084D94">
      <w:pPr>
        <w:keepNext/>
        <w:spacing w:after="0"/>
      </w:pPr>
      <w:r w:rsidRPr="00C561DE">
        <w:rPr>
          <w:rFonts w:ascii="Times New Roman" w:hAnsi="Times New Roman" w:cs="Times New Roman"/>
          <w:b/>
          <w:bCs/>
          <w:i/>
          <w:iCs/>
          <w:noProof/>
          <w:sz w:val="24"/>
          <w:szCs w:val="24"/>
        </w:rPr>
        <w:drawing>
          <wp:inline distT="0" distB="0" distL="0" distR="0" wp14:anchorId="4C66C245" wp14:editId="03AEDDB2">
            <wp:extent cx="3098165" cy="1604689"/>
            <wp:effectExtent l="0" t="0" r="6985" b="0"/>
            <wp:docPr id="1351417642" name="Picture 1" descr="A graph of a graph showing the pric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17642" name="Picture 1" descr="A graph of a graph showing the price of a stock market&#10;&#10;Description automatically generated with medium confidence"/>
                    <pic:cNvPicPr/>
                  </pic:nvPicPr>
                  <pic:blipFill>
                    <a:blip r:embed="rId9"/>
                    <a:stretch>
                      <a:fillRect/>
                    </a:stretch>
                  </pic:blipFill>
                  <pic:spPr>
                    <a:xfrm>
                      <a:off x="0" y="0"/>
                      <a:ext cx="3098165" cy="1604689"/>
                    </a:xfrm>
                    <a:prstGeom prst="rect">
                      <a:avLst/>
                    </a:prstGeom>
                  </pic:spPr>
                </pic:pic>
              </a:graphicData>
            </a:graphic>
          </wp:inline>
        </w:drawing>
      </w:r>
    </w:p>
    <w:p w14:paraId="64B15F34" w14:textId="09462594" w:rsidR="0062208B" w:rsidRDefault="00084D94" w:rsidP="00084D94">
      <w:pPr>
        <w:pStyle w:val="Caption"/>
      </w:pPr>
      <w:r>
        <w:t xml:space="preserve">Figure </w:t>
      </w:r>
      <w:r>
        <w:fldChar w:fldCharType="begin"/>
      </w:r>
      <w:r>
        <w:instrText xml:space="preserve"> SEQ Figure \* ARABIC </w:instrText>
      </w:r>
      <w:r>
        <w:fldChar w:fldCharType="separate"/>
      </w:r>
      <w:r>
        <w:rPr>
          <w:noProof/>
        </w:rPr>
        <w:t>4</w:t>
      </w:r>
      <w:r>
        <w:fldChar w:fldCharType="end"/>
      </w:r>
      <w:r>
        <w:t>: Demand forecasting with SARIMAX.</w:t>
      </w:r>
    </w:p>
    <w:p w14:paraId="01E75538" w14:textId="77777777" w:rsidR="00084D94" w:rsidRDefault="00084D94" w:rsidP="00084D94"/>
    <w:p w14:paraId="41A8039D" w14:textId="77777777" w:rsidR="00084D94" w:rsidRDefault="00084D94" w:rsidP="00084D94">
      <w:pPr>
        <w:keepNext/>
        <w:spacing w:after="0"/>
      </w:pPr>
      <w:r w:rsidRPr="00C561DE">
        <w:rPr>
          <w:rFonts w:ascii="Times New Roman" w:hAnsi="Times New Roman" w:cs="Times New Roman"/>
          <w:b/>
          <w:bCs/>
          <w:i/>
          <w:iCs/>
          <w:noProof/>
          <w:sz w:val="24"/>
          <w:szCs w:val="24"/>
        </w:rPr>
        <w:drawing>
          <wp:inline distT="0" distB="0" distL="0" distR="0" wp14:anchorId="119DA813" wp14:editId="1D8B183F">
            <wp:extent cx="3098165" cy="1618762"/>
            <wp:effectExtent l="0" t="0" r="6985" b="635"/>
            <wp:docPr id="159594906" name="Picture 1" descr="A graph of a graph showing the growt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4906" name="Picture 1" descr="A graph of a graph showing the growth of a stock market&#10;&#10;Description automatically generated with medium confidence"/>
                    <pic:cNvPicPr/>
                  </pic:nvPicPr>
                  <pic:blipFill>
                    <a:blip r:embed="rId10"/>
                    <a:stretch>
                      <a:fillRect/>
                    </a:stretch>
                  </pic:blipFill>
                  <pic:spPr>
                    <a:xfrm>
                      <a:off x="0" y="0"/>
                      <a:ext cx="3098165" cy="1618762"/>
                    </a:xfrm>
                    <a:prstGeom prst="rect">
                      <a:avLst/>
                    </a:prstGeom>
                  </pic:spPr>
                </pic:pic>
              </a:graphicData>
            </a:graphic>
          </wp:inline>
        </w:drawing>
      </w:r>
    </w:p>
    <w:p w14:paraId="454F3139" w14:textId="3102C931" w:rsidR="00084D94" w:rsidRDefault="00084D94" w:rsidP="00084D94">
      <w:pPr>
        <w:pStyle w:val="Caption"/>
      </w:pPr>
      <w:r>
        <w:t xml:space="preserve">Figure </w:t>
      </w:r>
      <w:r>
        <w:fldChar w:fldCharType="begin"/>
      </w:r>
      <w:r>
        <w:instrText xml:space="preserve"> SEQ Figure \* ARABIC </w:instrText>
      </w:r>
      <w:r>
        <w:fldChar w:fldCharType="separate"/>
      </w:r>
      <w:r>
        <w:rPr>
          <w:noProof/>
        </w:rPr>
        <w:t>5</w:t>
      </w:r>
      <w:r>
        <w:fldChar w:fldCharType="end"/>
      </w:r>
      <w:r>
        <w:t>: Generation forecasting with SARIMAX.</w:t>
      </w:r>
    </w:p>
    <w:p w14:paraId="2126ACEC" w14:textId="07AF89DD" w:rsidR="00780C96" w:rsidRDefault="00780C96" w:rsidP="00780C96">
      <w:pPr>
        <w:spacing w:after="0"/>
        <w:jc w:val="both"/>
        <w:rPr>
          <w:rFonts w:ascii="Times New Roman" w:hAnsi="Times New Roman" w:cs="Times New Roman"/>
          <w:b/>
          <w:bCs/>
          <w:sz w:val="24"/>
          <w:szCs w:val="24"/>
          <w:lang w:val="en-US"/>
        </w:rPr>
      </w:pPr>
      <w:r w:rsidRPr="00672226">
        <w:rPr>
          <w:rFonts w:ascii="Times New Roman" w:hAnsi="Times New Roman" w:cs="Times New Roman"/>
          <w:b/>
          <w:bCs/>
          <w:sz w:val="24"/>
          <w:szCs w:val="24"/>
          <w:lang w:val="en-US"/>
        </w:rPr>
        <w:t>Conclusion &amp; Recommendations</w:t>
      </w:r>
    </w:p>
    <w:p w14:paraId="409A787F" w14:textId="77777777" w:rsidR="005F1827" w:rsidRDefault="00780C96" w:rsidP="00780C96">
      <w:pPr>
        <w:spacing w:after="0"/>
        <w:jc w:val="both"/>
        <w:rPr>
          <w:rFonts w:ascii="Times New Roman" w:hAnsi="Times New Roman" w:cs="Times New Roman"/>
          <w:sz w:val="24"/>
          <w:szCs w:val="24"/>
          <w:lang w:val="en-US"/>
        </w:rPr>
      </w:pPr>
      <w:r w:rsidRPr="00672226">
        <w:rPr>
          <w:rFonts w:ascii="Times New Roman" w:hAnsi="Times New Roman" w:cs="Times New Roman"/>
          <w:sz w:val="24"/>
          <w:szCs w:val="24"/>
          <w:lang w:val="en-US"/>
        </w:rPr>
        <w:t>Alberta is pushing to eliminate coal powered energy generation. However, there is no corresponding increase in generation from other fuel types to cater for the energy loss from coal</w:t>
      </w:r>
      <w:r>
        <w:rPr>
          <w:rFonts w:ascii="Times New Roman" w:hAnsi="Times New Roman" w:cs="Times New Roman"/>
          <w:sz w:val="24"/>
          <w:szCs w:val="24"/>
          <w:lang w:val="en-US"/>
        </w:rPr>
        <w:t xml:space="preserve"> as the figure below.</w:t>
      </w:r>
    </w:p>
    <w:p w14:paraId="7B77EFB9" w14:textId="77777777" w:rsidR="005F1827" w:rsidRDefault="005F1827" w:rsidP="00780C96">
      <w:pPr>
        <w:spacing w:after="0"/>
        <w:jc w:val="both"/>
        <w:rPr>
          <w:rFonts w:ascii="Times New Roman" w:hAnsi="Times New Roman" w:cs="Times New Roman"/>
          <w:sz w:val="24"/>
          <w:szCs w:val="24"/>
          <w:lang w:val="en-US"/>
        </w:rPr>
      </w:pPr>
    </w:p>
    <w:p w14:paraId="3D9563EB" w14:textId="010D6F6A" w:rsidR="00780C96" w:rsidRPr="00672226" w:rsidRDefault="00780C96" w:rsidP="00780C96">
      <w:pPr>
        <w:spacing w:after="0"/>
        <w:jc w:val="both"/>
        <w:rPr>
          <w:rFonts w:ascii="Times New Roman" w:hAnsi="Times New Roman" w:cs="Times New Roman"/>
          <w:sz w:val="24"/>
          <w:szCs w:val="24"/>
          <w:lang w:val="en-US"/>
        </w:rPr>
      </w:pPr>
      <w:r w:rsidRPr="00672226">
        <w:rPr>
          <w:rFonts w:ascii="Times New Roman" w:hAnsi="Times New Roman" w:cs="Times New Roman"/>
          <w:sz w:val="24"/>
          <w:szCs w:val="24"/>
          <w:lang w:val="en-US"/>
        </w:rPr>
        <w:t>Energy generation throughput from other fuel types such as Wind and Solar is very low duration the winter season.</w:t>
      </w:r>
      <w:r>
        <w:rPr>
          <w:rFonts w:ascii="Times New Roman" w:hAnsi="Times New Roman" w:cs="Times New Roman"/>
          <w:sz w:val="24"/>
          <w:szCs w:val="24"/>
          <w:lang w:val="en-US"/>
        </w:rPr>
        <w:t xml:space="preserve"> </w:t>
      </w:r>
      <w:r w:rsidRPr="00672226">
        <w:rPr>
          <w:rFonts w:ascii="Times New Roman" w:hAnsi="Times New Roman" w:cs="Times New Roman"/>
          <w:sz w:val="24"/>
          <w:szCs w:val="24"/>
          <w:lang w:val="en-US"/>
        </w:rPr>
        <w:t xml:space="preserve">Demand/load </w:t>
      </w:r>
      <w:r>
        <w:rPr>
          <w:rFonts w:ascii="Times New Roman" w:hAnsi="Times New Roman" w:cs="Times New Roman"/>
          <w:sz w:val="24"/>
          <w:szCs w:val="24"/>
          <w:lang w:val="en-US"/>
        </w:rPr>
        <w:t xml:space="preserve">on the other hand </w:t>
      </w:r>
      <w:r w:rsidRPr="00672226">
        <w:rPr>
          <w:rFonts w:ascii="Times New Roman" w:hAnsi="Times New Roman" w:cs="Times New Roman"/>
          <w:sz w:val="24"/>
          <w:szCs w:val="24"/>
          <w:lang w:val="en-US"/>
        </w:rPr>
        <w:t xml:space="preserve">increases significantly during </w:t>
      </w:r>
      <w:r>
        <w:rPr>
          <w:rFonts w:ascii="Times New Roman" w:hAnsi="Times New Roman" w:cs="Times New Roman"/>
          <w:sz w:val="24"/>
          <w:szCs w:val="24"/>
          <w:lang w:val="en-US"/>
        </w:rPr>
        <w:t xml:space="preserve">the </w:t>
      </w:r>
      <w:r w:rsidRPr="00672226">
        <w:rPr>
          <w:rFonts w:ascii="Times New Roman" w:hAnsi="Times New Roman" w:cs="Times New Roman"/>
          <w:sz w:val="24"/>
          <w:szCs w:val="24"/>
          <w:lang w:val="en-US"/>
        </w:rPr>
        <w:t>winter and especially during on-peak hours.</w:t>
      </w:r>
    </w:p>
    <w:p w14:paraId="2726FC73" w14:textId="77777777" w:rsidR="00780C96" w:rsidRPr="00672226" w:rsidRDefault="00780C96" w:rsidP="00780C96">
      <w:pPr>
        <w:spacing w:after="0"/>
        <w:jc w:val="both"/>
        <w:rPr>
          <w:rFonts w:ascii="Times New Roman" w:hAnsi="Times New Roman" w:cs="Times New Roman"/>
          <w:sz w:val="24"/>
          <w:szCs w:val="24"/>
          <w:lang w:val="en-US"/>
        </w:rPr>
      </w:pPr>
    </w:p>
    <w:p w14:paraId="1DAF8598" w14:textId="77777777" w:rsidR="00780C96" w:rsidRPr="00672226" w:rsidRDefault="00780C96" w:rsidP="00780C96">
      <w:pPr>
        <w:spacing w:after="0"/>
        <w:jc w:val="both"/>
        <w:rPr>
          <w:rFonts w:ascii="Times New Roman" w:hAnsi="Times New Roman" w:cs="Times New Roman"/>
          <w:sz w:val="24"/>
          <w:szCs w:val="24"/>
          <w:lang w:val="en-US"/>
        </w:rPr>
      </w:pPr>
      <w:r w:rsidRPr="00672226">
        <w:rPr>
          <w:rFonts w:ascii="Times New Roman" w:hAnsi="Times New Roman" w:cs="Times New Roman"/>
          <w:sz w:val="24"/>
          <w:szCs w:val="24"/>
          <w:lang w:val="en-US"/>
        </w:rPr>
        <w:t>We understand the push for green and environmentally friendly energy generation; however, this must be managed such that significant energy is not lost during the coal powered generation phase-out.</w:t>
      </w:r>
    </w:p>
    <w:p w14:paraId="71A4EC6F" w14:textId="77777777" w:rsidR="00780C96" w:rsidRPr="00672226" w:rsidRDefault="00780C96" w:rsidP="00780C96">
      <w:pPr>
        <w:spacing w:after="0"/>
        <w:jc w:val="both"/>
        <w:rPr>
          <w:rFonts w:ascii="Times New Roman" w:hAnsi="Times New Roman" w:cs="Times New Roman"/>
          <w:sz w:val="24"/>
          <w:szCs w:val="24"/>
          <w:lang w:val="en-US"/>
        </w:rPr>
      </w:pPr>
    </w:p>
    <w:p w14:paraId="049466D2" w14:textId="77777777" w:rsidR="00440BEF" w:rsidRDefault="00780C96" w:rsidP="00780C96">
      <w:pPr>
        <w:spacing w:after="0"/>
        <w:jc w:val="both"/>
        <w:rPr>
          <w:rFonts w:ascii="Times New Roman" w:hAnsi="Times New Roman" w:cs="Times New Roman"/>
          <w:sz w:val="24"/>
          <w:szCs w:val="24"/>
          <w:lang w:val="en-US"/>
        </w:rPr>
        <w:sectPr w:rsidR="00440BEF" w:rsidSect="00223BFA">
          <w:type w:val="continuous"/>
          <w:pgSz w:w="11906" w:h="16838"/>
          <w:pgMar w:top="720" w:right="720" w:bottom="720" w:left="720" w:header="708" w:footer="708" w:gutter="0"/>
          <w:cols w:num="2" w:space="708"/>
          <w:docGrid w:linePitch="360"/>
        </w:sectPr>
      </w:pPr>
      <w:r w:rsidRPr="00672226">
        <w:rPr>
          <w:rFonts w:ascii="Times New Roman" w:hAnsi="Times New Roman" w:cs="Times New Roman"/>
          <w:sz w:val="24"/>
          <w:szCs w:val="24"/>
          <w:lang w:val="en-US"/>
        </w:rPr>
        <w:t>More investment should go into wind powered, natural gas and solar energy generation</w:t>
      </w:r>
      <w:r>
        <w:rPr>
          <w:rFonts w:ascii="Times New Roman" w:hAnsi="Times New Roman" w:cs="Times New Roman"/>
          <w:sz w:val="24"/>
          <w:szCs w:val="24"/>
          <w:lang w:val="en-US"/>
        </w:rPr>
        <w:t xml:space="preserve">. </w:t>
      </w:r>
      <w:r w:rsidRPr="00672226">
        <w:rPr>
          <w:rFonts w:ascii="Times New Roman" w:hAnsi="Times New Roman" w:cs="Times New Roman"/>
          <w:sz w:val="24"/>
          <w:szCs w:val="24"/>
          <w:lang w:val="en-US"/>
        </w:rPr>
        <w:t>Lastly, more storage facilities should be established to store energy from these generation mix during Summer for subsequent use in the winter</w:t>
      </w:r>
      <w:r>
        <w:rPr>
          <w:rFonts w:ascii="Times New Roman" w:hAnsi="Times New Roman" w:cs="Times New Roman"/>
          <w:sz w:val="24"/>
          <w:szCs w:val="24"/>
          <w:lang w:val="en-US"/>
        </w:rPr>
        <w:t>.</w:t>
      </w:r>
    </w:p>
    <w:p w14:paraId="5F0F64D2" w14:textId="77777777" w:rsidR="00780C96" w:rsidRPr="00672226" w:rsidRDefault="00780C96" w:rsidP="00780C96">
      <w:pPr>
        <w:spacing w:after="0"/>
        <w:jc w:val="both"/>
        <w:rPr>
          <w:rFonts w:ascii="Times New Roman" w:hAnsi="Times New Roman" w:cs="Times New Roman"/>
          <w:sz w:val="24"/>
          <w:szCs w:val="24"/>
          <w:lang w:val="en-US"/>
        </w:rPr>
      </w:pPr>
    </w:p>
    <w:p w14:paraId="6C9BA7ED" w14:textId="77777777" w:rsidR="00780C96" w:rsidRDefault="00780C96" w:rsidP="00780C96">
      <w:pPr>
        <w:spacing w:after="0"/>
        <w:jc w:val="both"/>
        <w:rPr>
          <w:rFonts w:ascii="Times New Roman" w:hAnsi="Times New Roman" w:cs="Times New Roman"/>
          <w:b/>
          <w:bCs/>
          <w:sz w:val="24"/>
          <w:szCs w:val="24"/>
          <w:lang w:val="en-US"/>
        </w:rPr>
      </w:pPr>
    </w:p>
    <w:p w14:paraId="2B963C55" w14:textId="77777777" w:rsidR="00780C96" w:rsidRPr="00780C96" w:rsidRDefault="00780C96" w:rsidP="00780C96"/>
    <w:sectPr w:rsidR="00780C96" w:rsidRPr="00780C96" w:rsidSect="00223BFA">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D64A3"/>
    <w:multiLevelType w:val="hybridMultilevel"/>
    <w:tmpl w:val="ACE42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EA531F"/>
    <w:multiLevelType w:val="hybridMultilevel"/>
    <w:tmpl w:val="DB88A7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5A059D"/>
    <w:multiLevelType w:val="hybridMultilevel"/>
    <w:tmpl w:val="05FA82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7038041">
    <w:abstractNumId w:val="2"/>
  </w:num>
  <w:num w:numId="2" w16cid:durableId="561139961">
    <w:abstractNumId w:val="0"/>
  </w:num>
  <w:num w:numId="3" w16cid:durableId="1820265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79"/>
    <w:rsid w:val="00027712"/>
    <w:rsid w:val="00027CD1"/>
    <w:rsid w:val="000330E0"/>
    <w:rsid w:val="00035290"/>
    <w:rsid w:val="00064067"/>
    <w:rsid w:val="00084D94"/>
    <w:rsid w:val="0010252A"/>
    <w:rsid w:val="001B097B"/>
    <w:rsid w:val="00223BFA"/>
    <w:rsid w:val="00351DAF"/>
    <w:rsid w:val="00366606"/>
    <w:rsid w:val="004057E1"/>
    <w:rsid w:val="00440BEF"/>
    <w:rsid w:val="004438BA"/>
    <w:rsid w:val="00471B43"/>
    <w:rsid w:val="00483D99"/>
    <w:rsid w:val="004A2D9A"/>
    <w:rsid w:val="0058765B"/>
    <w:rsid w:val="005E3262"/>
    <w:rsid w:val="005F1827"/>
    <w:rsid w:val="0062208B"/>
    <w:rsid w:val="007049A0"/>
    <w:rsid w:val="00745CED"/>
    <w:rsid w:val="00780C96"/>
    <w:rsid w:val="007A697F"/>
    <w:rsid w:val="007E6BF7"/>
    <w:rsid w:val="00852E2E"/>
    <w:rsid w:val="008B7990"/>
    <w:rsid w:val="00933205"/>
    <w:rsid w:val="0097079A"/>
    <w:rsid w:val="009B5FCB"/>
    <w:rsid w:val="00A03379"/>
    <w:rsid w:val="00A2235B"/>
    <w:rsid w:val="00BC07F0"/>
    <w:rsid w:val="00BE07EE"/>
    <w:rsid w:val="00C23D5E"/>
    <w:rsid w:val="00C4073D"/>
    <w:rsid w:val="00C92351"/>
    <w:rsid w:val="00CD5F35"/>
    <w:rsid w:val="00E5773E"/>
    <w:rsid w:val="00E96796"/>
    <w:rsid w:val="00EC0125"/>
    <w:rsid w:val="00EC012C"/>
    <w:rsid w:val="00F26E00"/>
    <w:rsid w:val="00F375E6"/>
    <w:rsid w:val="00FB0276"/>
    <w:rsid w:val="00FF0FC0"/>
    <w:rsid w:val="00FF7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937C"/>
  <w15:chartTrackingRefBased/>
  <w15:docId w15:val="{87B62F58-3537-41ED-96F6-836EA59C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379"/>
  </w:style>
  <w:style w:type="paragraph" w:styleId="Heading1">
    <w:name w:val="heading 1"/>
    <w:basedOn w:val="Normal"/>
    <w:next w:val="Normal"/>
    <w:link w:val="Heading1Char"/>
    <w:uiPriority w:val="9"/>
    <w:qFormat/>
    <w:rsid w:val="00A03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3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3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79"/>
    <w:rPr>
      <w:rFonts w:eastAsiaTheme="majorEastAsia" w:cstheme="majorBidi"/>
      <w:color w:val="272727" w:themeColor="text1" w:themeTint="D8"/>
    </w:rPr>
  </w:style>
  <w:style w:type="paragraph" w:styleId="Title">
    <w:name w:val="Title"/>
    <w:basedOn w:val="Normal"/>
    <w:next w:val="Normal"/>
    <w:link w:val="TitleChar"/>
    <w:uiPriority w:val="10"/>
    <w:qFormat/>
    <w:rsid w:val="00A03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79"/>
    <w:pPr>
      <w:spacing w:before="160"/>
      <w:jc w:val="center"/>
    </w:pPr>
    <w:rPr>
      <w:i/>
      <w:iCs/>
      <w:color w:val="404040" w:themeColor="text1" w:themeTint="BF"/>
    </w:rPr>
  </w:style>
  <w:style w:type="character" w:customStyle="1" w:styleId="QuoteChar">
    <w:name w:val="Quote Char"/>
    <w:basedOn w:val="DefaultParagraphFont"/>
    <w:link w:val="Quote"/>
    <w:uiPriority w:val="29"/>
    <w:rsid w:val="00A03379"/>
    <w:rPr>
      <w:i/>
      <w:iCs/>
      <w:color w:val="404040" w:themeColor="text1" w:themeTint="BF"/>
    </w:rPr>
  </w:style>
  <w:style w:type="paragraph" w:styleId="ListParagraph">
    <w:name w:val="List Paragraph"/>
    <w:basedOn w:val="Normal"/>
    <w:uiPriority w:val="34"/>
    <w:qFormat/>
    <w:rsid w:val="00A03379"/>
    <w:pPr>
      <w:ind w:left="720"/>
      <w:contextualSpacing/>
    </w:pPr>
  </w:style>
  <w:style w:type="character" w:styleId="IntenseEmphasis">
    <w:name w:val="Intense Emphasis"/>
    <w:basedOn w:val="DefaultParagraphFont"/>
    <w:uiPriority w:val="21"/>
    <w:qFormat/>
    <w:rsid w:val="00A03379"/>
    <w:rPr>
      <w:i/>
      <w:iCs/>
      <w:color w:val="0F4761" w:themeColor="accent1" w:themeShade="BF"/>
    </w:rPr>
  </w:style>
  <w:style w:type="paragraph" w:styleId="IntenseQuote">
    <w:name w:val="Intense Quote"/>
    <w:basedOn w:val="Normal"/>
    <w:next w:val="Normal"/>
    <w:link w:val="IntenseQuoteChar"/>
    <w:uiPriority w:val="30"/>
    <w:qFormat/>
    <w:rsid w:val="00A03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79"/>
    <w:rPr>
      <w:i/>
      <w:iCs/>
      <w:color w:val="0F4761" w:themeColor="accent1" w:themeShade="BF"/>
    </w:rPr>
  </w:style>
  <w:style w:type="character" w:styleId="IntenseReference">
    <w:name w:val="Intense Reference"/>
    <w:basedOn w:val="DefaultParagraphFont"/>
    <w:uiPriority w:val="32"/>
    <w:qFormat/>
    <w:rsid w:val="00A03379"/>
    <w:rPr>
      <w:b/>
      <w:bCs/>
      <w:smallCaps/>
      <w:color w:val="0F4761" w:themeColor="accent1" w:themeShade="BF"/>
      <w:spacing w:val="5"/>
    </w:rPr>
  </w:style>
  <w:style w:type="character" w:styleId="Hyperlink">
    <w:name w:val="Hyperlink"/>
    <w:basedOn w:val="DefaultParagraphFont"/>
    <w:uiPriority w:val="99"/>
    <w:unhideWhenUsed/>
    <w:rsid w:val="005E3262"/>
    <w:rPr>
      <w:color w:val="467886" w:themeColor="hyperlink"/>
      <w:u w:val="single"/>
    </w:rPr>
  </w:style>
  <w:style w:type="paragraph" w:styleId="Caption">
    <w:name w:val="caption"/>
    <w:basedOn w:val="Normal"/>
    <w:next w:val="Normal"/>
    <w:uiPriority w:val="35"/>
    <w:unhideWhenUsed/>
    <w:qFormat/>
    <w:rsid w:val="001B097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ublic.tableau.com/app/profile/market.analytics/viz/AnnualStatistics_16161854228350/Introduc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Prajwal.Nagaraj@edu.sait.ca</dc:creator>
  <cp:keywords/>
  <dc:description/>
  <cp:lastModifiedBy>Prajwal Nagaraj</cp:lastModifiedBy>
  <cp:revision>40</cp:revision>
  <dcterms:created xsi:type="dcterms:W3CDTF">2024-04-04T14:21:00Z</dcterms:created>
  <dcterms:modified xsi:type="dcterms:W3CDTF">2024-04-05T03:34:00Z</dcterms:modified>
</cp:coreProperties>
</file>