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B643" w14:textId="53D34F91" w:rsidR="00223753" w:rsidRPr="00E1491C" w:rsidRDefault="00223753" w:rsidP="00223753">
      <w:pPr>
        <w:rPr>
          <w:rFonts w:ascii="Times New Roman" w:hAnsi="Times New Roman" w:cs="Times New Roman"/>
          <w:b/>
          <w:bCs/>
        </w:rPr>
      </w:pPr>
      <w:r w:rsidRPr="00E1491C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Pr="00E1491C">
        <w:rPr>
          <w:rFonts w:ascii="Times New Roman" w:hAnsi="Times New Roman" w:cs="Times New Roman"/>
          <w:b/>
          <w:bCs/>
          <w:sz w:val="28"/>
          <w:szCs w:val="28"/>
        </w:rPr>
        <w:t>Risk Assessment Table</w:t>
      </w:r>
    </w:p>
    <w:p w14:paraId="68F4064C" w14:textId="77777777" w:rsidR="00223753" w:rsidRPr="00E1491C" w:rsidRDefault="00223753" w:rsidP="00223753">
      <w:pPr>
        <w:rPr>
          <w:rFonts w:ascii="Times New Roman" w:hAnsi="Times New Roman" w:cs="Times New Roman"/>
          <w:b/>
          <w:bCs/>
        </w:rPr>
      </w:pPr>
      <w:r w:rsidRPr="00E1491C">
        <w:rPr>
          <w:rFonts w:ascii="Times New Roman" w:hAnsi="Times New Roman" w:cs="Times New Roman"/>
          <w:b/>
          <w:bCs/>
        </w:rPr>
        <w:t>Introduction</w:t>
      </w:r>
    </w:p>
    <w:p w14:paraId="74A28944" w14:textId="77777777" w:rsidR="00223753" w:rsidRPr="00E1491C" w:rsidRDefault="00223753" w:rsidP="00223753">
      <w:pPr>
        <w:rPr>
          <w:rFonts w:ascii="Times New Roman" w:hAnsi="Times New Roman" w:cs="Times New Roman"/>
        </w:rPr>
      </w:pPr>
      <w:r w:rsidRPr="00E1491C">
        <w:rPr>
          <w:rFonts w:ascii="Times New Roman" w:hAnsi="Times New Roman" w:cs="Times New Roman"/>
        </w:rPr>
        <w:t xml:space="preserve">Risk assessment is the process of identifying valuable assets, </w:t>
      </w:r>
      <w:proofErr w:type="spellStart"/>
      <w:r w:rsidRPr="00E1491C">
        <w:rPr>
          <w:rFonts w:ascii="Times New Roman" w:hAnsi="Times New Roman" w:cs="Times New Roman"/>
        </w:rPr>
        <w:t>analyzing</w:t>
      </w:r>
      <w:proofErr w:type="spellEnd"/>
      <w:r w:rsidRPr="00E1491C">
        <w:rPr>
          <w:rFonts w:ascii="Times New Roman" w:hAnsi="Times New Roman" w:cs="Times New Roman"/>
        </w:rPr>
        <w:t xml:space="preserve"> potential threats, evaluating their impact, and determining the level of risk. It helps organizations prioritize security measures to protect important information and systems. In a college environment, risk assessment is essential for safeguarding student records, examination data, staff information, and network resources from cyber threats.</w:t>
      </w:r>
    </w:p>
    <w:p w14:paraId="4D312808" w14:textId="77777777" w:rsidR="00D1778C" w:rsidRPr="00E1491C" w:rsidRDefault="00D1778C">
      <w:pPr>
        <w:rPr>
          <w:rFonts w:ascii="Times New Roman" w:hAnsi="Times New Roman" w:cs="Times New Roman"/>
        </w:rPr>
      </w:pPr>
    </w:p>
    <w:p w14:paraId="60063508" w14:textId="61657BF2" w:rsidR="00223753" w:rsidRPr="00E1491C" w:rsidRDefault="00223753">
      <w:pPr>
        <w:rPr>
          <w:rFonts w:ascii="Times New Roman" w:hAnsi="Times New Roman" w:cs="Times New Roman"/>
          <w:b/>
          <w:bCs/>
        </w:rPr>
      </w:pPr>
      <w:r w:rsidRPr="00E1491C">
        <w:rPr>
          <w:rFonts w:ascii="Times New Roman" w:hAnsi="Times New Roman" w:cs="Times New Roman"/>
          <w:b/>
          <w:bCs/>
        </w:rPr>
        <w:t>Risk Assessment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380"/>
        <w:gridCol w:w="2079"/>
        <w:gridCol w:w="942"/>
        <w:gridCol w:w="2087"/>
      </w:tblGrid>
      <w:tr w:rsidR="00223753" w:rsidRPr="00E1491C" w14:paraId="43789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319BD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459F2B2C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64803B7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Possible Impact</w:t>
            </w:r>
          </w:p>
        </w:tc>
        <w:tc>
          <w:tcPr>
            <w:tcW w:w="0" w:type="auto"/>
            <w:vAlign w:val="center"/>
            <w:hideMark/>
          </w:tcPr>
          <w:p w14:paraId="13C336F6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32026AD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Recommended Security Controls</w:t>
            </w:r>
          </w:p>
        </w:tc>
      </w:tr>
      <w:tr w:rsidR="00223753" w:rsidRPr="00E1491C" w14:paraId="585C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B664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Student Records</w:t>
            </w:r>
          </w:p>
        </w:tc>
        <w:tc>
          <w:tcPr>
            <w:tcW w:w="0" w:type="auto"/>
            <w:vAlign w:val="center"/>
            <w:hideMark/>
          </w:tcPr>
          <w:p w14:paraId="1EF0BFB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14F7C1D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Exposure of students' personal and academic information, identity theft, legal issues</w:t>
            </w:r>
          </w:p>
        </w:tc>
        <w:tc>
          <w:tcPr>
            <w:tcW w:w="0" w:type="auto"/>
            <w:vAlign w:val="center"/>
            <w:hideMark/>
          </w:tcPr>
          <w:p w14:paraId="7FD3762B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694A80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Encryption, access control, Multi-Factor Authentication (MFA), regular backups</w:t>
            </w:r>
          </w:p>
        </w:tc>
      </w:tr>
      <w:tr w:rsidR="00223753" w:rsidRPr="00E1491C" w14:paraId="13C3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A261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Examination Data</w:t>
            </w:r>
          </w:p>
        </w:tc>
        <w:tc>
          <w:tcPr>
            <w:tcW w:w="0" w:type="auto"/>
            <w:vAlign w:val="center"/>
            <w:hideMark/>
          </w:tcPr>
          <w:p w14:paraId="095A443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Unauthorized Modification</w:t>
            </w:r>
          </w:p>
        </w:tc>
        <w:tc>
          <w:tcPr>
            <w:tcW w:w="0" w:type="auto"/>
            <w:vAlign w:val="center"/>
            <w:hideMark/>
          </w:tcPr>
          <w:p w14:paraId="66F70DA6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Incorrect grades, loss of academic integrity, student complaints</w:t>
            </w:r>
          </w:p>
        </w:tc>
        <w:tc>
          <w:tcPr>
            <w:tcW w:w="0" w:type="auto"/>
            <w:vAlign w:val="center"/>
            <w:hideMark/>
          </w:tcPr>
          <w:p w14:paraId="2ED39131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75D04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Role-Based Access Control (RBAC), audit logs, regular backups, strong authentication</w:t>
            </w:r>
          </w:p>
        </w:tc>
      </w:tr>
      <w:tr w:rsidR="00223753" w:rsidRPr="00E1491C" w14:paraId="768E5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04A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College Website</w:t>
            </w:r>
          </w:p>
        </w:tc>
        <w:tc>
          <w:tcPr>
            <w:tcW w:w="0" w:type="auto"/>
            <w:vAlign w:val="center"/>
            <w:hideMark/>
          </w:tcPr>
          <w:p w14:paraId="3F5A8DDF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Distributed Denial-of-Service (DDoS) Attack</w:t>
            </w:r>
          </w:p>
        </w:tc>
        <w:tc>
          <w:tcPr>
            <w:tcW w:w="0" w:type="auto"/>
            <w:vAlign w:val="center"/>
            <w:hideMark/>
          </w:tcPr>
          <w:p w14:paraId="100187BF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Website becomes unavailable, affecting admissions, announcements, and online services</w:t>
            </w:r>
          </w:p>
        </w:tc>
        <w:tc>
          <w:tcPr>
            <w:tcW w:w="0" w:type="auto"/>
            <w:vAlign w:val="center"/>
            <w:hideMark/>
          </w:tcPr>
          <w:p w14:paraId="25C154CC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DEE89C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Firewall, DDoS protection, web application firewall (WAF), continuous monitoring</w:t>
            </w:r>
          </w:p>
        </w:tc>
      </w:tr>
      <w:tr w:rsidR="00223753" w:rsidRPr="00E1491C" w14:paraId="3D725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D06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Faculty Information</w:t>
            </w:r>
          </w:p>
        </w:tc>
        <w:tc>
          <w:tcPr>
            <w:tcW w:w="0" w:type="auto"/>
            <w:vAlign w:val="center"/>
            <w:hideMark/>
          </w:tcPr>
          <w:p w14:paraId="00100F8E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Phishing Attack</w:t>
            </w:r>
          </w:p>
        </w:tc>
        <w:tc>
          <w:tcPr>
            <w:tcW w:w="0" w:type="auto"/>
            <w:vAlign w:val="center"/>
            <w:hideMark/>
          </w:tcPr>
          <w:p w14:paraId="033166CC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Unauthorized access to email accounts, data theft, credential compromise</w:t>
            </w:r>
          </w:p>
        </w:tc>
        <w:tc>
          <w:tcPr>
            <w:tcW w:w="0" w:type="auto"/>
            <w:vAlign w:val="center"/>
            <w:hideMark/>
          </w:tcPr>
          <w:p w14:paraId="19415A0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27B5B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Security awareness training, email filtering, MFA, anti-phishing tools</w:t>
            </w:r>
          </w:p>
        </w:tc>
      </w:tr>
      <w:tr w:rsidR="00223753" w:rsidRPr="00E1491C" w14:paraId="1D37A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E19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082980C1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Malware/Ransomware Infection</w:t>
            </w:r>
          </w:p>
        </w:tc>
        <w:tc>
          <w:tcPr>
            <w:tcW w:w="0" w:type="auto"/>
            <w:vAlign w:val="center"/>
            <w:hideMark/>
          </w:tcPr>
          <w:p w14:paraId="3B3D1B3E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Network disruption, data loss, downtime, financial losses</w:t>
            </w:r>
          </w:p>
        </w:tc>
        <w:tc>
          <w:tcPr>
            <w:tcW w:w="0" w:type="auto"/>
            <w:vAlign w:val="center"/>
            <w:hideMark/>
          </w:tcPr>
          <w:p w14:paraId="324AFD0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D9D7C7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 xml:space="preserve">Antivirus software, regular patching, network monitoring, </w:t>
            </w:r>
            <w:r w:rsidRPr="00E1491C">
              <w:rPr>
                <w:rFonts w:ascii="Times New Roman" w:hAnsi="Times New Roman" w:cs="Times New Roman"/>
              </w:rPr>
              <w:lastRenderedPageBreak/>
              <w:t>intrusion detection systems (IDS)</w:t>
            </w:r>
          </w:p>
        </w:tc>
      </w:tr>
      <w:tr w:rsidR="00223753" w:rsidRPr="00E1491C" w14:paraId="6992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0E9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lastRenderedPageBreak/>
              <w:t>Library Management System</w:t>
            </w:r>
          </w:p>
        </w:tc>
        <w:tc>
          <w:tcPr>
            <w:tcW w:w="0" w:type="auto"/>
            <w:vAlign w:val="center"/>
            <w:hideMark/>
          </w:tcPr>
          <w:p w14:paraId="009C063B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7CA7BD67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Loss or alteration of library records and user information</w:t>
            </w:r>
          </w:p>
        </w:tc>
        <w:tc>
          <w:tcPr>
            <w:tcW w:w="0" w:type="auto"/>
            <w:vAlign w:val="center"/>
            <w:hideMark/>
          </w:tcPr>
          <w:p w14:paraId="4A1A0C8F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609DCB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Strong passwords, user authentication, access permissions</w:t>
            </w:r>
          </w:p>
        </w:tc>
      </w:tr>
      <w:tr w:rsidR="00223753" w:rsidRPr="00E1491C" w14:paraId="3282E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3139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Learning Management System (LMS)</w:t>
            </w:r>
          </w:p>
        </w:tc>
        <w:tc>
          <w:tcPr>
            <w:tcW w:w="0" w:type="auto"/>
            <w:vAlign w:val="center"/>
            <w:hideMark/>
          </w:tcPr>
          <w:p w14:paraId="3BAB2E5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Account Compromise</w:t>
            </w:r>
          </w:p>
        </w:tc>
        <w:tc>
          <w:tcPr>
            <w:tcW w:w="0" w:type="auto"/>
            <w:vAlign w:val="center"/>
            <w:hideMark/>
          </w:tcPr>
          <w:p w14:paraId="311CFF1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Unauthorized access to study materials, assignments, and student submissions</w:t>
            </w:r>
          </w:p>
        </w:tc>
        <w:tc>
          <w:tcPr>
            <w:tcW w:w="0" w:type="auto"/>
            <w:vAlign w:val="center"/>
            <w:hideMark/>
          </w:tcPr>
          <w:p w14:paraId="4073067F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CD1A9E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MFA, secure login policies, password management, regular security updates</w:t>
            </w:r>
          </w:p>
        </w:tc>
      </w:tr>
      <w:tr w:rsidR="00223753" w:rsidRPr="00E1491C" w14:paraId="3F62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66A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Financial Records</w:t>
            </w:r>
          </w:p>
        </w:tc>
        <w:tc>
          <w:tcPr>
            <w:tcW w:w="0" w:type="auto"/>
            <w:vAlign w:val="center"/>
            <w:hideMark/>
          </w:tcPr>
          <w:p w14:paraId="390C5847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14:paraId="29A3663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Financial fraud, unauthorized transactions, loss of confidential financial information</w:t>
            </w:r>
          </w:p>
        </w:tc>
        <w:tc>
          <w:tcPr>
            <w:tcW w:w="0" w:type="auto"/>
            <w:vAlign w:val="center"/>
            <w:hideMark/>
          </w:tcPr>
          <w:p w14:paraId="7C947429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394D97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Least privilege access, activity monitoring, separation of duties, regular audits</w:t>
            </w:r>
          </w:p>
        </w:tc>
      </w:tr>
      <w:tr w:rsidR="00223753" w:rsidRPr="00E1491C" w14:paraId="0A73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17D0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Staff Computers</w:t>
            </w:r>
          </w:p>
        </w:tc>
        <w:tc>
          <w:tcPr>
            <w:tcW w:w="0" w:type="auto"/>
            <w:vAlign w:val="center"/>
            <w:hideMark/>
          </w:tcPr>
          <w:p w14:paraId="362B6725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Malware Infection</w:t>
            </w:r>
          </w:p>
        </w:tc>
        <w:tc>
          <w:tcPr>
            <w:tcW w:w="0" w:type="auto"/>
            <w:vAlign w:val="center"/>
            <w:hideMark/>
          </w:tcPr>
          <w:p w14:paraId="3A20D57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Slow performance, data loss, unauthorized access to institutional resources</w:t>
            </w:r>
          </w:p>
        </w:tc>
        <w:tc>
          <w:tcPr>
            <w:tcW w:w="0" w:type="auto"/>
            <w:vAlign w:val="center"/>
            <w:hideMark/>
          </w:tcPr>
          <w:p w14:paraId="18A982E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0FC7DD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Antivirus software, automatic updates, employee awareness training</w:t>
            </w:r>
          </w:p>
        </w:tc>
      </w:tr>
      <w:tr w:rsidR="00223753" w:rsidRPr="00E1491C" w14:paraId="6A713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5DF0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Wi-Fi Network</w:t>
            </w:r>
          </w:p>
        </w:tc>
        <w:tc>
          <w:tcPr>
            <w:tcW w:w="0" w:type="auto"/>
            <w:vAlign w:val="center"/>
            <w:hideMark/>
          </w:tcPr>
          <w:p w14:paraId="2331B035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441AA0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Network misuse, data interception, reduced network performance</w:t>
            </w:r>
          </w:p>
        </w:tc>
        <w:tc>
          <w:tcPr>
            <w:tcW w:w="0" w:type="auto"/>
            <w:vAlign w:val="center"/>
            <w:hideMark/>
          </w:tcPr>
          <w:p w14:paraId="2623F6E1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C2DBA5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WPA3 encryption, strong Wi-Fi passwords, network segmentation, regular monitoring</w:t>
            </w:r>
          </w:p>
        </w:tc>
      </w:tr>
    </w:tbl>
    <w:p w14:paraId="2ABFCA07" w14:textId="77777777" w:rsidR="00223753" w:rsidRPr="00E1491C" w:rsidRDefault="00223753">
      <w:pPr>
        <w:rPr>
          <w:rFonts w:ascii="Times New Roman" w:hAnsi="Times New Roman" w:cs="Times New Roman"/>
        </w:rPr>
      </w:pPr>
    </w:p>
    <w:p w14:paraId="175E987E" w14:textId="6DB296B8" w:rsidR="00223753" w:rsidRPr="00E1491C" w:rsidRDefault="00223753">
      <w:pPr>
        <w:rPr>
          <w:rFonts w:ascii="Times New Roman" w:hAnsi="Times New Roman" w:cs="Times New Roman"/>
          <w:b/>
          <w:bCs/>
        </w:rPr>
      </w:pPr>
      <w:r w:rsidRPr="00E1491C">
        <w:rPr>
          <w:rFonts w:ascii="Times New Roman" w:hAnsi="Times New Roman" w:cs="Times New Roman"/>
          <w:b/>
          <w:bCs/>
        </w:rPr>
        <w:t>Risk Level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4169"/>
        <w:gridCol w:w="3817"/>
      </w:tblGrid>
      <w:tr w:rsidR="00223753" w:rsidRPr="00E1491C" w14:paraId="4C3BC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6EF2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4850153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90849A" w14:textId="77777777" w:rsidR="00223753" w:rsidRPr="00E1491C" w:rsidRDefault="00223753" w:rsidP="00223753">
            <w:pPr>
              <w:rPr>
                <w:rFonts w:ascii="Times New Roman" w:hAnsi="Times New Roman" w:cs="Times New Roman"/>
                <w:b/>
                <w:bCs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Recommended Action</w:t>
            </w:r>
          </w:p>
        </w:tc>
      </w:tr>
      <w:tr w:rsidR="00223753" w:rsidRPr="00E1491C" w14:paraId="26332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547E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FD217F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Serious threat that can significantly impact college operations and sensitive data.</w:t>
            </w:r>
          </w:p>
        </w:tc>
        <w:tc>
          <w:tcPr>
            <w:tcW w:w="0" w:type="auto"/>
            <w:vAlign w:val="center"/>
            <w:hideMark/>
          </w:tcPr>
          <w:p w14:paraId="42FAAFB2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Implement security controls immediately and monitor continuously.</w:t>
            </w:r>
          </w:p>
        </w:tc>
      </w:tr>
      <w:tr w:rsidR="00223753" w:rsidRPr="00E1491C" w14:paraId="2F391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302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023B368B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Moderate threat that may disrupt services or expose limited information.</w:t>
            </w:r>
          </w:p>
        </w:tc>
        <w:tc>
          <w:tcPr>
            <w:tcW w:w="0" w:type="auto"/>
            <w:vAlign w:val="center"/>
            <w:hideMark/>
          </w:tcPr>
          <w:p w14:paraId="34A814F7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Apply appropriate security measures and review regularly.</w:t>
            </w:r>
          </w:p>
        </w:tc>
      </w:tr>
      <w:tr w:rsidR="00223753" w:rsidRPr="00E1491C" w14:paraId="62FED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6433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22DBBB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Minor threat with limited impact.</w:t>
            </w:r>
          </w:p>
        </w:tc>
        <w:tc>
          <w:tcPr>
            <w:tcW w:w="0" w:type="auto"/>
            <w:vAlign w:val="center"/>
            <w:hideMark/>
          </w:tcPr>
          <w:p w14:paraId="365481A8" w14:textId="77777777" w:rsidR="00223753" w:rsidRPr="00E1491C" w:rsidRDefault="00223753" w:rsidP="00223753">
            <w:pPr>
              <w:rPr>
                <w:rFonts w:ascii="Times New Roman" w:hAnsi="Times New Roman" w:cs="Times New Roman"/>
              </w:rPr>
            </w:pPr>
            <w:r w:rsidRPr="00E1491C">
              <w:rPr>
                <w:rFonts w:ascii="Times New Roman" w:hAnsi="Times New Roman" w:cs="Times New Roman"/>
              </w:rPr>
              <w:t>Monitor periodically and maintain existing security controls.</w:t>
            </w:r>
          </w:p>
        </w:tc>
      </w:tr>
    </w:tbl>
    <w:p w14:paraId="6F6F8E8B" w14:textId="29C14533" w:rsidR="00223753" w:rsidRPr="00E1491C" w:rsidRDefault="00223753">
      <w:pPr>
        <w:rPr>
          <w:rFonts w:ascii="Times New Roman" w:hAnsi="Times New Roman" w:cs="Times New Roman"/>
        </w:rPr>
      </w:pPr>
    </w:p>
    <w:p w14:paraId="4A302C7C" w14:textId="77777777" w:rsidR="00223753" w:rsidRPr="00E1491C" w:rsidRDefault="00223753" w:rsidP="00223753">
      <w:pPr>
        <w:rPr>
          <w:rFonts w:ascii="Times New Roman" w:hAnsi="Times New Roman" w:cs="Times New Roman"/>
          <w:b/>
          <w:bCs/>
        </w:rPr>
      </w:pPr>
      <w:r w:rsidRPr="00E1491C">
        <w:rPr>
          <w:rFonts w:ascii="Times New Roman" w:hAnsi="Times New Roman" w:cs="Times New Roman"/>
          <w:b/>
          <w:bCs/>
        </w:rPr>
        <w:t>Conclusion</w:t>
      </w:r>
    </w:p>
    <w:p w14:paraId="35276EEF" w14:textId="77777777" w:rsidR="00223753" w:rsidRPr="00E1491C" w:rsidRDefault="00223753" w:rsidP="00223753">
      <w:pPr>
        <w:rPr>
          <w:rFonts w:ascii="Times New Roman" w:hAnsi="Times New Roman" w:cs="Times New Roman"/>
        </w:rPr>
      </w:pPr>
      <w:r w:rsidRPr="00E1491C">
        <w:rPr>
          <w:rFonts w:ascii="Times New Roman" w:hAnsi="Times New Roman" w:cs="Times New Roman"/>
        </w:rPr>
        <w:t xml:space="preserve">The risk assessment identifies the most valuable assets within a college and evaluates the threats that could affect them. Student records, examination data, faculty information, and network infrastructure are considered high-risk assets because they contain sensitive information and are critical to daily operations. By implementing security controls such as </w:t>
      </w:r>
      <w:r w:rsidRPr="00E1491C">
        <w:rPr>
          <w:rFonts w:ascii="Times New Roman" w:hAnsi="Times New Roman" w:cs="Times New Roman"/>
          <w:b/>
          <w:bCs/>
        </w:rPr>
        <w:t>Multi-Factor Authentication (MFA), strong access controls, regular software updates, antivirus protection, encryption, and regular data backups</w:t>
      </w:r>
      <w:r w:rsidRPr="00E1491C">
        <w:rPr>
          <w:rFonts w:ascii="Times New Roman" w:hAnsi="Times New Roman" w:cs="Times New Roman"/>
        </w:rPr>
        <w:t>, the college can significantly reduce cybersecurity risks, protect confidential information, and ensure the availability and integrity of its systems.</w:t>
      </w:r>
    </w:p>
    <w:p w14:paraId="39B3DE81" w14:textId="77777777" w:rsidR="00223753" w:rsidRPr="00E1491C" w:rsidRDefault="00223753">
      <w:pPr>
        <w:rPr>
          <w:rFonts w:ascii="Times New Roman" w:hAnsi="Times New Roman" w:cs="Times New Roman"/>
        </w:rPr>
      </w:pPr>
    </w:p>
    <w:sectPr w:rsidR="00223753" w:rsidRPr="00E1491C" w:rsidSect="0022375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53"/>
    <w:rsid w:val="00223753"/>
    <w:rsid w:val="003171BF"/>
    <w:rsid w:val="008A315E"/>
    <w:rsid w:val="00D1778C"/>
    <w:rsid w:val="00D61B5F"/>
    <w:rsid w:val="00E1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5227"/>
  <w15:chartTrackingRefBased/>
  <w15:docId w15:val="{06EF8D31-4C47-443C-8B6C-0609F0188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 tomy</dc:creator>
  <cp:keywords/>
  <dc:description/>
  <cp:lastModifiedBy>linta tomy</cp:lastModifiedBy>
  <cp:revision>2</cp:revision>
  <dcterms:created xsi:type="dcterms:W3CDTF">2026-06-19T13:36:00Z</dcterms:created>
  <dcterms:modified xsi:type="dcterms:W3CDTF">2026-06-19T13:40:00Z</dcterms:modified>
</cp:coreProperties>
</file>