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1D0" w:rsidRDefault="001401D0" w:rsidP="0035195B">
      <w:pPr>
        <w:spacing w:after="100" w:afterAutospacing="1" w:line="276" w:lineRule="auto"/>
        <w:jc w:val="center"/>
        <w:outlineLvl w:val="2"/>
        <w:rPr>
          <w:rFonts w:ascii="Adobe Devanagari" w:eastAsia="Times New Roman" w:hAnsi="Adobe Devanagari" w:cs="Adobe Devanagari"/>
          <w:bCs/>
          <w:sz w:val="48"/>
          <w:szCs w:val="48"/>
          <w:u w:val="single"/>
          <w:lang w:eastAsia="en-IN"/>
        </w:rPr>
      </w:pPr>
      <w:r w:rsidRPr="0057353A">
        <w:rPr>
          <w:rFonts w:ascii="Adobe Devanagari" w:eastAsia="Times New Roman" w:hAnsi="Adobe Devanagari" w:cs="Adobe Devanagari"/>
          <w:bCs/>
          <w:sz w:val="48"/>
          <w:szCs w:val="48"/>
          <w:u w:val="single"/>
          <w:lang w:eastAsia="en-IN"/>
        </w:rPr>
        <w:t>Project Documentation</w:t>
      </w:r>
    </w:p>
    <w:p w:rsidR="0057353A" w:rsidRDefault="0057353A" w:rsidP="0035195B">
      <w:pPr>
        <w:spacing w:after="0" w:line="276" w:lineRule="auto"/>
        <w:jc w:val="center"/>
        <w:outlineLvl w:val="2"/>
        <w:rPr>
          <w:rFonts w:ascii="Adobe Devanagari" w:eastAsia="Times New Roman" w:hAnsi="Adobe Devanagari" w:cs="Adobe Devanagari"/>
          <w:bCs/>
          <w:sz w:val="48"/>
          <w:szCs w:val="48"/>
          <w:lang w:eastAsia="en-IN"/>
        </w:rPr>
      </w:pPr>
      <w:r w:rsidRPr="0057353A">
        <w:rPr>
          <w:rFonts w:ascii="Adobe Devanagari" w:eastAsia="Times New Roman" w:hAnsi="Adobe Devanagari" w:cs="Adobe Devanagari"/>
          <w:bCs/>
          <w:sz w:val="48"/>
          <w:szCs w:val="48"/>
          <w:lang w:eastAsia="en-IN"/>
        </w:rPr>
        <w:t>-----------------------</w:t>
      </w:r>
      <w:r>
        <w:rPr>
          <w:rFonts w:ascii="Adobe Devanagari" w:eastAsia="Times New Roman" w:hAnsi="Adobe Devanagari" w:cs="Adobe Devanagari"/>
          <w:bCs/>
          <w:sz w:val="48"/>
          <w:szCs w:val="48"/>
          <w:lang w:eastAsia="en-IN"/>
        </w:rPr>
        <w:t>-----------------------------</w:t>
      </w:r>
    </w:p>
    <w:p w:rsidR="001401D0" w:rsidRDefault="001401D0" w:rsidP="0035195B">
      <w:pPr>
        <w:spacing w:after="0" w:line="276" w:lineRule="auto"/>
        <w:jc w:val="center"/>
        <w:outlineLvl w:val="2"/>
        <w:rPr>
          <w:rFonts w:ascii="Adobe Devanagari" w:eastAsia="Times New Roman" w:hAnsi="Adobe Devanagari" w:cs="Adobe Devanagari"/>
          <w:bCs/>
          <w:sz w:val="40"/>
          <w:szCs w:val="40"/>
          <w:lang w:eastAsia="en-IN"/>
        </w:rPr>
      </w:pPr>
      <w:r w:rsidRPr="001401D0">
        <w:rPr>
          <w:rFonts w:ascii="Adobe Devanagari" w:eastAsia="Times New Roman" w:hAnsi="Adobe Devanagari" w:cs="Adobe Devanagari"/>
          <w:bCs/>
          <w:sz w:val="40"/>
          <w:szCs w:val="40"/>
          <w:lang w:eastAsia="en-IN"/>
        </w:rPr>
        <w:t>Ask a Manager Salary Survey Analysis</w:t>
      </w:r>
    </w:p>
    <w:p w:rsidR="0057353A" w:rsidRPr="0057353A" w:rsidRDefault="0057353A" w:rsidP="0035195B">
      <w:pPr>
        <w:spacing w:after="0" w:line="276" w:lineRule="auto"/>
        <w:jc w:val="center"/>
        <w:outlineLvl w:val="2"/>
        <w:rPr>
          <w:rFonts w:ascii="Adobe Devanagari" w:eastAsia="Times New Roman" w:hAnsi="Adobe Devanagari" w:cs="Adobe Devanagari"/>
          <w:bCs/>
          <w:sz w:val="48"/>
          <w:szCs w:val="48"/>
          <w:lang w:eastAsia="en-IN"/>
        </w:rPr>
      </w:pPr>
    </w:p>
    <w:p w:rsidR="001401D0" w:rsidRPr="0057353A" w:rsidRDefault="001401D0" w:rsidP="0035195B">
      <w:pPr>
        <w:pStyle w:val="ListParagraph"/>
        <w:numPr>
          <w:ilvl w:val="0"/>
          <w:numId w:val="1"/>
        </w:numPr>
        <w:spacing w:after="100" w:afterAutospacing="1" w:line="276" w:lineRule="auto"/>
        <w:outlineLvl w:val="2"/>
        <w:rPr>
          <w:rFonts w:ascii="Adobe Devanagari" w:eastAsia="Times New Roman" w:hAnsi="Adobe Devanagari" w:cs="Adobe Devanagari"/>
          <w:b/>
          <w:bCs/>
          <w:sz w:val="28"/>
          <w:szCs w:val="28"/>
          <w:lang w:eastAsia="en-IN"/>
        </w:rPr>
      </w:pPr>
      <w:r w:rsidRPr="0057353A">
        <w:rPr>
          <w:rFonts w:ascii="Adobe Devanagari" w:eastAsia="Times New Roman" w:hAnsi="Adobe Devanagari" w:cs="Adobe Devanagari"/>
          <w:b/>
          <w:bCs/>
          <w:sz w:val="28"/>
          <w:szCs w:val="28"/>
          <w:lang w:eastAsia="en-IN"/>
        </w:rPr>
        <w:t>Project Overview</w:t>
      </w:r>
    </w:p>
    <w:p w:rsidR="001401D0" w:rsidRPr="001401D0" w:rsidRDefault="0057353A" w:rsidP="0035195B">
      <w:pPr>
        <w:spacing w:after="100" w:afterAutospacing="1" w:line="276" w:lineRule="auto"/>
        <w:rPr>
          <w:rFonts w:ascii="Adobe Devanagari" w:eastAsia="Times New Roman" w:hAnsi="Adobe Devanagari" w:cs="Adobe Devanagari"/>
          <w:sz w:val="24"/>
          <w:szCs w:val="24"/>
          <w:lang w:eastAsia="en-IN"/>
        </w:rPr>
      </w:pPr>
      <w:r>
        <w:rPr>
          <w:rFonts w:ascii="Adobe Devanagari" w:eastAsia="Times New Roman" w:hAnsi="Adobe Devanagari" w:cs="Adobe Devanagari"/>
          <w:sz w:val="24"/>
          <w:szCs w:val="24"/>
          <w:lang w:eastAsia="en-IN"/>
        </w:rPr>
        <w:t xml:space="preserve">                                       </w:t>
      </w:r>
      <w:r w:rsidR="001401D0" w:rsidRPr="001401D0">
        <w:rPr>
          <w:rFonts w:ascii="Adobe Devanagari" w:eastAsia="Times New Roman" w:hAnsi="Adobe Devanagari" w:cs="Adobe Devanagari"/>
          <w:sz w:val="24"/>
          <w:szCs w:val="24"/>
          <w:lang w:eastAsia="en-IN"/>
        </w:rPr>
        <w:t xml:space="preserve">This project focuses on cleaning, categorizing, and visualizing data from the </w:t>
      </w:r>
      <w:r w:rsidR="001401D0" w:rsidRPr="0057353A">
        <w:rPr>
          <w:rFonts w:ascii="Adobe Devanagari" w:eastAsia="Times New Roman" w:hAnsi="Adobe Devanagari" w:cs="Adobe Devanagari"/>
          <w:b/>
          <w:bCs/>
          <w:sz w:val="24"/>
          <w:szCs w:val="24"/>
          <w:lang w:eastAsia="en-IN"/>
        </w:rPr>
        <w:t>Ask a Manager Salary Survey</w:t>
      </w:r>
      <w:r w:rsidR="001401D0" w:rsidRPr="001401D0">
        <w:rPr>
          <w:rFonts w:ascii="Adobe Devanagari" w:eastAsia="Times New Roman" w:hAnsi="Adobe Devanagari" w:cs="Adobe Devanagari"/>
          <w:sz w:val="24"/>
          <w:szCs w:val="24"/>
          <w:lang w:eastAsia="en-IN"/>
        </w:rPr>
        <w:t xml:space="preserve"> to </w:t>
      </w:r>
      <w:proofErr w:type="spellStart"/>
      <w:r w:rsidR="001401D0" w:rsidRPr="001401D0">
        <w:rPr>
          <w:rFonts w:ascii="Adobe Devanagari" w:eastAsia="Times New Roman" w:hAnsi="Adobe Devanagari" w:cs="Adobe Devanagari"/>
          <w:sz w:val="24"/>
          <w:szCs w:val="24"/>
          <w:lang w:eastAsia="en-IN"/>
        </w:rPr>
        <w:t>analyze</w:t>
      </w:r>
      <w:proofErr w:type="spellEnd"/>
      <w:r w:rsidR="001401D0" w:rsidRPr="001401D0">
        <w:rPr>
          <w:rFonts w:ascii="Adobe Devanagari" w:eastAsia="Times New Roman" w:hAnsi="Adobe Devanagari" w:cs="Adobe Devanagari"/>
          <w:sz w:val="24"/>
          <w:szCs w:val="24"/>
          <w:lang w:eastAsia="en-IN"/>
        </w:rPr>
        <w:t xml:space="preserve"> salary patterns across different industries, job roles, and geographic regions. The dataset contains self-reported salary information along with related attributes that require standardization and structuring for analysis.</w:t>
      </w:r>
      <w:r w:rsidR="001401D0">
        <w:rPr>
          <w:rFonts w:ascii="Adobe Devanagari" w:eastAsia="Times New Roman" w:hAnsi="Adobe Devanagari" w:cs="Adobe Devanagari"/>
          <w:sz w:val="24"/>
          <w:szCs w:val="24"/>
          <w:lang w:eastAsia="en-IN"/>
        </w:rPr>
        <w:t xml:space="preserve"> </w:t>
      </w:r>
      <w:r w:rsidR="001401D0" w:rsidRPr="001401D0">
        <w:rPr>
          <w:rFonts w:ascii="Adobe Devanagari" w:eastAsia="Times New Roman" w:hAnsi="Adobe Devanagari" w:cs="Adobe Devanagari"/>
          <w:b/>
          <w:sz w:val="24"/>
          <w:szCs w:val="24"/>
          <w:lang w:eastAsia="en-IN"/>
        </w:rPr>
        <w:t>Microsoft Excel</w:t>
      </w:r>
      <w:r w:rsidR="001401D0" w:rsidRPr="001401D0">
        <w:rPr>
          <w:rFonts w:ascii="Adobe Devanagari" w:eastAsia="Times New Roman" w:hAnsi="Adobe Devanagari" w:cs="Adobe Devanagari"/>
          <w:sz w:val="24"/>
          <w:szCs w:val="24"/>
          <w:lang w:eastAsia="en-IN"/>
        </w:rPr>
        <w:t xml:space="preserve"> was used to clean the raw data by handling missing values, correcting inconsistencies, and categorizing key fields to make the dataset analysis-ready. The cleaned data was then imported into </w:t>
      </w:r>
      <w:r w:rsidR="001401D0" w:rsidRPr="001401D0">
        <w:rPr>
          <w:rFonts w:ascii="Adobe Devanagari" w:eastAsia="Times New Roman" w:hAnsi="Adobe Devanagari" w:cs="Adobe Devanagari"/>
          <w:b/>
          <w:sz w:val="24"/>
          <w:szCs w:val="24"/>
          <w:lang w:eastAsia="en-IN"/>
        </w:rPr>
        <w:t>Power BI</w:t>
      </w:r>
      <w:r w:rsidR="001401D0" w:rsidRPr="001401D0">
        <w:rPr>
          <w:rFonts w:ascii="Adobe Devanagari" w:eastAsia="Times New Roman" w:hAnsi="Adobe Devanagari" w:cs="Adobe Devanagari"/>
          <w:sz w:val="24"/>
          <w:szCs w:val="24"/>
          <w:lang w:eastAsia="en-IN"/>
        </w:rPr>
        <w:t>, where interactive dashboards and visualizations were created to explore salary distributions and identify meaningful trends.</w:t>
      </w:r>
    </w:p>
    <w:p w:rsidR="0057353A" w:rsidRDefault="001401D0" w:rsidP="0035195B">
      <w:pPr>
        <w:spacing w:after="100" w:afterAutospacing="1" w:line="276" w:lineRule="auto"/>
        <w:rPr>
          <w:rFonts w:ascii="Adobe Devanagari" w:eastAsia="Times New Roman" w:hAnsi="Adobe Devanagari" w:cs="Adobe Devanagari"/>
          <w:sz w:val="24"/>
          <w:szCs w:val="24"/>
          <w:lang w:eastAsia="en-IN"/>
        </w:rPr>
      </w:pPr>
      <w:r w:rsidRPr="001401D0">
        <w:rPr>
          <w:rFonts w:ascii="Adobe Devanagari" w:eastAsia="Times New Roman" w:hAnsi="Adobe Devanagari" w:cs="Adobe Devanagari"/>
          <w:sz w:val="24"/>
          <w:szCs w:val="24"/>
          <w:lang w:eastAsia="en-IN"/>
        </w:rPr>
        <w:t>This project demonstrates the use of data cleaning and visualization techniques to convert raw survey data into clear and actionable insights.</w:t>
      </w:r>
    </w:p>
    <w:p w:rsidR="0057353A" w:rsidRPr="0057353A" w:rsidRDefault="0057353A" w:rsidP="0035195B">
      <w:pPr>
        <w:pStyle w:val="ListParagraph"/>
        <w:numPr>
          <w:ilvl w:val="0"/>
          <w:numId w:val="1"/>
        </w:numPr>
        <w:spacing w:after="100" w:afterAutospacing="1" w:line="276" w:lineRule="auto"/>
        <w:rPr>
          <w:rFonts w:ascii="Adobe Devanagari" w:eastAsia="Times New Roman" w:hAnsi="Adobe Devanagari" w:cs="Adobe Devanagari"/>
          <w:b/>
          <w:sz w:val="28"/>
          <w:szCs w:val="28"/>
          <w:lang w:eastAsia="en-IN"/>
        </w:rPr>
      </w:pPr>
      <w:r w:rsidRPr="0057353A">
        <w:rPr>
          <w:rFonts w:ascii="Adobe Devanagari" w:eastAsia="Times New Roman" w:hAnsi="Adobe Devanagari" w:cs="Adobe Devanagari"/>
          <w:b/>
          <w:sz w:val="28"/>
          <w:szCs w:val="28"/>
          <w:lang w:eastAsia="en-IN"/>
        </w:rPr>
        <w:t>Tools used</w:t>
      </w:r>
    </w:p>
    <w:p w:rsidR="0057353A" w:rsidRPr="0057353A" w:rsidRDefault="0057353A" w:rsidP="0035195B">
      <w:pPr>
        <w:spacing w:after="0" w:line="276" w:lineRule="auto"/>
        <w:rPr>
          <w:rFonts w:ascii="Adobe Devanagari" w:eastAsia="Times New Roman" w:hAnsi="Adobe Devanagari" w:cs="Adobe Devanagari"/>
          <w:sz w:val="24"/>
          <w:szCs w:val="24"/>
          <w:lang w:eastAsia="en-IN"/>
        </w:rPr>
      </w:pPr>
      <w:r>
        <w:rPr>
          <w:rFonts w:ascii="Adobe Devanagari" w:eastAsia="Times New Roman" w:hAnsi="Adobe Devanagari" w:cs="Adobe Devanagari"/>
          <w:sz w:val="24"/>
          <w:szCs w:val="24"/>
          <w:lang w:eastAsia="en-IN"/>
        </w:rPr>
        <w:t xml:space="preserve">          </w:t>
      </w:r>
      <w:r w:rsidRPr="0057353A">
        <w:rPr>
          <w:rFonts w:ascii="Adobe Devanagari" w:eastAsia="Times New Roman" w:hAnsi="Adobe Devanagari" w:cs="Adobe Devanagari"/>
          <w:sz w:val="24"/>
          <w:szCs w:val="24"/>
          <w:lang w:eastAsia="en-IN"/>
        </w:rPr>
        <w:t>•</w:t>
      </w:r>
      <w:r>
        <w:rPr>
          <w:rFonts w:ascii="Adobe Devanagari" w:eastAsia="Times New Roman" w:hAnsi="Adobe Devanagari" w:cs="Adobe Devanagari"/>
          <w:sz w:val="24"/>
          <w:szCs w:val="24"/>
          <w:lang w:eastAsia="en-IN"/>
        </w:rPr>
        <w:t xml:space="preserve">   </w:t>
      </w:r>
      <w:r w:rsidRPr="0057353A">
        <w:rPr>
          <w:rFonts w:ascii="Adobe Devanagari" w:eastAsia="Times New Roman" w:hAnsi="Adobe Devanagari" w:cs="Adobe Devanagari"/>
          <w:sz w:val="24"/>
          <w:szCs w:val="24"/>
          <w:lang w:eastAsia="en-IN"/>
        </w:rPr>
        <w:t>Microsoft Excel</w:t>
      </w:r>
    </w:p>
    <w:p w:rsidR="0057353A" w:rsidRDefault="0057353A" w:rsidP="0035195B">
      <w:pPr>
        <w:spacing w:after="0" w:line="276" w:lineRule="auto"/>
        <w:rPr>
          <w:rFonts w:ascii="Adobe Devanagari" w:eastAsia="Times New Roman" w:hAnsi="Adobe Devanagari" w:cs="Adobe Devanagari"/>
          <w:sz w:val="24"/>
          <w:szCs w:val="24"/>
          <w:lang w:eastAsia="en-IN"/>
        </w:rPr>
      </w:pPr>
      <w:r>
        <w:rPr>
          <w:rFonts w:ascii="Adobe Devanagari" w:eastAsia="Times New Roman" w:hAnsi="Adobe Devanagari" w:cs="Adobe Devanagari"/>
          <w:sz w:val="24"/>
          <w:szCs w:val="24"/>
          <w:lang w:eastAsia="en-IN"/>
        </w:rPr>
        <w:t xml:space="preserve">          </w:t>
      </w:r>
      <w:r w:rsidRPr="0057353A">
        <w:rPr>
          <w:rFonts w:ascii="Adobe Devanagari" w:eastAsia="Times New Roman" w:hAnsi="Adobe Devanagari" w:cs="Adobe Devanagari"/>
          <w:sz w:val="24"/>
          <w:szCs w:val="24"/>
          <w:lang w:eastAsia="en-IN"/>
        </w:rPr>
        <w:t>•</w:t>
      </w:r>
      <w:r>
        <w:rPr>
          <w:rFonts w:ascii="Adobe Devanagari" w:eastAsia="Times New Roman" w:hAnsi="Adobe Devanagari" w:cs="Adobe Devanagari"/>
          <w:sz w:val="24"/>
          <w:szCs w:val="24"/>
          <w:lang w:eastAsia="en-IN"/>
        </w:rPr>
        <w:t xml:space="preserve">   </w:t>
      </w:r>
      <w:r w:rsidRPr="0057353A">
        <w:rPr>
          <w:rFonts w:ascii="Adobe Devanagari" w:eastAsia="Times New Roman" w:hAnsi="Adobe Devanagari" w:cs="Adobe Devanagari"/>
          <w:sz w:val="24"/>
          <w:szCs w:val="24"/>
          <w:lang w:eastAsia="en-IN"/>
        </w:rPr>
        <w:t>Power BI Desktop</w:t>
      </w:r>
    </w:p>
    <w:p w:rsidR="0057353A" w:rsidRDefault="0057353A" w:rsidP="0035195B">
      <w:pPr>
        <w:pStyle w:val="Heading3"/>
        <w:numPr>
          <w:ilvl w:val="0"/>
          <w:numId w:val="1"/>
        </w:numPr>
        <w:spacing w:line="276" w:lineRule="auto"/>
      </w:pPr>
      <w:r>
        <w:rPr>
          <w:rStyle w:val="Strong"/>
          <w:b/>
          <w:bCs/>
        </w:rPr>
        <w:t>Dataset</w:t>
      </w:r>
    </w:p>
    <w:p w:rsidR="0057353A" w:rsidRDefault="0057353A" w:rsidP="0035195B">
      <w:pPr>
        <w:pStyle w:val="NormalWeb"/>
        <w:numPr>
          <w:ilvl w:val="0"/>
          <w:numId w:val="7"/>
        </w:numPr>
        <w:spacing w:line="276" w:lineRule="auto"/>
      </w:pPr>
      <w:r>
        <w:rPr>
          <w:rStyle w:val="Strong"/>
        </w:rPr>
        <w:t>Source:</w:t>
      </w:r>
      <w:r>
        <w:t xml:space="preserve"> Ask a Manager Salary Survey.csv (raw dataset)</w:t>
      </w:r>
    </w:p>
    <w:p w:rsidR="0057353A" w:rsidRDefault="0057353A" w:rsidP="0035195B">
      <w:pPr>
        <w:pStyle w:val="NormalWeb"/>
        <w:numPr>
          <w:ilvl w:val="0"/>
          <w:numId w:val="7"/>
        </w:numPr>
        <w:spacing w:line="276" w:lineRule="auto"/>
      </w:pPr>
      <w:r>
        <w:rPr>
          <w:rStyle w:val="Strong"/>
        </w:rPr>
        <w:t>Description:</w:t>
      </w:r>
      <w:r>
        <w:br/>
        <w:t>The dataset consists of self-reported salary information collected from professionals across various industries, job roles, experience levels, and geographic regions. The data contains raw survey responses that require cleaning and standardization before analysis.</w:t>
      </w:r>
    </w:p>
    <w:p w:rsidR="0057353A" w:rsidRDefault="0057353A" w:rsidP="0035195B">
      <w:pPr>
        <w:pStyle w:val="NormalWeb"/>
        <w:numPr>
          <w:ilvl w:val="0"/>
          <w:numId w:val="7"/>
        </w:numPr>
        <w:spacing w:line="276" w:lineRule="auto"/>
      </w:pPr>
      <w:r>
        <w:rPr>
          <w:rStyle w:val="Strong"/>
        </w:rPr>
        <w:t>Data Contains:</w:t>
      </w:r>
    </w:p>
    <w:p w:rsidR="0057353A" w:rsidRDefault="0057353A" w:rsidP="0035195B">
      <w:pPr>
        <w:pStyle w:val="NormalWeb"/>
        <w:numPr>
          <w:ilvl w:val="1"/>
          <w:numId w:val="2"/>
        </w:numPr>
        <w:spacing w:line="276" w:lineRule="auto"/>
      </w:pPr>
      <w:r>
        <w:t>Job title</w:t>
      </w:r>
    </w:p>
    <w:p w:rsidR="0057353A" w:rsidRDefault="0057353A" w:rsidP="0035195B">
      <w:pPr>
        <w:pStyle w:val="NormalWeb"/>
        <w:numPr>
          <w:ilvl w:val="1"/>
          <w:numId w:val="2"/>
        </w:numPr>
        <w:spacing w:line="276" w:lineRule="auto"/>
      </w:pPr>
      <w:r>
        <w:t>Industry</w:t>
      </w:r>
    </w:p>
    <w:p w:rsidR="0057353A" w:rsidRDefault="0057353A" w:rsidP="0035195B">
      <w:pPr>
        <w:pStyle w:val="NormalWeb"/>
        <w:numPr>
          <w:ilvl w:val="1"/>
          <w:numId w:val="2"/>
        </w:numPr>
        <w:spacing w:line="276" w:lineRule="auto"/>
      </w:pPr>
      <w:r>
        <w:lastRenderedPageBreak/>
        <w:t>Annual salary</w:t>
      </w:r>
    </w:p>
    <w:p w:rsidR="0057353A" w:rsidRDefault="0057353A" w:rsidP="0035195B">
      <w:pPr>
        <w:pStyle w:val="NormalWeb"/>
        <w:numPr>
          <w:ilvl w:val="1"/>
          <w:numId w:val="2"/>
        </w:numPr>
        <w:spacing w:line="276" w:lineRule="auto"/>
      </w:pPr>
      <w:r>
        <w:t>Currency</w:t>
      </w:r>
    </w:p>
    <w:p w:rsidR="0057353A" w:rsidRDefault="0057353A" w:rsidP="0035195B">
      <w:pPr>
        <w:pStyle w:val="NormalWeb"/>
        <w:numPr>
          <w:ilvl w:val="1"/>
          <w:numId w:val="2"/>
        </w:numPr>
        <w:spacing w:line="276" w:lineRule="auto"/>
      </w:pPr>
      <w:r>
        <w:t>Country and region</w:t>
      </w:r>
    </w:p>
    <w:p w:rsidR="0057353A" w:rsidRDefault="0057353A" w:rsidP="0035195B">
      <w:pPr>
        <w:pStyle w:val="NormalWeb"/>
        <w:numPr>
          <w:ilvl w:val="1"/>
          <w:numId w:val="2"/>
        </w:numPr>
        <w:spacing w:line="276" w:lineRule="auto"/>
      </w:pPr>
      <w:r>
        <w:t>Years of experience</w:t>
      </w:r>
    </w:p>
    <w:p w:rsidR="0057353A" w:rsidRDefault="0057353A" w:rsidP="0035195B">
      <w:pPr>
        <w:pStyle w:val="NormalWeb"/>
        <w:numPr>
          <w:ilvl w:val="1"/>
          <w:numId w:val="2"/>
        </w:numPr>
        <w:spacing w:line="276" w:lineRule="auto"/>
      </w:pPr>
      <w:r>
        <w:t>Employment type</w:t>
      </w:r>
    </w:p>
    <w:p w:rsidR="0057353A" w:rsidRDefault="0057353A" w:rsidP="0035195B">
      <w:pPr>
        <w:pStyle w:val="NormalWeb"/>
        <w:numPr>
          <w:ilvl w:val="1"/>
          <w:numId w:val="2"/>
        </w:numPr>
        <w:spacing w:line="276" w:lineRule="auto"/>
      </w:pPr>
      <w:r>
        <w:t>Gender</w:t>
      </w:r>
    </w:p>
    <w:p w:rsidR="00D82078" w:rsidRDefault="0057353A" w:rsidP="0035195B">
      <w:pPr>
        <w:pStyle w:val="NormalWeb"/>
        <w:numPr>
          <w:ilvl w:val="1"/>
          <w:numId w:val="2"/>
        </w:numPr>
        <w:spacing w:line="276" w:lineRule="auto"/>
      </w:pPr>
      <w:r>
        <w:t>Education level</w:t>
      </w:r>
    </w:p>
    <w:p w:rsidR="00D82078" w:rsidRDefault="00D82078" w:rsidP="0035195B">
      <w:pPr>
        <w:pStyle w:val="NormalWeb"/>
        <w:spacing w:line="276" w:lineRule="auto"/>
      </w:pPr>
    </w:p>
    <w:p w:rsidR="00D82078" w:rsidRDefault="00D82078" w:rsidP="0035195B">
      <w:pPr>
        <w:pStyle w:val="Heading3"/>
        <w:numPr>
          <w:ilvl w:val="0"/>
          <w:numId w:val="2"/>
        </w:numPr>
        <w:spacing w:line="276" w:lineRule="auto"/>
      </w:pPr>
      <w:r>
        <w:rPr>
          <w:rStyle w:val="Strong"/>
          <w:b/>
          <w:bCs/>
        </w:rPr>
        <w:t>Steps Followed</w:t>
      </w:r>
    </w:p>
    <w:p w:rsidR="00D82078" w:rsidRDefault="00D82078" w:rsidP="0035195B">
      <w:pPr>
        <w:pStyle w:val="NormalWeb"/>
        <w:spacing w:line="276" w:lineRule="auto"/>
      </w:pPr>
      <w:r>
        <w:rPr>
          <w:rStyle w:val="Strong"/>
        </w:rPr>
        <w:t>a. Data Cleaning and Preparation in Microsoft Excel</w:t>
      </w:r>
    </w:p>
    <w:p w:rsidR="00D82078" w:rsidRDefault="00D82078" w:rsidP="0035195B">
      <w:pPr>
        <w:pStyle w:val="NormalWeb"/>
        <w:numPr>
          <w:ilvl w:val="0"/>
          <w:numId w:val="3"/>
        </w:numPr>
        <w:spacing w:line="276" w:lineRule="auto"/>
      </w:pPr>
      <w:r>
        <w:t>Removed duplicate records</w:t>
      </w:r>
    </w:p>
    <w:p w:rsidR="00D82078" w:rsidRDefault="00D82078" w:rsidP="0035195B">
      <w:pPr>
        <w:pStyle w:val="NormalWeb"/>
        <w:numPr>
          <w:ilvl w:val="0"/>
          <w:numId w:val="3"/>
        </w:numPr>
        <w:spacing w:line="276" w:lineRule="auto"/>
      </w:pPr>
      <w:r>
        <w:t>Handled missing and null values</w:t>
      </w:r>
    </w:p>
    <w:p w:rsidR="00D82078" w:rsidRDefault="00D82078" w:rsidP="0035195B">
      <w:pPr>
        <w:pStyle w:val="NormalWeb"/>
        <w:numPr>
          <w:ilvl w:val="0"/>
          <w:numId w:val="3"/>
        </w:numPr>
        <w:spacing w:line="276" w:lineRule="auto"/>
      </w:pPr>
      <w:r>
        <w:t>Standardized column names for consistency</w:t>
      </w:r>
    </w:p>
    <w:p w:rsidR="00D82078" w:rsidRDefault="00D82078" w:rsidP="0035195B">
      <w:pPr>
        <w:pStyle w:val="NormalWeb"/>
        <w:numPr>
          <w:ilvl w:val="0"/>
          <w:numId w:val="3"/>
        </w:numPr>
        <w:spacing w:line="276" w:lineRule="auto"/>
      </w:pPr>
      <w:r>
        <w:t>Corrected data types for numerical and categorical fields</w:t>
      </w:r>
    </w:p>
    <w:p w:rsidR="00D82078" w:rsidRDefault="00D82078" w:rsidP="0035195B">
      <w:pPr>
        <w:pStyle w:val="NormalWeb"/>
        <w:numPr>
          <w:ilvl w:val="0"/>
          <w:numId w:val="3"/>
        </w:numPr>
        <w:spacing w:line="276" w:lineRule="auto"/>
      </w:pPr>
      <w:r>
        <w:t>Removed salary outliers to improve accuracy of analysis</w:t>
      </w:r>
    </w:p>
    <w:p w:rsidR="00D82078" w:rsidRDefault="00D82078" w:rsidP="0035195B">
      <w:pPr>
        <w:pStyle w:val="NormalWeb"/>
        <w:numPr>
          <w:ilvl w:val="0"/>
          <w:numId w:val="3"/>
        </w:numPr>
        <w:spacing w:line="276" w:lineRule="auto"/>
      </w:pPr>
      <w:r>
        <w:t>Re-categorized columns such as Gender and Industry to reduce excessive unique values and group similar entries</w:t>
      </w:r>
    </w:p>
    <w:p w:rsidR="00D82078" w:rsidRDefault="00D82078" w:rsidP="0035195B">
      <w:pPr>
        <w:pStyle w:val="NormalWeb"/>
        <w:numPr>
          <w:ilvl w:val="0"/>
          <w:numId w:val="3"/>
        </w:numPr>
        <w:spacing w:line="276" w:lineRule="auto"/>
      </w:pPr>
      <w:r>
        <w:t>Removed unnecessary and irrelevant columns</w:t>
      </w:r>
    </w:p>
    <w:p w:rsidR="00D82078" w:rsidRDefault="00D82078" w:rsidP="0035195B">
      <w:pPr>
        <w:pStyle w:val="NormalWeb"/>
        <w:spacing w:line="276" w:lineRule="auto"/>
      </w:pPr>
      <w:r>
        <w:rPr>
          <w:rStyle w:val="Strong"/>
        </w:rPr>
        <w:t>b. Data Import into Power BI</w:t>
      </w:r>
    </w:p>
    <w:p w:rsidR="00D82078" w:rsidRDefault="00D82078" w:rsidP="0035195B">
      <w:pPr>
        <w:pStyle w:val="NormalWeb"/>
        <w:numPr>
          <w:ilvl w:val="0"/>
          <w:numId w:val="4"/>
        </w:numPr>
        <w:spacing w:line="276" w:lineRule="auto"/>
      </w:pPr>
      <w:r>
        <w:t>Imported the cleaned dataset into Power BI for further analysis</w:t>
      </w:r>
    </w:p>
    <w:p w:rsidR="00D82078" w:rsidRDefault="00D82078" w:rsidP="0035195B">
      <w:pPr>
        <w:pStyle w:val="NormalWeb"/>
        <w:spacing w:line="276" w:lineRule="auto"/>
      </w:pPr>
      <w:r>
        <w:rPr>
          <w:rStyle w:val="Strong"/>
        </w:rPr>
        <w:t>c. Data Transformation and DAX Implementation</w:t>
      </w:r>
    </w:p>
    <w:p w:rsidR="00D82078" w:rsidRDefault="00D82078" w:rsidP="0035195B">
      <w:pPr>
        <w:pStyle w:val="NormalWeb"/>
        <w:numPr>
          <w:ilvl w:val="0"/>
          <w:numId w:val="5"/>
        </w:numPr>
        <w:spacing w:line="276" w:lineRule="auto"/>
      </w:pPr>
      <w:r>
        <w:t>Created new calculated columns using DAX</w:t>
      </w:r>
    </w:p>
    <w:p w:rsidR="00D82078" w:rsidRDefault="00D82078" w:rsidP="0035195B">
      <w:pPr>
        <w:pStyle w:val="NormalWeb"/>
        <w:numPr>
          <w:ilvl w:val="0"/>
          <w:numId w:val="5"/>
        </w:numPr>
        <w:spacing w:line="276" w:lineRule="auto"/>
      </w:pPr>
      <w:r>
        <w:t>Converted all salary values into USD using currency conversion logic</w:t>
      </w:r>
    </w:p>
    <w:p w:rsidR="00D82078" w:rsidRDefault="00D82078" w:rsidP="0035195B">
      <w:pPr>
        <w:pStyle w:val="NormalWeb"/>
        <w:numPr>
          <w:ilvl w:val="0"/>
          <w:numId w:val="5"/>
        </w:numPr>
        <w:spacing w:line="276" w:lineRule="auto"/>
      </w:pPr>
      <w:r>
        <w:t xml:space="preserve">Standardized salary values into a single currency </w:t>
      </w:r>
      <w:r w:rsidR="00D91686">
        <w:t xml:space="preserve">(USD) </w:t>
      </w:r>
      <w:r>
        <w:t>to ensure accurate and equal comparison across countries</w:t>
      </w:r>
    </w:p>
    <w:p w:rsidR="00D82078" w:rsidRDefault="00D82078" w:rsidP="0035195B">
      <w:pPr>
        <w:pStyle w:val="NormalWeb"/>
        <w:spacing w:line="276" w:lineRule="auto"/>
      </w:pPr>
      <w:r>
        <w:rPr>
          <w:rStyle w:val="Strong"/>
        </w:rPr>
        <w:t>d. Dashboard Development</w:t>
      </w:r>
    </w:p>
    <w:p w:rsidR="00D82078" w:rsidRDefault="00D82078" w:rsidP="0035195B">
      <w:pPr>
        <w:pStyle w:val="NormalWeb"/>
        <w:numPr>
          <w:ilvl w:val="0"/>
          <w:numId w:val="6"/>
        </w:numPr>
        <w:spacing w:line="276" w:lineRule="auto"/>
      </w:pPr>
      <w:r>
        <w:t>Built an interactive dashboard using charts, slicers, maps, tables, and KPI visuals</w:t>
      </w:r>
    </w:p>
    <w:p w:rsidR="00D82078" w:rsidRDefault="00D82078" w:rsidP="0035195B">
      <w:pPr>
        <w:pStyle w:val="NormalWeb"/>
        <w:numPr>
          <w:ilvl w:val="0"/>
          <w:numId w:val="6"/>
        </w:numPr>
        <w:spacing w:line="276" w:lineRule="auto"/>
      </w:pPr>
      <w:r>
        <w:t>Enabled analysis of salary trends across industries, regions, gender categories, and experience levels</w:t>
      </w:r>
    </w:p>
    <w:p w:rsidR="0057353A" w:rsidRDefault="0057353A" w:rsidP="0035195B">
      <w:pPr>
        <w:spacing w:after="0" w:line="276" w:lineRule="auto"/>
        <w:rPr>
          <w:rFonts w:ascii="Adobe Devanagari" w:eastAsia="Times New Roman" w:hAnsi="Adobe Devanagari" w:cs="Adobe Devanagari"/>
          <w:sz w:val="24"/>
          <w:szCs w:val="24"/>
          <w:lang w:eastAsia="en-IN"/>
        </w:rPr>
      </w:pPr>
    </w:p>
    <w:p w:rsidR="0035195B" w:rsidRDefault="0035195B" w:rsidP="0035195B">
      <w:pPr>
        <w:spacing w:after="0" w:line="276" w:lineRule="auto"/>
        <w:rPr>
          <w:rFonts w:ascii="Adobe Devanagari" w:eastAsia="Times New Roman" w:hAnsi="Adobe Devanagari" w:cs="Adobe Devanagari"/>
          <w:sz w:val="24"/>
          <w:szCs w:val="24"/>
          <w:lang w:eastAsia="en-IN"/>
        </w:rPr>
      </w:pPr>
    </w:p>
    <w:p w:rsidR="0035195B" w:rsidRDefault="0035195B" w:rsidP="0035195B">
      <w:pPr>
        <w:spacing w:after="0" w:line="276" w:lineRule="auto"/>
        <w:rPr>
          <w:rFonts w:ascii="Adobe Devanagari" w:eastAsia="Times New Roman" w:hAnsi="Adobe Devanagari" w:cs="Adobe Devanagari"/>
          <w:sz w:val="24"/>
          <w:szCs w:val="24"/>
          <w:lang w:eastAsia="en-IN"/>
        </w:rPr>
      </w:pPr>
    </w:p>
    <w:p w:rsidR="0035195B" w:rsidRDefault="0035195B" w:rsidP="0035195B">
      <w:pPr>
        <w:pStyle w:val="Heading3"/>
        <w:numPr>
          <w:ilvl w:val="0"/>
          <w:numId w:val="9"/>
        </w:numPr>
        <w:spacing w:line="276" w:lineRule="auto"/>
      </w:pPr>
      <w:r>
        <w:rPr>
          <w:rStyle w:val="Strong"/>
          <w:b/>
          <w:bCs/>
        </w:rPr>
        <w:lastRenderedPageBreak/>
        <w:t>Key Visualizations</w:t>
      </w:r>
    </w:p>
    <w:p w:rsidR="0035195B" w:rsidRDefault="0035195B" w:rsidP="0035195B">
      <w:pPr>
        <w:pStyle w:val="NormalWeb"/>
        <w:numPr>
          <w:ilvl w:val="0"/>
          <w:numId w:val="8"/>
        </w:numPr>
        <w:spacing w:line="276" w:lineRule="auto"/>
      </w:pPr>
      <w:r>
        <w:rPr>
          <w:rStyle w:val="Strong"/>
        </w:rPr>
        <w:t>Cards</w:t>
      </w:r>
    </w:p>
    <w:p w:rsidR="0035195B" w:rsidRDefault="0035195B" w:rsidP="0035195B">
      <w:pPr>
        <w:pStyle w:val="NormalWeb"/>
        <w:numPr>
          <w:ilvl w:val="1"/>
          <w:numId w:val="8"/>
        </w:numPr>
        <w:spacing w:line="276" w:lineRule="auto"/>
      </w:pPr>
      <w:r>
        <w:t>Country with the highest number of survey entries</w:t>
      </w:r>
    </w:p>
    <w:p w:rsidR="0035195B" w:rsidRDefault="0035195B" w:rsidP="0035195B">
      <w:pPr>
        <w:pStyle w:val="NormalWeb"/>
        <w:numPr>
          <w:ilvl w:val="1"/>
          <w:numId w:val="8"/>
        </w:numPr>
        <w:spacing w:line="276" w:lineRule="auto"/>
      </w:pPr>
      <w:r>
        <w:t>Age group with the most responses</w:t>
      </w:r>
    </w:p>
    <w:p w:rsidR="0035195B" w:rsidRDefault="0035195B" w:rsidP="0035195B">
      <w:pPr>
        <w:pStyle w:val="NormalWeb"/>
        <w:numPr>
          <w:ilvl w:val="1"/>
          <w:numId w:val="8"/>
        </w:numPr>
        <w:spacing w:line="276" w:lineRule="auto"/>
      </w:pPr>
      <w:r>
        <w:t>Most common industry among respondents</w:t>
      </w:r>
    </w:p>
    <w:p w:rsidR="0035195B" w:rsidRDefault="0035195B" w:rsidP="0035195B">
      <w:pPr>
        <w:pStyle w:val="NormalWeb"/>
        <w:numPr>
          <w:ilvl w:val="0"/>
          <w:numId w:val="8"/>
        </w:numPr>
        <w:spacing w:line="276" w:lineRule="auto"/>
      </w:pPr>
      <w:r>
        <w:rPr>
          <w:rStyle w:val="Strong"/>
        </w:rPr>
        <w:t xml:space="preserve">Map Visualization </w:t>
      </w:r>
      <w:r w:rsidR="00D91686">
        <w:rPr>
          <w:rStyle w:val="Strong"/>
        </w:rPr>
        <w:t>-</w:t>
      </w:r>
      <w:r>
        <w:rPr>
          <w:rStyle w:val="Strong"/>
        </w:rPr>
        <w:t xml:space="preserve"> Entry Distribution by Country</w:t>
      </w:r>
    </w:p>
    <w:p w:rsidR="0035195B" w:rsidRDefault="0035195B" w:rsidP="0035195B">
      <w:pPr>
        <w:pStyle w:val="NormalWeb"/>
        <w:numPr>
          <w:ilvl w:val="1"/>
          <w:numId w:val="8"/>
        </w:numPr>
        <w:spacing w:line="276" w:lineRule="auto"/>
      </w:pPr>
      <w:r>
        <w:t>Displays the geographic distribution of survey responses, highlighting countries with the highest participation.</w:t>
      </w:r>
    </w:p>
    <w:p w:rsidR="0035195B" w:rsidRDefault="0035195B" w:rsidP="0035195B">
      <w:pPr>
        <w:pStyle w:val="NormalWeb"/>
        <w:numPr>
          <w:ilvl w:val="0"/>
          <w:numId w:val="8"/>
        </w:numPr>
        <w:spacing w:line="276" w:lineRule="auto"/>
      </w:pPr>
      <w:r>
        <w:rPr>
          <w:rStyle w:val="Strong"/>
        </w:rPr>
        <w:t>Funnel</w:t>
      </w:r>
      <w:r>
        <w:rPr>
          <w:rStyle w:val="Strong"/>
        </w:rPr>
        <w:t xml:space="preserve"> </w:t>
      </w:r>
      <w:r w:rsidR="00D91686">
        <w:rPr>
          <w:rStyle w:val="Strong"/>
        </w:rPr>
        <w:t>-</w:t>
      </w:r>
      <w:r>
        <w:rPr>
          <w:rStyle w:val="Strong"/>
        </w:rPr>
        <w:t xml:space="preserve"> Average Salary in USD (Top Countries)</w:t>
      </w:r>
    </w:p>
    <w:p w:rsidR="0035195B" w:rsidRDefault="0035195B" w:rsidP="0035195B">
      <w:pPr>
        <w:pStyle w:val="NormalWeb"/>
        <w:numPr>
          <w:ilvl w:val="1"/>
          <w:numId w:val="8"/>
        </w:numPr>
        <w:spacing w:line="276" w:lineRule="auto"/>
      </w:pPr>
      <w:r>
        <w:t>Shows average salary values (converted to USD) for the top countries with the most survey entries.</w:t>
      </w:r>
    </w:p>
    <w:p w:rsidR="0035195B" w:rsidRDefault="0035195B" w:rsidP="0035195B">
      <w:pPr>
        <w:pStyle w:val="NormalWeb"/>
        <w:numPr>
          <w:ilvl w:val="0"/>
          <w:numId w:val="8"/>
        </w:numPr>
        <w:spacing w:line="276" w:lineRule="auto"/>
      </w:pPr>
      <w:r>
        <w:rPr>
          <w:rStyle w:val="Strong"/>
        </w:rPr>
        <w:t xml:space="preserve">Clustered Column Chart </w:t>
      </w:r>
      <w:r w:rsidR="00D91686">
        <w:rPr>
          <w:rStyle w:val="Strong"/>
        </w:rPr>
        <w:t>-</w:t>
      </w:r>
      <w:r>
        <w:rPr>
          <w:rStyle w:val="Strong"/>
        </w:rPr>
        <w:t xml:space="preserve"> Salary by Work Type</w:t>
      </w:r>
    </w:p>
    <w:p w:rsidR="0035195B" w:rsidRDefault="0035195B" w:rsidP="0035195B">
      <w:pPr>
        <w:pStyle w:val="NormalWeb"/>
        <w:numPr>
          <w:ilvl w:val="1"/>
          <w:numId w:val="8"/>
        </w:numPr>
        <w:spacing w:line="276" w:lineRule="auto"/>
      </w:pPr>
      <w:r>
        <w:t>Compares average salaries across different work arrangements such as Remote, Hybrid, and On-site for selected countries.</w:t>
      </w:r>
    </w:p>
    <w:p w:rsidR="0035195B" w:rsidRDefault="0035195B" w:rsidP="0035195B">
      <w:pPr>
        <w:pStyle w:val="NormalWeb"/>
        <w:numPr>
          <w:ilvl w:val="0"/>
          <w:numId w:val="8"/>
        </w:numPr>
        <w:spacing w:line="276" w:lineRule="auto"/>
      </w:pPr>
      <w:r>
        <w:rPr>
          <w:rStyle w:val="Strong"/>
        </w:rPr>
        <w:t>Ribbon</w:t>
      </w:r>
      <w:r>
        <w:rPr>
          <w:rStyle w:val="Strong"/>
        </w:rPr>
        <w:t xml:space="preserve"> Chart </w:t>
      </w:r>
      <w:r w:rsidR="00D91686">
        <w:rPr>
          <w:rStyle w:val="Strong"/>
        </w:rPr>
        <w:t>-</w:t>
      </w:r>
      <w:r>
        <w:rPr>
          <w:rStyle w:val="Strong"/>
        </w:rPr>
        <w:t xml:space="preserve"> Salary by Years of Experience</w:t>
      </w:r>
    </w:p>
    <w:p w:rsidR="0035195B" w:rsidRDefault="0035195B" w:rsidP="0035195B">
      <w:pPr>
        <w:pStyle w:val="NormalWeb"/>
        <w:numPr>
          <w:ilvl w:val="1"/>
          <w:numId w:val="8"/>
        </w:numPr>
        <w:spacing w:line="276" w:lineRule="auto"/>
      </w:pPr>
      <w:r>
        <w:t>Visualizes how average salary changes with increasing years of experience, with comparisons across selected industries.</w:t>
      </w:r>
    </w:p>
    <w:p w:rsidR="0035195B" w:rsidRDefault="0035195B" w:rsidP="0035195B">
      <w:pPr>
        <w:pStyle w:val="NormalWeb"/>
        <w:numPr>
          <w:ilvl w:val="0"/>
          <w:numId w:val="8"/>
        </w:numPr>
        <w:spacing w:line="276" w:lineRule="auto"/>
      </w:pPr>
      <w:r>
        <w:rPr>
          <w:rStyle w:val="Strong"/>
        </w:rPr>
        <w:t>Stacked</w:t>
      </w:r>
      <w:r>
        <w:rPr>
          <w:rStyle w:val="Strong"/>
        </w:rPr>
        <w:t xml:space="preserve"> Bar Chart </w:t>
      </w:r>
      <w:r w:rsidR="00D91686">
        <w:rPr>
          <w:rStyle w:val="Strong"/>
        </w:rPr>
        <w:t>-</w:t>
      </w:r>
      <w:r>
        <w:rPr>
          <w:rStyle w:val="Strong"/>
        </w:rPr>
        <w:t xml:space="preserve"> Salary by Gender (Higher Education)</w:t>
      </w:r>
    </w:p>
    <w:p w:rsidR="0035195B" w:rsidRDefault="0035195B" w:rsidP="0035195B">
      <w:pPr>
        <w:pStyle w:val="NormalWeb"/>
        <w:numPr>
          <w:ilvl w:val="1"/>
          <w:numId w:val="8"/>
        </w:numPr>
        <w:spacing w:line="276" w:lineRule="auto"/>
      </w:pPr>
      <w:r>
        <w:t>Compares average salaries across gender categories within the Higher Education industry.</w:t>
      </w:r>
    </w:p>
    <w:p w:rsidR="0035195B" w:rsidRDefault="0035195B" w:rsidP="0035195B">
      <w:pPr>
        <w:pStyle w:val="NormalWeb"/>
        <w:numPr>
          <w:ilvl w:val="0"/>
          <w:numId w:val="8"/>
        </w:numPr>
        <w:spacing w:line="276" w:lineRule="auto"/>
      </w:pPr>
      <w:r>
        <w:rPr>
          <w:rStyle w:val="Strong"/>
        </w:rPr>
        <w:t xml:space="preserve">Donut Chart </w:t>
      </w:r>
      <w:r w:rsidR="00D91686">
        <w:rPr>
          <w:rStyle w:val="Strong"/>
        </w:rPr>
        <w:t>-</w:t>
      </w:r>
      <w:r>
        <w:rPr>
          <w:rStyle w:val="Strong"/>
        </w:rPr>
        <w:t xml:space="preserve"> Disability Status Distribution</w:t>
      </w:r>
    </w:p>
    <w:p w:rsidR="0035195B" w:rsidRDefault="0035195B" w:rsidP="0035195B">
      <w:pPr>
        <w:pStyle w:val="NormalWeb"/>
        <w:numPr>
          <w:ilvl w:val="1"/>
          <w:numId w:val="8"/>
        </w:numPr>
        <w:spacing w:line="276" w:lineRule="auto"/>
      </w:pPr>
      <w:r>
        <w:t>Represents the proportion of employees with and without disabilities within the Banking and Finance industry.</w:t>
      </w:r>
    </w:p>
    <w:p w:rsidR="0035195B" w:rsidRDefault="0035195B" w:rsidP="0035195B">
      <w:pPr>
        <w:pStyle w:val="NormalWeb"/>
        <w:numPr>
          <w:ilvl w:val="0"/>
          <w:numId w:val="8"/>
        </w:numPr>
        <w:spacing w:line="276" w:lineRule="auto"/>
      </w:pPr>
      <w:r>
        <w:rPr>
          <w:rStyle w:val="Strong"/>
        </w:rPr>
        <w:t xml:space="preserve">Stacked Column Chart </w:t>
      </w:r>
      <w:r w:rsidR="00D91686">
        <w:rPr>
          <w:rStyle w:val="Strong"/>
        </w:rPr>
        <w:t>-</w:t>
      </w:r>
      <w:r>
        <w:rPr>
          <w:rStyle w:val="Strong"/>
        </w:rPr>
        <w:t xml:space="preserve"> Unionization Status by Country</w:t>
      </w:r>
    </w:p>
    <w:p w:rsidR="0035195B" w:rsidRDefault="0035195B" w:rsidP="0035195B">
      <w:pPr>
        <w:pStyle w:val="NormalWeb"/>
        <w:numPr>
          <w:ilvl w:val="1"/>
          <w:numId w:val="8"/>
        </w:numPr>
        <w:spacing w:line="276" w:lineRule="auto"/>
      </w:pPr>
      <w:r>
        <w:t>Shows the distribution of unionized, non-unionized, and unspecified employees across multiple countries.</w:t>
      </w:r>
    </w:p>
    <w:p w:rsidR="0035195B" w:rsidRDefault="0035195B" w:rsidP="0035195B">
      <w:pPr>
        <w:pStyle w:val="NormalWeb"/>
        <w:numPr>
          <w:ilvl w:val="0"/>
          <w:numId w:val="8"/>
        </w:numPr>
        <w:spacing w:line="276" w:lineRule="auto"/>
      </w:pPr>
      <w:r>
        <w:rPr>
          <w:rStyle w:val="Strong"/>
        </w:rPr>
        <w:t xml:space="preserve">Tree Map </w:t>
      </w:r>
      <w:r w:rsidR="00D91686">
        <w:rPr>
          <w:rStyle w:val="Strong"/>
        </w:rPr>
        <w:t>-</w:t>
      </w:r>
      <w:r>
        <w:rPr>
          <w:rStyle w:val="Strong"/>
        </w:rPr>
        <w:t xml:space="preserve"> Age Distribution Across Industries</w:t>
      </w:r>
    </w:p>
    <w:p w:rsidR="0035195B" w:rsidRDefault="0035195B" w:rsidP="0035195B">
      <w:pPr>
        <w:pStyle w:val="NormalWeb"/>
        <w:numPr>
          <w:ilvl w:val="1"/>
          <w:numId w:val="8"/>
        </w:numPr>
        <w:spacing w:line="276" w:lineRule="auto"/>
      </w:pPr>
      <w:r>
        <w:t>Displays the proportion of different age groups across industries, helping identify dominant age ranges within each sector.</w:t>
      </w:r>
    </w:p>
    <w:p w:rsidR="0035195B" w:rsidRDefault="0035195B" w:rsidP="00D91686">
      <w:pPr>
        <w:pStyle w:val="NormalWeb"/>
        <w:spacing w:line="276" w:lineRule="auto"/>
        <w:ind w:left="1440"/>
      </w:pPr>
    </w:p>
    <w:p w:rsidR="0035195B" w:rsidRDefault="0035195B" w:rsidP="0035195B">
      <w:pPr>
        <w:pStyle w:val="Heading3"/>
        <w:numPr>
          <w:ilvl w:val="0"/>
          <w:numId w:val="9"/>
        </w:numPr>
      </w:pPr>
      <w:r>
        <w:rPr>
          <w:rStyle w:val="Strong"/>
          <w:b/>
          <w:bCs/>
        </w:rPr>
        <w:t>Key Insights</w:t>
      </w:r>
    </w:p>
    <w:p w:rsidR="0035195B" w:rsidRPr="00D91686" w:rsidRDefault="0035195B" w:rsidP="0035195B">
      <w:pPr>
        <w:pStyle w:val="NormalWeb"/>
        <w:numPr>
          <w:ilvl w:val="0"/>
          <w:numId w:val="10"/>
        </w:numPr>
      </w:pPr>
      <w:r w:rsidRPr="00D91686">
        <w:t xml:space="preserve">The </w:t>
      </w:r>
      <w:r w:rsidRPr="00D91686">
        <w:rPr>
          <w:rStyle w:val="Strong"/>
          <w:b w:val="0"/>
        </w:rPr>
        <w:t>United States</w:t>
      </w:r>
      <w:r w:rsidRPr="00D91686">
        <w:t xml:space="preserve"> has the highest number of survey responses and strongly influences overall trends.</w:t>
      </w:r>
    </w:p>
    <w:p w:rsidR="0035195B" w:rsidRPr="00D91686" w:rsidRDefault="0035195B" w:rsidP="0035195B">
      <w:pPr>
        <w:pStyle w:val="NormalWeb"/>
        <w:numPr>
          <w:ilvl w:val="0"/>
          <w:numId w:val="10"/>
        </w:numPr>
      </w:pPr>
      <w:r w:rsidRPr="00D91686">
        <w:t xml:space="preserve">Average salaries in </w:t>
      </w:r>
      <w:r w:rsidRPr="00D91686">
        <w:rPr>
          <w:rStyle w:val="Strong"/>
          <w:b w:val="0"/>
        </w:rPr>
        <w:t>USD</w:t>
      </w:r>
      <w:r w:rsidRPr="00D91686">
        <w:t xml:space="preserve"> vary across countries, with the </w:t>
      </w:r>
      <w:r w:rsidRPr="00D91686">
        <w:rPr>
          <w:rStyle w:val="Strong"/>
          <w:b w:val="0"/>
        </w:rPr>
        <w:t>US, Switzerland, Ireland, and Australia</w:t>
      </w:r>
      <w:r w:rsidRPr="00D91686">
        <w:t xml:space="preserve"> among the highest.</w:t>
      </w:r>
    </w:p>
    <w:p w:rsidR="0035195B" w:rsidRPr="00D91686" w:rsidRDefault="0035195B" w:rsidP="0035195B">
      <w:pPr>
        <w:pStyle w:val="NormalWeb"/>
        <w:numPr>
          <w:ilvl w:val="0"/>
          <w:numId w:val="10"/>
        </w:numPr>
      </w:pPr>
      <w:r w:rsidRPr="00D91686">
        <w:rPr>
          <w:rStyle w:val="Strong"/>
          <w:b w:val="0"/>
        </w:rPr>
        <w:t>Remote and hybrid roles</w:t>
      </w:r>
      <w:r w:rsidRPr="00D91686">
        <w:t xml:space="preserve"> often show higher or comparable salaries than on-site roles.</w:t>
      </w:r>
    </w:p>
    <w:p w:rsidR="0035195B" w:rsidRPr="00D91686" w:rsidRDefault="0035195B" w:rsidP="0035195B">
      <w:pPr>
        <w:pStyle w:val="NormalWeb"/>
        <w:numPr>
          <w:ilvl w:val="0"/>
          <w:numId w:val="10"/>
        </w:numPr>
      </w:pPr>
      <w:r w:rsidRPr="00D91686">
        <w:t xml:space="preserve">Salary increases with </w:t>
      </w:r>
      <w:r w:rsidRPr="00D91686">
        <w:rPr>
          <w:rStyle w:val="Strong"/>
          <w:b w:val="0"/>
        </w:rPr>
        <w:t>years of experience</w:t>
      </w:r>
      <w:r w:rsidRPr="00D91686">
        <w:t xml:space="preserve">, peaking in the </w:t>
      </w:r>
      <w:r w:rsidRPr="00D91686">
        <w:rPr>
          <w:rStyle w:val="Strong"/>
          <w:b w:val="0"/>
        </w:rPr>
        <w:t>31</w:t>
      </w:r>
      <w:r w:rsidR="00D91686" w:rsidRPr="00D91686">
        <w:rPr>
          <w:rStyle w:val="Strong"/>
          <w:b w:val="0"/>
        </w:rPr>
        <w:t>-</w:t>
      </w:r>
      <w:r w:rsidR="00D91686">
        <w:rPr>
          <w:rStyle w:val="Strong"/>
          <w:b w:val="0"/>
        </w:rPr>
        <w:t xml:space="preserve"> </w:t>
      </w:r>
      <w:r w:rsidRPr="00D91686">
        <w:rPr>
          <w:rStyle w:val="Strong"/>
          <w:b w:val="0"/>
        </w:rPr>
        <w:t>40 years</w:t>
      </w:r>
      <w:r w:rsidRPr="00D91686">
        <w:t xml:space="preserve"> and </w:t>
      </w:r>
      <w:r w:rsidRPr="00D91686">
        <w:rPr>
          <w:rStyle w:val="Strong"/>
          <w:b w:val="0"/>
        </w:rPr>
        <w:t>41+ years</w:t>
      </w:r>
      <w:r w:rsidRPr="00D91686">
        <w:t xml:space="preserve"> groups.</w:t>
      </w:r>
    </w:p>
    <w:p w:rsidR="0035195B" w:rsidRPr="00D91686" w:rsidRDefault="0035195B" w:rsidP="0035195B">
      <w:pPr>
        <w:pStyle w:val="NormalWeb"/>
        <w:numPr>
          <w:ilvl w:val="0"/>
          <w:numId w:val="10"/>
        </w:numPr>
      </w:pPr>
      <w:r w:rsidRPr="00D91686">
        <w:t xml:space="preserve">In </w:t>
      </w:r>
      <w:r w:rsidRPr="00D91686">
        <w:rPr>
          <w:rStyle w:val="Strong"/>
          <w:b w:val="0"/>
        </w:rPr>
        <w:t>Higher Education</w:t>
      </w:r>
      <w:r w:rsidRPr="00D91686">
        <w:t xml:space="preserve">, salary differences exist across </w:t>
      </w:r>
      <w:r w:rsidRPr="00D91686">
        <w:rPr>
          <w:rStyle w:val="Strong"/>
          <w:b w:val="0"/>
        </w:rPr>
        <w:t>gender categories</w:t>
      </w:r>
      <w:r w:rsidRPr="00D91686">
        <w:t>.</w:t>
      </w:r>
    </w:p>
    <w:p w:rsidR="0035195B" w:rsidRPr="00D91686" w:rsidRDefault="0035195B" w:rsidP="0035195B">
      <w:pPr>
        <w:pStyle w:val="NormalWeb"/>
        <w:numPr>
          <w:ilvl w:val="0"/>
          <w:numId w:val="10"/>
        </w:numPr>
      </w:pPr>
      <w:r w:rsidRPr="00D91686">
        <w:t xml:space="preserve">In </w:t>
      </w:r>
      <w:r w:rsidRPr="00D91686">
        <w:rPr>
          <w:rStyle w:val="Strong"/>
          <w:b w:val="0"/>
        </w:rPr>
        <w:t>Banking and Finance</w:t>
      </w:r>
      <w:r w:rsidRPr="00D91686">
        <w:t xml:space="preserve">, most respondents report </w:t>
      </w:r>
      <w:r w:rsidRPr="00D91686">
        <w:rPr>
          <w:rStyle w:val="Strong"/>
          <w:b w:val="0"/>
        </w:rPr>
        <w:t>no disability</w:t>
      </w:r>
      <w:r w:rsidRPr="00D91686">
        <w:t>, with smaller disabled and uncertain groups.</w:t>
      </w:r>
    </w:p>
    <w:p w:rsidR="0035195B" w:rsidRPr="00D91686" w:rsidRDefault="0035195B" w:rsidP="0035195B">
      <w:pPr>
        <w:pStyle w:val="NormalWeb"/>
        <w:numPr>
          <w:ilvl w:val="0"/>
          <w:numId w:val="10"/>
        </w:numPr>
      </w:pPr>
      <w:r w:rsidRPr="00D91686">
        <w:rPr>
          <w:rStyle w:val="Strong"/>
          <w:b w:val="0"/>
        </w:rPr>
        <w:lastRenderedPageBreak/>
        <w:t>Unionization levels</w:t>
      </w:r>
      <w:r w:rsidRPr="00D91686">
        <w:t xml:space="preserve"> differ widely by country.</w:t>
      </w:r>
    </w:p>
    <w:p w:rsidR="0035195B" w:rsidRPr="00D91686" w:rsidRDefault="0035195B" w:rsidP="0035195B">
      <w:pPr>
        <w:pStyle w:val="NormalWeb"/>
        <w:numPr>
          <w:ilvl w:val="0"/>
          <w:numId w:val="10"/>
        </w:numPr>
      </w:pPr>
      <w:r w:rsidRPr="00D91686">
        <w:t xml:space="preserve">The </w:t>
      </w:r>
      <w:r w:rsidRPr="00D91686">
        <w:rPr>
          <w:rStyle w:val="Strong"/>
          <w:b w:val="0"/>
        </w:rPr>
        <w:t>35</w:t>
      </w:r>
      <w:r w:rsidR="00D91686" w:rsidRPr="00D91686">
        <w:rPr>
          <w:rStyle w:val="Strong"/>
          <w:b w:val="0"/>
        </w:rPr>
        <w:t>-</w:t>
      </w:r>
      <w:r w:rsidRPr="00D91686">
        <w:rPr>
          <w:rStyle w:val="Strong"/>
          <w:b w:val="0"/>
        </w:rPr>
        <w:t>44 age group</w:t>
      </w:r>
      <w:r w:rsidRPr="00D91686">
        <w:t xml:space="preserve"> forms the largest share of respondents.</w:t>
      </w:r>
    </w:p>
    <w:p w:rsidR="0035195B" w:rsidRPr="00D91686" w:rsidRDefault="0035195B" w:rsidP="0035195B">
      <w:pPr>
        <w:pStyle w:val="NormalWeb"/>
        <w:numPr>
          <w:ilvl w:val="0"/>
          <w:numId w:val="10"/>
        </w:numPr>
      </w:pPr>
      <w:r w:rsidRPr="00D91686">
        <w:rPr>
          <w:rStyle w:val="Strong"/>
          <w:b w:val="0"/>
        </w:rPr>
        <w:t>Higher Education</w:t>
      </w:r>
      <w:r w:rsidRPr="00D91686">
        <w:t xml:space="preserve"> is the most common industry in the survey.</w:t>
      </w:r>
    </w:p>
    <w:p w:rsidR="0035195B" w:rsidRDefault="0035195B" w:rsidP="0035195B">
      <w:pPr>
        <w:pStyle w:val="NormalWeb"/>
        <w:spacing w:line="276" w:lineRule="auto"/>
      </w:pPr>
    </w:p>
    <w:p w:rsidR="0035195B" w:rsidRDefault="0035195B" w:rsidP="0035195B">
      <w:pPr>
        <w:pStyle w:val="NormalWeb"/>
        <w:numPr>
          <w:ilvl w:val="0"/>
          <w:numId w:val="11"/>
        </w:numPr>
        <w:spacing w:line="276" w:lineRule="auto"/>
        <w:rPr>
          <w:b/>
          <w:sz w:val="28"/>
          <w:szCs w:val="28"/>
        </w:rPr>
      </w:pPr>
      <w:r w:rsidRPr="0035195B">
        <w:rPr>
          <w:b/>
          <w:sz w:val="28"/>
          <w:szCs w:val="28"/>
        </w:rPr>
        <w:t>Screenshots</w:t>
      </w:r>
    </w:p>
    <w:p w:rsidR="001368BE" w:rsidRPr="0035195B" w:rsidRDefault="001368BE" w:rsidP="001368BE">
      <w:pPr>
        <w:pStyle w:val="NormalWeb"/>
        <w:spacing w:line="276" w:lineRule="auto"/>
        <w:rPr>
          <w:b/>
          <w:sz w:val="28"/>
          <w:szCs w:val="28"/>
        </w:rPr>
      </w:pPr>
      <w:r>
        <w:rPr>
          <w:b/>
          <w:sz w:val="28"/>
          <w:szCs w:val="28"/>
        </w:rPr>
        <w:t>Fig.1 Salary survey Dashboard overview</w:t>
      </w:r>
    </w:p>
    <w:p w:rsidR="001368BE" w:rsidRDefault="0035195B" w:rsidP="0035195B">
      <w:pPr>
        <w:pStyle w:val="NormalWeb"/>
        <w:spacing w:line="276" w:lineRule="auto"/>
        <w:ind w:left="284"/>
        <w:rPr>
          <w:b/>
          <w:noProof/>
          <w:sz w:val="28"/>
          <w:szCs w:val="28"/>
        </w:rPr>
      </w:pPr>
      <w:r>
        <w:rPr>
          <w:b/>
          <w:noProof/>
          <w:sz w:val="28"/>
          <w:szCs w:val="28"/>
        </w:rPr>
        <w:drawing>
          <wp:inline distT="0" distB="0" distL="0" distR="0">
            <wp:extent cx="4674464" cy="2628900"/>
            <wp:effectExtent l="0" t="0" r="0" b="0"/>
            <wp:docPr id="1" name="Picture 1" descr="C:\Users\user\AppData\Local\Microsoft\Windows\INetCache\Content.Word\Screenshot (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Word\Screenshot (36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2994" cy="2633697"/>
                    </a:xfrm>
                    <a:prstGeom prst="rect">
                      <a:avLst/>
                    </a:prstGeom>
                    <a:noFill/>
                    <a:ln>
                      <a:noFill/>
                    </a:ln>
                  </pic:spPr>
                </pic:pic>
              </a:graphicData>
            </a:graphic>
          </wp:inline>
        </w:drawing>
      </w:r>
      <w:r>
        <w:rPr>
          <w:b/>
          <w:noProof/>
          <w:sz w:val="28"/>
          <w:szCs w:val="28"/>
        </w:rPr>
        <w:t xml:space="preserve"> </w:t>
      </w:r>
    </w:p>
    <w:p w:rsidR="001368BE" w:rsidRDefault="001368BE" w:rsidP="0035195B">
      <w:pPr>
        <w:pStyle w:val="NormalWeb"/>
        <w:spacing w:line="276" w:lineRule="auto"/>
        <w:ind w:left="284"/>
        <w:rPr>
          <w:b/>
          <w:noProof/>
          <w:sz w:val="28"/>
          <w:szCs w:val="28"/>
        </w:rPr>
      </w:pPr>
    </w:p>
    <w:p w:rsidR="001368BE" w:rsidRDefault="001368BE" w:rsidP="0035195B">
      <w:pPr>
        <w:pStyle w:val="NormalWeb"/>
        <w:spacing w:line="276" w:lineRule="auto"/>
        <w:ind w:left="284"/>
        <w:rPr>
          <w:b/>
          <w:noProof/>
          <w:sz w:val="28"/>
          <w:szCs w:val="28"/>
        </w:rPr>
      </w:pPr>
      <w:r>
        <w:rPr>
          <w:b/>
          <w:noProof/>
          <w:sz w:val="28"/>
          <w:szCs w:val="28"/>
        </w:rPr>
        <w:t>Fig.2 salary Survey  Insights 1</w:t>
      </w:r>
    </w:p>
    <w:p w:rsidR="0035195B" w:rsidRDefault="0035195B" w:rsidP="0035195B">
      <w:pPr>
        <w:pStyle w:val="NormalWeb"/>
        <w:spacing w:line="276" w:lineRule="auto"/>
        <w:ind w:left="284"/>
        <w:rPr>
          <w:b/>
          <w:sz w:val="28"/>
          <w:szCs w:val="28"/>
        </w:rPr>
      </w:pPr>
      <w:r>
        <w:rPr>
          <w:b/>
          <w:noProof/>
          <w:sz w:val="28"/>
          <w:szCs w:val="28"/>
        </w:rPr>
        <w:drawing>
          <wp:inline distT="0" distB="0" distL="0" distR="0">
            <wp:extent cx="4606718" cy="2590800"/>
            <wp:effectExtent l="0" t="0" r="3810" b="0"/>
            <wp:docPr id="2" name="Picture 2" descr="C:\Users\user\AppData\Local\Microsoft\Windows\INetCache\Content.Word\Screenshot (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INetCache\Content.Word\Screenshot (366).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11467" cy="2593471"/>
                    </a:xfrm>
                    <a:prstGeom prst="rect">
                      <a:avLst/>
                    </a:prstGeom>
                    <a:noFill/>
                    <a:ln>
                      <a:noFill/>
                    </a:ln>
                  </pic:spPr>
                </pic:pic>
              </a:graphicData>
            </a:graphic>
          </wp:inline>
        </w:drawing>
      </w:r>
    </w:p>
    <w:p w:rsidR="001368BE" w:rsidRDefault="001368BE" w:rsidP="0035195B">
      <w:pPr>
        <w:pStyle w:val="NormalWeb"/>
        <w:spacing w:line="276" w:lineRule="auto"/>
        <w:ind w:left="284"/>
        <w:rPr>
          <w:b/>
          <w:sz w:val="28"/>
          <w:szCs w:val="28"/>
        </w:rPr>
      </w:pPr>
    </w:p>
    <w:p w:rsidR="001368BE" w:rsidRDefault="001368BE" w:rsidP="0035195B">
      <w:pPr>
        <w:pStyle w:val="NormalWeb"/>
        <w:spacing w:line="276" w:lineRule="auto"/>
        <w:ind w:left="284"/>
        <w:rPr>
          <w:b/>
          <w:sz w:val="28"/>
          <w:szCs w:val="28"/>
        </w:rPr>
      </w:pPr>
      <w:r>
        <w:rPr>
          <w:b/>
          <w:sz w:val="28"/>
          <w:szCs w:val="28"/>
        </w:rPr>
        <w:lastRenderedPageBreak/>
        <w:t>Fig.3 Salary Survey Insights 2</w:t>
      </w:r>
    </w:p>
    <w:p w:rsidR="0035195B" w:rsidRPr="0035195B" w:rsidRDefault="0035195B" w:rsidP="0035195B">
      <w:pPr>
        <w:pStyle w:val="NormalWeb"/>
        <w:spacing w:line="276" w:lineRule="auto"/>
        <w:rPr>
          <w:b/>
          <w:sz w:val="28"/>
          <w:szCs w:val="28"/>
        </w:rPr>
      </w:pPr>
      <w:r>
        <w:rPr>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0.75pt;height:253.5pt">
            <v:imagedata r:id="rId7" o:title="Screenshot (367)"/>
          </v:shape>
        </w:pict>
      </w:r>
    </w:p>
    <w:p w:rsidR="00DF2D11" w:rsidRDefault="00DF2D11" w:rsidP="0035195B">
      <w:pPr>
        <w:spacing w:after="0" w:line="276" w:lineRule="auto"/>
        <w:rPr>
          <w:rFonts w:ascii="Adobe Devanagari" w:eastAsia="Times New Roman" w:hAnsi="Adobe Devanagari" w:cs="Adobe Devanagari"/>
          <w:sz w:val="24"/>
          <w:szCs w:val="24"/>
          <w:lang w:eastAsia="en-IN"/>
        </w:rPr>
      </w:pPr>
    </w:p>
    <w:p w:rsidR="0057353A" w:rsidRPr="001401D0" w:rsidRDefault="0057353A" w:rsidP="0035195B">
      <w:pPr>
        <w:spacing w:after="0" w:line="276" w:lineRule="auto"/>
        <w:rPr>
          <w:rFonts w:ascii="Adobe Devanagari" w:eastAsia="Times New Roman" w:hAnsi="Adobe Devanagari" w:cs="Adobe Devanagari"/>
          <w:sz w:val="24"/>
          <w:szCs w:val="24"/>
          <w:lang w:eastAsia="en-IN"/>
        </w:rPr>
      </w:pPr>
    </w:p>
    <w:p w:rsidR="001368BE" w:rsidRPr="001368BE" w:rsidRDefault="001368BE" w:rsidP="001368BE">
      <w:pPr>
        <w:pStyle w:val="ListParagraph"/>
        <w:numPr>
          <w:ilvl w:val="0"/>
          <w:numId w:val="11"/>
        </w:numPr>
        <w:spacing w:line="276" w:lineRule="auto"/>
        <w:rPr>
          <w:rFonts w:ascii="Adobe Devanagari" w:hAnsi="Adobe Devanagari" w:cs="Adobe Devanagari"/>
          <w:b/>
          <w:sz w:val="28"/>
          <w:szCs w:val="28"/>
        </w:rPr>
      </w:pPr>
      <w:r w:rsidRPr="001368BE">
        <w:rPr>
          <w:rFonts w:ascii="Adobe Devanagari" w:hAnsi="Adobe Devanagari" w:cs="Adobe Devanagari"/>
          <w:b/>
          <w:sz w:val="28"/>
          <w:szCs w:val="28"/>
        </w:rPr>
        <w:t>Files Included</w:t>
      </w:r>
    </w:p>
    <w:p w:rsidR="00146FB3" w:rsidRDefault="001368BE" w:rsidP="001368BE">
      <w:pPr>
        <w:spacing w:line="276" w:lineRule="auto"/>
        <w:rPr>
          <w:rFonts w:ascii="Adobe Devanagari" w:hAnsi="Adobe Devanagari" w:cs="Adobe Devanagari"/>
          <w:sz w:val="24"/>
          <w:szCs w:val="24"/>
        </w:rPr>
      </w:pPr>
      <w:r w:rsidRPr="001368BE">
        <w:rPr>
          <w:rFonts w:ascii="Adobe Devanagari" w:hAnsi="Adobe Devanagari" w:cs="Adobe Devanagari"/>
          <w:sz w:val="24"/>
          <w:szCs w:val="24"/>
        </w:rPr>
        <w:t>The following files are attached:</w:t>
      </w:r>
    </w:p>
    <w:p w:rsidR="001368BE" w:rsidRPr="001368BE" w:rsidRDefault="001368BE" w:rsidP="001368BE">
      <w:pPr>
        <w:pStyle w:val="ListParagraph"/>
        <w:numPr>
          <w:ilvl w:val="0"/>
          <w:numId w:val="12"/>
        </w:numPr>
        <w:spacing w:line="276" w:lineRule="auto"/>
        <w:rPr>
          <w:rFonts w:ascii="Adobe Devanagari" w:hAnsi="Adobe Devanagari" w:cs="Adobe Devanagari"/>
          <w:sz w:val="24"/>
          <w:szCs w:val="24"/>
        </w:rPr>
      </w:pPr>
      <w:r w:rsidRPr="001368BE">
        <w:rPr>
          <w:rFonts w:ascii="Adobe Devanagari" w:hAnsi="Adobe Devanagari" w:cs="Adobe Devanagari"/>
          <w:sz w:val="24"/>
          <w:szCs w:val="24"/>
        </w:rPr>
        <w:t>Ask a Manager Salary Cleaned Dataset.xlsx</w:t>
      </w:r>
    </w:p>
    <w:p w:rsidR="001368BE" w:rsidRPr="001368BE" w:rsidRDefault="001368BE" w:rsidP="001368BE">
      <w:pPr>
        <w:pStyle w:val="ListParagraph"/>
        <w:numPr>
          <w:ilvl w:val="0"/>
          <w:numId w:val="12"/>
        </w:numPr>
        <w:spacing w:line="276" w:lineRule="auto"/>
        <w:rPr>
          <w:rFonts w:ascii="Adobe Devanagari" w:hAnsi="Adobe Devanagari" w:cs="Adobe Devanagari"/>
          <w:sz w:val="24"/>
          <w:szCs w:val="24"/>
        </w:rPr>
      </w:pPr>
      <w:r w:rsidRPr="001368BE">
        <w:rPr>
          <w:rFonts w:ascii="Adobe Devanagari" w:hAnsi="Adobe Devanagari" w:cs="Adobe Devanagari"/>
          <w:sz w:val="24"/>
          <w:szCs w:val="24"/>
        </w:rPr>
        <w:t>Ask a Manager Salary</w:t>
      </w:r>
      <w:r w:rsidRPr="001368BE">
        <w:rPr>
          <w:rFonts w:ascii="Adobe Devanagari" w:hAnsi="Adobe Devanagari" w:cs="Adobe Devanagari"/>
          <w:sz w:val="24"/>
          <w:szCs w:val="24"/>
        </w:rPr>
        <w:t xml:space="preserve"> </w:t>
      </w:r>
      <w:proofErr w:type="spellStart"/>
      <w:r w:rsidRPr="001368BE">
        <w:rPr>
          <w:rFonts w:ascii="Adobe Devanagari" w:hAnsi="Adobe Devanagari" w:cs="Adobe Devanagari"/>
          <w:sz w:val="24"/>
          <w:szCs w:val="24"/>
        </w:rPr>
        <w:t>Visualisation.pbix</w:t>
      </w:r>
      <w:proofErr w:type="spellEnd"/>
    </w:p>
    <w:p w:rsidR="001368BE" w:rsidRDefault="001368BE" w:rsidP="001368BE">
      <w:pPr>
        <w:pStyle w:val="ListParagraph"/>
        <w:numPr>
          <w:ilvl w:val="0"/>
          <w:numId w:val="12"/>
        </w:numPr>
        <w:spacing w:line="276" w:lineRule="auto"/>
        <w:rPr>
          <w:rFonts w:ascii="Adobe Devanagari" w:hAnsi="Adobe Devanagari" w:cs="Adobe Devanagari"/>
          <w:sz w:val="24"/>
          <w:szCs w:val="24"/>
        </w:rPr>
      </w:pPr>
      <w:r w:rsidRPr="001368BE">
        <w:rPr>
          <w:rFonts w:ascii="Adobe Devanagari" w:hAnsi="Adobe Devanagari" w:cs="Adobe Devanagari"/>
          <w:sz w:val="24"/>
          <w:szCs w:val="24"/>
        </w:rPr>
        <w:t>README.docx</w:t>
      </w:r>
      <w:r w:rsidR="00D91686">
        <w:rPr>
          <w:rFonts w:ascii="Adobe Devanagari" w:hAnsi="Adobe Devanagari" w:cs="Adobe Devanagari"/>
          <w:sz w:val="24"/>
          <w:szCs w:val="24"/>
        </w:rPr>
        <w:t xml:space="preserve"> Project Documentation</w:t>
      </w:r>
    </w:p>
    <w:p w:rsidR="001368BE" w:rsidRDefault="001368BE" w:rsidP="001368BE">
      <w:pPr>
        <w:pStyle w:val="ListParagraph"/>
        <w:spacing w:line="276" w:lineRule="auto"/>
        <w:rPr>
          <w:rFonts w:ascii="Adobe Devanagari" w:hAnsi="Adobe Devanagari" w:cs="Adobe Devanagari"/>
          <w:sz w:val="24"/>
          <w:szCs w:val="24"/>
        </w:rPr>
      </w:pPr>
    </w:p>
    <w:p w:rsidR="001368BE" w:rsidRPr="001368BE" w:rsidRDefault="001368BE" w:rsidP="001368BE">
      <w:pPr>
        <w:pStyle w:val="ListParagraph"/>
        <w:spacing w:line="276" w:lineRule="auto"/>
        <w:rPr>
          <w:rFonts w:ascii="Adobe Devanagari" w:hAnsi="Adobe Devanagari" w:cs="Adobe Devanagari"/>
          <w:sz w:val="24"/>
          <w:szCs w:val="24"/>
        </w:rPr>
      </w:pPr>
    </w:p>
    <w:p w:rsidR="001368BE" w:rsidRPr="001368BE" w:rsidRDefault="001368BE" w:rsidP="001368BE">
      <w:pPr>
        <w:pStyle w:val="ListParagraph"/>
        <w:numPr>
          <w:ilvl w:val="0"/>
          <w:numId w:val="13"/>
        </w:numPr>
        <w:spacing w:line="276" w:lineRule="auto"/>
        <w:rPr>
          <w:rFonts w:ascii="Adobe Devanagari" w:hAnsi="Adobe Devanagari" w:cs="Adobe Devanagari"/>
          <w:b/>
          <w:sz w:val="28"/>
          <w:szCs w:val="28"/>
        </w:rPr>
      </w:pPr>
      <w:r w:rsidRPr="001368BE">
        <w:rPr>
          <w:rFonts w:ascii="Adobe Devanagari" w:hAnsi="Adobe Devanagari" w:cs="Adobe Devanagari"/>
          <w:b/>
          <w:sz w:val="28"/>
          <w:szCs w:val="28"/>
        </w:rPr>
        <w:t>How to Use</w:t>
      </w:r>
    </w:p>
    <w:p w:rsidR="001368BE" w:rsidRPr="001368BE" w:rsidRDefault="001368BE" w:rsidP="001368BE">
      <w:pPr>
        <w:spacing w:line="276" w:lineRule="auto"/>
        <w:rPr>
          <w:rFonts w:ascii="Adobe Devanagari" w:hAnsi="Adobe Devanagari" w:cs="Adobe Devanagari"/>
          <w:sz w:val="24"/>
          <w:szCs w:val="24"/>
        </w:rPr>
      </w:pPr>
      <w:r w:rsidRPr="001368BE">
        <w:rPr>
          <w:rFonts w:ascii="Adobe Devanagari" w:hAnsi="Adobe Devanagari" w:cs="Adobe Devanagari"/>
          <w:sz w:val="24"/>
          <w:szCs w:val="24"/>
        </w:rPr>
        <w:t>•</w:t>
      </w:r>
      <w:r w:rsidRPr="001368BE">
        <w:rPr>
          <w:rFonts w:ascii="Adobe Devanagari" w:hAnsi="Adobe Devanagari" w:cs="Adobe Devanagari"/>
          <w:sz w:val="24"/>
          <w:szCs w:val="24"/>
        </w:rPr>
        <w:tab/>
        <w:t>Open the Excel file to view the cleaned dataset.</w:t>
      </w:r>
    </w:p>
    <w:p w:rsidR="001368BE" w:rsidRPr="001368BE" w:rsidRDefault="001368BE" w:rsidP="001368BE">
      <w:pPr>
        <w:spacing w:line="276" w:lineRule="auto"/>
        <w:rPr>
          <w:rFonts w:ascii="Adobe Devanagari" w:hAnsi="Adobe Devanagari" w:cs="Adobe Devanagari"/>
          <w:sz w:val="24"/>
          <w:szCs w:val="24"/>
        </w:rPr>
      </w:pPr>
      <w:r w:rsidRPr="001368BE">
        <w:rPr>
          <w:rFonts w:ascii="Adobe Devanagari" w:hAnsi="Adobe Devanagari" w:cs="Adobe Devanagari"/>
          <w:sz w:val="24"/>
          <w:szCs w:val="24"/>
        </w:rPr>
        <w:t>•</w:t>
      </w:r>
      <w:r w:rsidRPr="001368BE">
        <w:rPr>
          <w:rFonts w:ascii="Adobe Devanagari" w:hAnsi="Adobe Devanagari" w:cs="Adobe Devanagari"/>
          <w:sz w:val="24"/>
          <w:szCs w:val="24"/>
        </w:rPr>
        <w:tab/>
        <w:t xml:space="preserve">Open </w:t>
      </w:r>
      <w:proofErr w:type="gramStart"/>
      <w:r w:rsidRPr="001368BE">
        <w:rPr>
          <w:rFonts w:ascii="Adobe Devanagari" w:hAnsi="Adobe Devanagari" w:cs="Adobe Devanagari"/>
          <w:sz w:val="24"/>
          <w:szCs w:val="24"/>
        </w:rPr>
        <w:t>the .</w:t>
      </w:r>
      <w:proofErr w:type="spellStart"/>
      <w:r w:rsidRPr="001368BE">
        <w:rPr>
          <w:rFonts w:ascii="Adobe Devanagari" w:hAnsi="Adobe Devanagari" w:cs="Adobe Devanagari"/>
          <w:sz w:val="24"/>
          <w:szCs w:val="24"/>
        </w:rPr>
        <w:t>pbix</w:t>
      </w:r>
      <w:proofErr w:type="spellEnd"/>
      <w:proofErr w:type="gramEnd"/>
      <w:r w:rsidRPr="001368BE">
        <w:rPr>
          <w:rFonts w:ascii="Adobe Devanagari" w:hAnsi="Adobe Devanagari" w:cs="Adobe Devanagari"/>
          <w:sz w:val="24"/>
          <w:szCs w:val="24"/>
        </w:rPr>
        <w:t xml:space="preserve"> file using Power BI Desktop to explore the interactive dashboard.</w:t>
      </w:r>
    </w:p>
    <w:p w:rsidR="001368BE" w:rsidRDefault="001368BE" w:rsidP="001368BE">
      <w:pPr>
        <w:spacing w:line="276" w:lineRule="auto"/>
        <w:rPr>
          <w:rFonts w:ascii="Adobe Devanagari" w:hAnsi="Adobe Devanagari" w:cs="Adobe Devanagari"/>
          <w:sz w:val="24"/>
          <w:szCs w:val="24"/>
        </w:rPr>
      </w:pPr>
      <w:r w:rsidRPr="001368BE">
        <w:rPr>
          <w:rFonts w:ascii="Adobe Devanagari" w:hAnsi="Adobe Devanagari" w:cs="Adobe Devanagari"/>
          <w:sz w:val="24"/>
          <w:szCs w:val="24"/>
        </w:rPr>
        <w:t>•</w:t>
      </w:r>
      <w:r w:rsidRPr="001368BE">
        <w:rPr>
          <w:rFonts w:ascii="Adobe Devanagari" w:hAnsi="Adobe Devanagari" w:cs="Adobe Devanagari"/>
          <w:sz w:val="24"/>
          <w:szCs w:val="24"/>
        </w:rPr>
        <w:tab/>
        <w:t>Interact with charts to explore dynamic insights.</w:t>
      </w:r>
    </w:p>
    <w:p w:rsidR="001368BE" w:rsidRDefault="001368BE" w:rsidP="001368BE">
      <w:pPr>
        <w:spacing w:line="276" w:lineRule="auto"/>
        <w:rPr>
          <w:rFonts w:ascii="Adobe Devanagari" w:hAnsi="Adobe Devanagari" w:cs="Adobe Devanagari"/>
          <w:sz w:val="24"/>
          <w:szCs w:val="24"/>
        </w:rPr>
      </w:pPr>
    </w:p>
    <w:p w:rsidR="001368BE" w:rsidRPr="001368BE" w:rsidRDefault="001368BE" w:rsidP="001368BE">
      <w:pPr>
        <w:pStyle w:val="ListParagraph"/>
        <w:numPr>
          <w:ilvl w:val="0"/>
          <w:numId w:val="14"/>
        </w:numPr>
        <w:spacing w:line="276" w:lineRule="auto"/>
        <w:rPr>
          <w:rFonts w:ascii="Adobe Devanagari" w:hAnsi="Adobe Devanagari" w:cs="Adobe Devanagari"/>
          <w:b/>
          <w:sz w:val="28"/>
          <w:szCs w:val="28"/>
        </w:rPr>
      </w:pPr>
      <w:r w:rsidRPr="001368BE">
        <w:rPr>
          <w:rFonts w:ascii="Adobe Devanagari" w:hAnsi="Adobe Devanagari" w:cs="Adobe Devanagari"/>
          <w:b/>
          <w:sz w:val="28"/>
          <w:szCs w:val="28"/>
        </w:rPr>
        <w:t>Conclusion</w:t>
      </w:r>
    </w:p>
    <w:p w:rsidR="001368BE" w:rsidRDefault="00D91686" w:rsidP="001368BE">
      <w:pPr>
        <w:spacing w:line="276" w:lineRule="auto"/>
        <w:rPr>
          <w:rFonts w:ascii="Adobe Devanagari" w:hAnsi="Adobe Devanagari" w:cs="Adobe Devanagari"/>
          <w:sz w:val="24"/>
          <w:szCs w:val="24"/>
        </w:rPr>
      </w:pPr>
      <w:r>
        <w:rPr>
          <w:rFonts w:ascii="Adobe Devanagari" w:hAnsi="Adobe Devanagari" w:cs="Adobe Devanagari"/>
          <w:sz w:val="24"/>
          <w:szCs w:val="24"/>
        </w:rPr>
        <w:t xml:space="preserve">                           </w:t>
      </w:r>
      <w:r w:rsidR="001368BE" w:rsidRPr="001368BE">
        <w:rPr>
          <w:rFonts w:ascii="Adobe Devanagari" w:hAnsi="Adobe Devanagari" w:cs="Adobe Devanagari"/>
          <w:sz w:val="24"/>
          <w:szCs w:val="24"/>
        </w:rPr>
        <w:t xml:space="preserve">This project successfully transformed raw salary survey data into meaningful insights through systematic cleaning, categorization, and visualization. A major challenge was handling raw, </w:t>
      </w:r>
      <w:r w:rsidR="001368BE" w:rsidRPr="001368BE">
        <w:rPr>
          <w:rFonts w:ascii="Adobe Devanagari" w:hAnsi="Adobe Devanagari" w:cs="Adobe Devanagari"/>
          <w:sz w:val="24"/>
          <w:szCs w:val="24"/>
        </w:rPr>
        <w:lastRenderedPageBreak/>
        <w:t>random individual entries with inconsistent formats and categories. By standardizing data, removing outliers, and converting all salaries to USD, reliable comparisons were achieved. The Power BI dashboards clearly reveal trends across experience, work type, industry, and geography, demonstrating effective end-to-end data analysis.</w:t>
      </w:r>
      <w:bookmarkStart w:id="0" w:name="_GoBack"/>
      <w:bookmarkEnd w:id="0"/>
    </w:p>
    <w:p w:rsidR="00D91686" w:rsidRDefault="00D91686" w:rsidP="001368BE">
      <w:pPr>
        <w:spacing w:line="276" w:lineRule="auto"/>
        <w:rPr>
          <w:rFonts w:ascii="Adobe Devanagari" w:hAnsi="Adobe Devanagari" w:cs="Adobe Devanagari"/>
          <w:sz w:val="24"/>
          <w:szCs w:val="24"/>
        </w:rPr>
      </w:pPr>
    </w:p>
    <w:p w:rsidR="00D91686" w:rsidRDefault="00D91686" w:rsidP="001368BE">
      <w:pPr>
        <w:spacing w:line="276" w:lineRule="auto"/>
        <w:rPr>
          <w:rFonts w:ascii="Adobe Devanagari" w:hAnsi="Adobe Devanagari" w:cs="Adobe Devanagari"/>
          <w:sz w:val="24"/>
          <w:szCs w:val="24"/>
        </w:rPr>
      </w:pPr>
      <w:r>
        <w:rPr>
          <w:rFonts w:ascii="Adobe Devanagari" w:hAnsi="Adobe Devanagari" w:cs="Adobe Devanagari"/>
          <w:sz w:val="24"/>
          <w:szCs w:val="24"/>
        </w:rPr>
        <w:t xml:space="preserve">                                                                               </w:t>
      </w:r>
      <w:r w:rsidRPr="00D91686">
        <w:rPr>
          <w:rFonts w:ascii="Cambria Math" w:hAnsi="Cambria Math" w:cs="Cambria Math"/>
          <w:sz w:val="24"/>
          <w:szCs w:val="24"/>
        </w:rPr>
        <w:t>◆◆◆</w:t>
      </w:r>
    </w:p>
    <w:p w:rsidR="00D91686" w:rsidRPr="00D91686" w:rsidRDefault="00D91686" w:rsidP="00D91686">
      <w:pPr>
        <w:spacing w:line="276" w:lineRule="auto"/>
        <w:rPr>
          <w:rFonts w:ascii="Adobe Devanagari" w:hAnsi="Adobe Devanagari" w:cs="Adobe Devanagari"/>
          <w:sz w:val="24"/>
          <w:szCs w:val="24"/>
        </w:rPr>
      </w:pPr>
      <w:r>
        <w:rPr>
          <w:rFonts w:ascii="Adobe Devanagari" w:hAnsi="Adobe Devanagari" w:cs="Adobe Devanagari"/>
          <w:sz w:val="24"/>
          <w:szCs w:val="24"/>
        </w:rPr>
        <w:t xml:space="preserve">                                                                            </w:t>
      </w:r>
    </w:p>
    <w:p w:rsidR="001368BE" w:rsidRDefault="001368BE" w:rsidP="001368BE">
      <w:pPr>
        <w:spacing w:line="276" w:lineRule="auto"/>
        <w:rPr>
          <w:rFonts w:ascii="Adobe Devanagari" w:hAnsi="Adobe Devanagari" w:cs="Adobe Devanagari"/>
          <w:sz w:val="24"/>
          <w:szCs w:val="24"/>
        </w:rPr>
      </w:pPr>
    </w:p>
    <w:p w:rsidR="001368BE" w:rsidRPr="001368BE" w:rsidRDefault="001368BE" w:rsidP="001368BE">
      <w:pPr>
        <w:spacing w:line="276" w:lineRule="auto"/>
        <w:rPr>
          <w:rFonts w:ascii="Adobe Devanagari" w:hAnsi="Adobe Devanagari" w:cs="Adobe Devanagari"/>
          <w:sz w:val="24"/>
          <w:szCs w:val="24"/>
        </w:rPr>
      </w:pPr>
    </w:p>
    <w:sectPr w:rsidR="001368BE" w:rsidRPr="001368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Devanagari">
    <w:panose1 w:val="02040503050201020203"/>
    <w:charset w:val="00"/>
    <w:family w:val="roman"/>
    <w:notTrueType/>
    <w:pitch w:val="variable"/>
    <w:sig w:usb0="A00080EF" w:usb1="4000204A" w:usb2="0000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18AC"/>
    <w:multiLevelType w:val="multilevel"/>
    <w:tmpl w:val="56740A7E"/>
    <w:lvl w:ilvl="0">
      <w:start w:val="1"/>
      <w:numFmt w:val="bullet"/>
      <w:lvlText w:val=""/>
      <w:lvlJc w:val="left"/>
      <w:pPr>
        <w:tabs>
          <w:tab w:val="num" w:pos="785"/>
        </w:tabs>
        <w:ind w:left="785" w:hanging="360"/>
      </w:pPr>
      <w:rPr>
        <w:rFonts w:ascii="Symbol" w:hAnsi="Symbol" w:hint="default"/>
        <w:sz w:val="22"/>
        <w:szCs w:val="22"/>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8462893"/>
    <w:multiLevelType w:val="multilevel"/>
    <w:tmpl w:val="B952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074"/>
    <w:multiLevelType w:val="multilevel"/>
    <w:tmpl w:val="1054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B49FD"/>
    <w:multiLevelType w:val="multilevel"/>
    <w:tmpl w:val="A1083D86"/>
    <w:lvl w:ilvl="0">
      <w:start w:val="1"/>
      <w:numFmt w:val="bullet"/>
      <w:lvlText w:val=""/>
      <w:lvlJc w:val="left"/>
      <w:pPr>
        <w:tabs>
          <w:tab w:val="num" w:pos="502"/>
        </w:tabs>
        <w:ind w:left="502" w:hanging="360"/>
      </w:pPr>
      <w:rPr>
        <w:rFonts w:ascii="Wingdings" w:hAnsi="Wingdings" w:hint="default"/>
        <w:sz w:val="28"/>
        <w:szCs w:val="28"/>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4" w15:restartNumberingAfterBreak="0">
    <w:nsid w:val="1AE908F4"/>
    <w:multiLevelType w:val="multilevel"/>
    <w:tmpl w:val="4ED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080A"/>
    <w:multiLevelType w:val="hybridMultilevel"/>
    <w:tmpl w:val="CC3C9DE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4157904"/>
    <w:multiLevelType w:val="multilevel"/>
    <w:tmpl w:val="A1E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7431E"/>
    <w:multiLevelType w:val="hybridMultilevel"/>
    <w:tmpl w:val="15B64664"/>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795803"/>
    <w:multiLevelType w:val="hybridMultilevel"/>
    <w:tmpl w:val="F08E339A"/>
    <w:lvl w:ilvl="0" w:tplc="0222531C">
      <w:start w:val="1"/>
      <w:numFmt w:val="bullet"/>
      <w:lvlText w:val=""/>
      <w:lvlJc w:val="left"/>
      <w:pPr>
        <w:ind w:left="360" w:hanging="360"/>
      </w:pPr>
      <w:rPr>
        <w:rFonts w:ascii="Wingdings" w:hAnsi="Wingdings" w:hint="default"/>
        <w:sz w:val="28"/>
        <w:szCs w:val="28"/>
      </w:rPr>
    </w:lvl>
    <w:lvl w:ilvl="1" w:tplc="40090003" w:tentative="1">
      <w:start w:val="1"/>
      <w:numFmt w:val="bullet"/>
      <w:lvlText w:val="o"/>
      <w:lvlJc w:val="left"/>
      <w:pPr>
        <w:ind w:left="-303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1591" w:hanging="360"/>
      </w:pPr>
      <w:rPr>
        <w:rFonts w:ascii="Symbol" w:hAnsi="Symbol" w:hint="default"/>
      </w:rPr>
    </w:lvl>
    <w:lvl w:ilvl="4" w:tplc="40090003" w:tentative="1">
      <w:start w:val="1"/>
      <w:numFmt w:val="bullet"/>
      <w:lvlText w:val="o"/>
      <w:lvlJc w:val="left"/>
      <w:pPr>
        <w:ind w:left="-871" w:hanging="360"/>
      </w:pPr>
      <w:rPr>
        <w:rFonts w:ascii="Courier New" w:hAnsi="Courier New" w:cs="Courier New" w:hint="default"/>
      </w:rPr>
    </w:lvl>
    <w:lvl w:ilvl="5" w:tplc="40090005" w:tentative="1">
      <w:start w:val="1"/>
      <w:numFmt w:val="bullet"/>
      <w:lvlText w:val=""/>
      <w:lvlJc w:val="left"/>
      <w:pPr>
        <w:ind w:left="-151" w:hanging="360"/>
      </w:pPr>
      <w:rPr>
        <w:rFonts w:ascii="Wingdings" w:hAnsi="Wingdings" w:hint="default"/>
      </w:rPr>
    </w:lvl>
    <w:lvl w:ilvl="6" w:tplc="40090001" w:tentative="1">
      <w:start w:val="1"/>
      <w:numFmt w:val="bullet"/>
      <w:lvlText w:val=""/>
      <w:lvlJc w:val="left"/>
      <w:pPr>
        <w:ind w:left="569" w:hanging="360"/>
      </w:pPr>
      <w:rPr>
        <w:rFonts w:ascii="Symbol" w:hAnsi="Symbol" w:hint="default"/>
      </w:rPr>
    </w:lvl>
    <w:lvl w:ilvl="7" w:tplc="40090003" w:tentative="1">
      <w:start w:val="1"/>
      <w:numFmt w:val="bullet"/>
      <w:lvlText w:val="o"/>
      <w:lvlJc w:val="left"/>
      <w:pPr>
        <w:ind w:left="1289" w:hanging="360"/>
      </w:pPr>
      <w:rPr>
        <w:rFonts w:ascii="Courier New" w:hAnsi="Courier New" w:cs="Courier New" w:hint="default"/>
      </w:rPr>
    </w:lvl>
    <w:lvl w:ilvl="8" w:tplc="40090005" w:tentative="1">
      <w:start w:val="1"/>
      <w:numFmt w:val="bullet"/>
      <w:lvlText w:val=""/>
      <w:lvlJc w:val="left"/>
      <w:pPr>
        <w:ind w:left="2009" w:hanging="360"/>
      </w:pPr>
      <w:rPr>
        <w:rFonts w:ascii="Wingdings" w:hAnsi="Wingdings" w:hint="default"/>
      </w:rPr>
    </w:lvl>
  </w:abstractNum>
  <w:abstractNum w:abstractNumId="9" w15:restartNumberingAfterBreak="0">
    <w:nsid w:val="5A0A6B98"/>
    <w:multiLevelType w:val="hybridMultilevel"/>
    <w:tmpl w:val="D2E2B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0C5C1B"/>
    <w:multiLevelType w:val="multilevel"/>
    <w:tmpl w:val="755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63123"/>
    <w:multiLevelType w:val="multilevel"/>
    <w:tmpl w:val="8EB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14BA8"/>
    <w:multiLevelType w:val="hybridMultilevel"/>
    <w:tmpl w:val="54B89C6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 w15:restartNumberingAfterBreak="0">
    <w:nsid w:val="7E1A7030"/>
    <w:multiLevelType w:val="hybridMultilevel"/>
    <w:tmpl w:val="3DF0A40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4"/>
  </w:num>
  <w:num w:numId="4">
    <w:abstractNumId w:val="10"/>
  </w:num>
  <w:num w:numId="5">
    <w:abstractNumId w:val="2"/>
  </w:num>
  <w:num w:numId="6">
    <w:abstractNumId w:val="6"/>
  </w:num>
  <w:num w:numId="7">
    <w:abstractNumId w:val="0"/>
  </w:num>
  <w:num w:numId="8">
    <w:abstractNumId w:val="1"/>
  </w:num>
  <w:num w:numId="9">
    <w:abstractNumId w:val="7"/>
  </w:num>
  <w:num w:numId="10">
    <w:abstractNumId w:val="11"/>
  </w:num>
  <w:num w:numId="11">
    <w:abstractNumId w:val="12"/>
  </w:num>
  <w:num w:numId="12">
    <w:abstractNumId w:val="9"/>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1D0"/>
    <w:rsid w:val="001368BE"/>
    <w:rsid w:val="001401D0"/>
    <w:rsid w:val="00146FB3"/>
    <w:rsid w:val="0035195B"/>
    <w:rsid w:val="004F09EB"/>
    <w:rsid w:val="0057353A"/>
    <w:rsid w:val="00D82078"/>
    <w:rsid w:val="00D91686"/>
    <w:rsid w:val="00DF2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5AFB5"/>
  <w15:chartTrackingRefBased/>
  <w15:docId w15:val="{8EA79124-4A74-47BC-BCE4-9D690906F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368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401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01D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401D0"/>
    <w:rPr>
      <w:b/>
      <w:bCs/>
    </w:rPr>
  </w:style>
  <w:style w:type="paragraph" w:styleId="NormalWeb">
    <w:name w:val="Normal (Web)"/>
    <w:basedOn w:val="Normal"/>
    <w:uiPriority w:val="99"/>
    <w:semiHidden/>
    <w:unhideWhenUsed/>
    <w:rsid w:val="0014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1401D0"/>
  </w:style>
  <w:style w:type="paragraph" w:styleId="ListParagraph">
    <w:name w:val="List Paragraph"/>
    <w:basedOn w:val="Normal"/>
    <w:uiPriority w:val="34"/>
    <w:qFormat/>
    <w:rsid w:val="0057353A"/>
    <w:pPr>
      <w:ind w:left="720"/>
      <w:contextualSpacing/>
    </w:pPr>
  </w:style>
  <w:style w:type="character" w:customStyle="1" w:styleId="Heading2Char">
    <w:name w:val="Heading 2 Char"/>
    <w:basedOn w:val="DefaultParagraphFont"/>
    <w:link w:val="Heading2"/>
    <w:uiPriority w:val="9"/>
    <w:semiHidden/>
    <w:rsid w:val="001368B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99757">
      <w:bodyDiv w:val="1"/>
      <w:marLeft w:val="0"/>
      <w:marRight w:val="0"/>
      <w:marTop w:val="0"/>
      <w:marBottom w:val="0"/>
      <w:divBdr>
        <w:top w:val="none" w:sz="0" w:space="0" w:color="auto"/>
        <w:left w:val="none" w:sz="0" w:space="0" w:color="auto"/>
        <w:bottom w:val="none" w:sz="0" w:space="0" w:color="auto"/>
        <w:right w:val="none" w:sz="0" w:space="0" w:color="auto"/>
      </w:divBdr>
    </w:div>
    <w:div w:id="152066098">
      <w:bodyDiv w:val="1"/>
      <w:marLeft w:val="0"/>
      <w:marRight w:val="0"/>
      <w:marTop w:val="0"/>
      <w:marBottom w:val="0"/>
      <w:divBdr>
        <w:top w:val="none" w:sz="0" w:space="0" w:color="auto"/>
        <w:left w:val="none" w:sz="0" w:space="0" w:color="auto"/>
        <w:bottom w:val="none" w:sz="0" w:space="0" w:color="auto"/>
        <w:right w:val="none" w:sz="0" w:space="0" w:color="auto"/>
      </w:divBdr>
    </w:div>
    <w:div w:id="349336007">
      <w:bodyDiv w:val="1"/>
      <w:marLeft w:val="0"/>
      <w:marRight w:val="0"/>
      <w:marTop w:val="0"/>
      <w:marBottom w:val="0"/>
      <w:divBdr>
        <w:top w:val="none" w:sz="0" w:space="0" w:color="auto"/>
        <w:left w:val="none" w:sz="0" w:space="0" w:color="auto"/>
        <w:bottom w:val="none" w:sz="0" w:space="0" w:color="auto"/>
        <w:right w:val="none" w:sz="0" w:space="0" w:color="auto"/>
      </w:divBdr>
    </w:div>
    <w:div w:id="599070876">
      <w:bodyDiv w:val="1"/>
      <w:marLeft w:val="0"/>
      <w:marRight w:val="0"/>
      <w:marTop w:val="0"/>
      <w:marBottom w:val="0"/>
      <w:divBdr>
        <w:top w:val="none" w:sz="0" w:space="0" w:color="auto"/>
        <w:left w:val="none" w:sz="0" w:space="0" w:color="auto"/>
        <w:bottom w:val="none" w:sz="0" w:space="0" w:color="auto"/>
        <w:right w:val="none" w:sz="0" w:space="0" w:color="auto"/>
      </w:divBdr>
    </w:div>
    <w:div w:id="1198468629">
      <w:bodyDiv w:val="1"/>
      <w:marLeft w:val="0"/>
      <w:marRight w:val="0"/>
      <w:marTop w:val="0"/>
      <w:marBottom w:val="0"/>
      <w:divBdr>
        <w:top w:val="none" w:sz="0" w:space="0" w:color="auto"/>
        <w:left w:val="none" w:sz="0" w:space="0" w:color="auto"/>
        <w:bottom w:val="none" w:sz="0" w:space="0" w:color="auto"/>
        <w:right w:val="none" w:sz="0" w:space="0" w:color="auto"/>
      </w:divBdr>
    </w:div>
    <w:div w:id="1317562986">
      <w:bodyDiv w:val="1"/>
      <w:marLeft w:val="0"/>
      <w:marRight w:val="0"/>
      <w:marTop w:val="0"/>
      <w:marBottom w:val="0"/>
      <w:divBdr>
        <w:top w:val="none" w:sz="0" w:space="0" w:color="auto"/>
        <w:left w:val="none" w:sz="0" w:space="0" w:color="auto"/>
        <w:bottom w:val="none" w:sz="0" w:space="0" w:color="auto"/>
        <w:right w:val="none" w:sz="0" w:space="0" w:color="auto"/>
      </w:divBdr>
    </w:div>
    <w:div w:id="1899823684">
      <w:bodyDiv w:val="1"/>
      <w:marLeft w:val="0"/>
      <w:marRight w:val="0"/>
      <w:marTop w:val="0"/>
      <w:marBottom w:val="0"/>
      <w:divBdr>
        <w:top w:val="none" w:sz="0" w:space="0" w:color="auto"/>
        <w:left w:val="none" w:sz="0" w:space="0" w:color="auto"/>
        <w:bottom w:val="none" w:sz="0" w:space="0" w:color="auto"/>
        <w:right w:val="none" w:sz="0" w:space="0" w:color="auto"/>
      </w:divBdr>
    </w:div>
    <w:div w:id="205495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2026-02-27T16:24:00Z</dcterms:created>
  <dcterms:modified xsi:type="dcterms:W3CDTF">2026-02-28T17:11:00Z</dcterms:modified>
</cp:coreProperties>
</file>