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1F9E" w14:textId="1FBC608D" w:rsidR="00A838E4" w:rsidRPr="00061674" w:rsidRDefault="005E0B48" w:rsidP="00061674">
      <w:pPr>
        <w:spacing w:line="276" w:lineRule="auto"/>
        <w:jc w:val="center"/>
        <w:rPr>
          <w:rFonts w:ascii="Book Antiqua" w:hAnsi="Book Antiqua" w:cs="Times New Roman"/>
          <w:b/>
          <w:bCs/>
          <w:sz w:val="36"/>
          <w:szCs w:val="36"/>
        </w:rPr>
      </w:pPr>
      <w:r w:rsidRPr="00061674">
        <w:rPr>
          <w:rFonts w:ascii="Book Antiqua" w:hAnsi="Book Antiqua" w:cs="Times New Roman"/>
          <w:b/>
          <w:bCs/>
          <w:sz w:val="36"/>
          <w:szCs w:val="36"/>
        </w:rPr>
        <w:t>Paul Linton</w:t>
      </w:r>
    </w:p>
    <w:p w14:paraId="50DA0043" w14:textId="2B0BBBF3" w:rsidR="005E0B48" w:rsidRPr="00061674" w:rsidRDefault="005E0B48" w:rsidP="00061674">
      <w:pPr>
        <w:spacing w:line="276" w:lineRule="auto"/>
        <w:jc w:val="center"/>
        <w:rPr>
          <w:rFonts w:ascii="Book Antiqua" w:hAnsi="Book Antiqua" w:cs="Times New Roman"/>
          <w:sz w:val="18"/>
          <w:szCs w:val="18"/>
        </w:rPr>
      </w:pPr>
      <w:r w:rsidRPr="00061674">
        <w:rPr>
          <w:rFonts w:ascii="Book Antiqua" w:hAnsi="Book Antiqua" w:cs="Times New Roman"/>
          <w:sz w:val="18"/>
          <w:szCs w:val="18"/>
        </w:rPr>
        <w:t xml:space="preserve">Website: </w:t>
      </w:r>
      <w:hyperlink r:id="rId5" w:history="1">
        <w:r w:rsidRPr="00061674">
          <w:rPr>
            <w:rStyle w:val="Hyperlink"/>
            <w:rFonts w:ascii="Book Antiqua" w:hAnsi="Book Antiqua" w:cs="Times New Roman"/>
            <w:sz w:val="18"/>
            <w:szCs w:val="18"/>
          </w:rPr>
          <w:t>https://linton.vision</w:t>
        </w:r>
      </w:hyperlink>
      <w:r w:rsidRPr="00061674">
        <w:rPr>
          <w:rFonts w:ascii="Book Antiqua" w:hAnsi="Book Antiqua" w:cs="Times New Roman"/>
          <w:sz w:val="18"/>
          <w:szCs w:val="18"/>
        </w:rPr>
        <w:t xml:space="preserve"> | </w:t>
      </w:r>
      <w:hyperlink r:id="rId6" w:history="1">
        <w:r w:rsidRPr="00061674">
          <w:rPr>
            <w:rStyle w:val="Hyperlink"/>
            <w:rFonts w:ascii="Book Antiqua" w:hAnsi="Book Antiqua" w:cs="Times New Roman"/>
            <w:sz w:val="18"/>
            <w:szCs w:val="18"/>
          </w:rPr>
          <w:t>LinkedIn</w:t>
        </w:r>
      </w:hyperlink>
      <w:r w:rsidRPr="00061674">
        <w:rPr>
          <w:rFonts w:ascii="Book Antiqua" w:hAnsi="Book Antiqua" w:cs="Times New Roman"/>
          <w:sz w:val="18"/>
          <w:szCs w:val="18"/>
        </w:rPr>
        <w:t xml:space="preserve"> | Email: </w:t>
      </w:r>
      <w:hyperlink r:id="rId7" w:history="1">
        <w:r w:rsidRPr="00061674">
          <w:rPr>
            <w:rStyle w:val="Hyperlink"/>
            <w:rFonts w:ascii="Book Antiqua" w:hAnsi="Book Antiqua" w:cs="Times New Roman"/>
            <w:sz w:val="18"/>
            <w:szCs w:val="18"/>
          </w:rPr>
          <w:t>paul@linton.vision</w:t>
        </w:r>
      </w:hyperlink>
    </w:p>
    <w:p w14:paraId="44021A6B" w14:textId="400C7CD7" w:rsidR="005E0B48" w:rsidRDefault="005E0B48" w:rsidP="00061674">
      <w:pPr>
        <w:spacing w:line="276" w:lineRule="auto"/>
        <w:rPr>
          <w:rFonts w:ascii="Book Antiqua" w:hAnsi="Book Antiqua" w:cs="Times New Roman"/>
          <w:sz w:val="10"/>
          <w:szCs w:val="10"/>
        </w:rPr>
      </w:pPr>
    </w:p>
    <w:p w14:paraId="67BFFDE0" w14:textId="53DCFE7C" w:rsidR="00AC0C4B" w:rsidRDefault="00046F60" w:rsidP="00AC0C4B">
      <w:pPr>
        <w:spacing w:line="276" w:lineRule="auto"/>
        <w:rPr>
          <w:rFonts w:ascii="Book Antiqua" w:hAnsi="Book Antiqua" w:cs="Times New Roman"/>
          <w:b/>
          <w:bCs/>
          <w:sz w:val="18"/>
          <w:szCs w:val="18"/>
        </w:rPr>
      </w:pPr>
      <w:r w:rsidRPr="00E9347B">
        <w:rPr>
          <w:rFonts w:ascii="Book Antiqua" w:hAnsi="Book Antiqua" w:cs="Times New Roman"/>
          <w:b/>
          <w:bCs/>
          <w:sz w:val="26"/>
          <w:szCs w:val="26"/>
        </w:rPr>
        <w:t>I</w:t>
      </w:r>
      <w:r w:rsidRPr="00E9347B">
        <w:rPr>
          <w:rFonts w:ascii="Book Antiqua" w:hAnsi="Book Antiqua" w:cs="Times New Roman"/>
          <w:b/>
          <w:bCs/>
          <w:sz w:val="20"/>
          <w:szCs w:val="20"/>
        </w:rPr>
        <w:t>NTRODUCTION</w:t>
      </w:r>
    </w:p>
    <w:p w14:paraId="16498F83" w14:textId="77777777" w:rsidR="00A67652" w:rsidRPr="00061674" w:rsidRDefault="00A67652" w:rsidP="00A67652">
      <w:pPr>
        <w:spacing w:line="276" w:lineRule="auto"/>
        <w:rPr>
          <w:rFonts w:ascii="Book Antiqua" w:hAnsi="Book Antiqua" w:cs="Times New Roman"/>
          <w:b/>
          <w:bCs/>
          <w:sz w:val="4"/>
          <w:szCs w:val="4"/>
        </w:rPr>
      </w:pPr>
    </w:p>
    <w:p w14:paraId="56B6E12E" w14:textId="7BF65528" w:rsidR="001E2832" w:rsidRDefault="006D5405" w:rsidP="001E2832">
      <w:pPr>
        <w:spacing w:line="276" w:lineRule="auto"/>
        <w:jc w:val="both"/>
        <w:rPr>
          <w:rFonts w:ascii="Book Antiqua" w:hAnsi="Book Antiqua" w:cs="Times New Roman"/>
          <w:sz w:val="20"/>
          <w:szCs w:val="20"/>
        </w:rPr>
      </w:pPr>
      <w:r w:rsidRPr="00E9347B">
        <w:rPr>
          <w:rFonts w:ascii="Book Antiqua" w:hAnsi="Book Antiqua" w:cs="Times New Roman"/>
          <w:sz w:val="20"/>
          <w:szCs w:val="20"/>
        </w:rPr>
        <w:t>My research focuses on</w:t>
      </w:r>
      <w:r w:rsidR="00423FF7" w:rsidRPr="00E9347B">
        <w:rPr>
          <w:rFonts w:ascii="Book Antiqua" w:hAnsi="Book Antiqua" w:cs="Times New Roman"/>
          <w:sz w:val="20"/>
          <w:szCs w:val="20"/>
        </w:rPr>
        <w:t xml:space="preserve"> 3D vis</w:t>
      </w:r>
      <w:r w:rsidR="00B320E7" w:rsidRPr="00E9347B">
        <w:rPr>
          <w:rFonts w:ascii="Book Antiqua" w:hAnsi="Book Antiqua" w:cs="Times New Roman"/>
          <w:sz w:val="20"/>
          <w:szCs w:val="20"/>
        </w:rPr>
        <w:t>ual experienc</w:t>
      </w:r>
      <w:r w:rsidR="001D6E6F" w:rsidRPr="00E9347B">
        <w:rPr>
          <w:rFonts w:ascii="Book Antiqua" w:hAnsi="Book Antiqua" w:cs="Times New Roman"/>
          <w:sz w:val="20"/>
          <w:szCs w:val="20"/>
        </w:rPr>
        <w:t>e</w:t>
      </w:r>
      <w:r w:rsidR="00423FF7" w:rsidRPr="00E9347B">
        <w:rPr>
          <w:rFonts w:ascii="Book Antiqua" w:hAnsi="Book Antiqua" w:cs="Times New Roman"/>
          <w:sz w:val="20"/>
          <w:szCs w:val="20"/>
        </w:rPr>
        <w:t xml:space="preserve">. </w:t>
      </w:r>
      <w:r w:rsidR="00906A00" w:rsidRPr="00E9347B">
        <w:rPr>
          <w:rFonts w:ascii="Book Antiqua" w:hAnsi="Book Antiqua" w:cs="Times New Roman"/>
          <w:sz w:val="20"/>
          <w:szCs w:val="20"/>
        </w:rPr>
        <w:t>In m</w:t>
      </w:r>
      <w:r w:rsidR="00843A1B" w:rsidRPr="00E9347B">
        <w:rPr>
          <w:rFonts w:ascii="Book Antiqua" w:hAnsi="Book Antiqua" w:cs="Times New Roman"/>
          <w:sz w:val="20"/>
          <w:szCs w:val="20"/>
        </w:rPr>
        <w:t xml:space="preserve">y PhD </w:t>
      </w:r>
      <w:r w:rsidR="00906A00" w:rsidRPr="00E9347B">
        <w:rPr>
          <w:rFonts w:ascii="Book Antiqua" w:hAnsi="Book Antiqua" w:cs="Times New Roman"/>
          <w:sz w:val="20"/>
          <w:szCs w:val="20"/>
        </w:rPr>
        <w:t xml:space="preserve">I </w:t>
      </w:r>
      <w:r w:rsidR="00843A1B" w:rsidRPr="00E9347B">
        <w:rPr>
          <w:rFonts w:ascii="Book Antiqua" w:hAnsi="Book Antiqua" w:cs="Times New Roman"/>
          <w:sz w:val="20"/>
          <w:szCs w:val="20"/>
        </w:rPr>
        <w:t>demonstrate that the visual system does not</w:t>
      </w:r>
      <w:r w:rsidR="008564E8" w:rsidRPr="00E9347B">
        <w:rPr>
          <w:rFonts w:ascii="Book Antiqua" w:hAnsi="Book Antiqua" w:cs="Times New Roman"/>
          <w:sz w:val="20"/>
          <w:szCs w:val="20"/>
        </w:rPr>
        <w:t xml:space="preserve"> appear to</w:t>
      </w:r>
      <w:r w:rsidR="00843A1B" w:rsidRPr="00E9347B">
        <w:rPr>
          <w:rFonts w:ascii="Book Antiqua" w:hAnsi="Book Antiqua" w:cs="Times New Roman"/>
          <w:sz w:val="20"/>
          <w:szCs w:val="20"/>
        </w:rPr>
        <w:t xml:space="preserve"> use vergence (the angular rotation of the eyes) to triangulate the size and distance of objects. This work has significant implications for visual scale, </w:t>
      </w:r>
      <w:r w:rsidR="004219EF" w:rsidRPr="00E9347B">
        <w:rPr>
          <w:rFonts w:ascii="Book Antiqua" w:hAnsi="Book Antiqua" w:cs="Times New Roman"/>
          <w:sz w:val="20"/>
          <w:szCs w:val="20"/>
        </w:rPr>
        <w:t>binocular disparity processing</w:t>
      </w:r>
      <w:r w:rsidR="00843A1B" w:rsidRPr="00E9347B">
        <w:rPr>
          <w:rFonts w:ascii="Book Antiqua" w:hAnsi="Book Antiqua" w:cs="Times New Roman"/>
          <w:sz w:val="20"/>
          <w:szCs w:val="20"/>
        </w:rPr>
        <w:t>, multisensory integration, and object interaction.</w:t>
      </w:r>
      <w:r w:rsidR="005F1EDF" w:rsidRPr="00E9347B">
        <w:rPr>
          <w:rFonts w:ascii="Book Antiqua" w:hAnsi="Book Antiqua" w:cs="Times New Roman"/>
          <w:sz w:val="20"/>
          <w:szCs w:val="20"/>
        </w:rPr>
        <w:t xml:space="preserve"> In my book </w:t>
      </w:r>
      <w:r w:rsidR="005F1EDF" w:rsidRPr="00E9347B">
        <w:rPr>
          <w:rFonts w:ascii="Book Antiqua" w:hAnsi="Book Antiqua" w:cs="Times New Roman"/>
          <w:i/>
          <w:iCs/>
          <w:sz w:val="20"/>
          <w:szCs w:val="20"/>
        </w:rPr>
        <w:t>The Perception and Cognition of Visual Space</w:t>
      </w:r>
      <w:r w:rsidR="005F1EDF" w:rsidRPr="00E9347B">
        <w:rPr>
          <w:rFonts w:ascii="Book Antiqua" w:hAnsi="Book Antiqua" w:cs="Times New Roman"/>
          <w:sz w:val="20"/>
          <w:szCs w:val="20"/>
        </w:rPr>
        <w:t xml:space="preserve"> (Palgrave, 2017), I explore inconsistencies in the 3D vision literature and argue that there are still important gaps between leading theories and our visual experience. I</w:t>
      </w:r>
      <w:r w:rsidR="00803B94" w:rsidRPr="00E9347B">
        <w:rPr>
          <w:rFonts w:ascii="Book Antiqua" w:hAnsi="Book Antiqua" w:cs="Times New Roman"/>
          <w:sz w:val="20"/>
          <w:szCs w:val="20"/>
        </w:rPr>
        <w:t xml:space="preserve"> initiated</w:t>
      </w:r>
      <w:r w:rsidR="000009BB">
        <w:rPr>
          <w:rFonts w:ascii="Book Antiqua" w:hAnsi="Book Antiqua" w:cs="Times New Roman"/>
          <w:sz w:val="20"/>
          <w:szCs w:val="20"/>
        </w:rPr>
        <w:t>,</w:t>
      </w:r>
      <w:r w:rsidR="00E611E5">
        <w:rPr>
          <w:rFonts w:ascii="Book Antiqua" w:hAnsi="Book Antiqua" w:cs="Times New Roman"/>
          <w:sz w:val="20"/>
          <w:szCs w:val="20"/>
        </w:rPr>
        <w:t xml:space="preserve"> and </w:t>
      </w:r>
      <w:r w:rsidR="000009BB">
        <w:rPr>
          <w:rFonts w:ascii="Book Antiqua" w:hAnsi="Book Antiqua" w:cs="Times New Roman"/>
          <w:sz w:val="20"/>
          <w:szCs w:val="20"/>
        </w:rPr>
        <w:t xml:space="preserve">I </w:t>
      </w:r>
      <w:r w:rsidR="00906A00" w:rsidRPr="00E9347B">
        <w:rPr>
          <w:rFonts w:ascii="Book Antiqua" w:hAnsi="Book Antiqua" w:cs="Times New Roman"/>
          <w:sz w:val="20"/>
          <w:szCs w:val="20"/>
        </w:rPr>
        <w:t xml:space="preserve">am </w:t>
      </w:r>
      <w:r w:rsidR="00803B94" w:rsidRPr="00E9347B">
        <w:rPr>
          <w:rFonts w:ascii="Book Antiqua" w:hAnsi="Book Antiqua" w:cs="Times New Roman"/>
          <w:sz w:val="20"/>
          <w:szCs w:val="20"/>
        </w:rPr>
        <w:t xml:space="preserve">co-organising, a Royal Society meeting on “New Approaches to 3D Vision” </w:t>
      </w:r>
      <w:r w:rsidR="00965361">
        <w:rPr>
          <w:rFonts w:ascii="Book Antiqua" w:hAnsi="Book Antiqua" w:cs="Times New Roman"/>
          <w:sz w:val="20"/>
          <w:szCs w:val="20"/>
        </w:rPr>
        <w:t>in computer, animal, and human vision</w:t>
      </w:r>
      <w:r w:rsidR="00677D66">
        <w:rPr>
          <w:rFonts w:ascii="Book Antiqua" w:hAnsi="Book Antiqua" w:cs="Times New Roman"/>
          <w:sz w:val="20"/>
          <w:szCs w:val="20"/>
        </w:rPr>
        <w:t>,</w:t>
      </w:r>
      <w:r w:rsidR="00965361">
        <w:rPr>
          <w:rFonts w:ascii="Book Antiqua" w:hAnsi="Book Antiqua" w:cs="Times New Roman"/>
          <w:sz w:val="20"/>
          <w:szCs w:val="20"/>
        </w:rPr>
        <w:t xml:space="preserve"> </w:t>
      </w:r>
      <w:r w:rsidR="00803B94" w:rsidRPr="00E9347B">
        <w:rPr>
          <w:rFonts w:ascii="Book Antiqua" w:hAnsi="Book Antiqua" w:cs="Times New Roman"/>
          <w:sz w:val="20"/>
          <w:szCs w:val="20"/>
        </w:rPr>
        <w:t xml:space="preserve">with representatives from Facebook Reality Labs, Google DeepMind, Google Robotics, and Microsoft Research. </w:t>
      </w:r>
      <w:r w:rsidR="00E956AA" w:rsidRPr="00E9347B">
        <w:rPr>
          <w:rFonts w:ascii="Book Antiqua" w:hAnsi="Book Antiqua" w:cs="Times New Roman"/>
          <w:sz w:val="20"/>
          <w:szCs w:val="20"/>
        </w:rPr>
        <w:t xml:space="preserve">As an Intern </w:t>
      </w:r>
      <w:r w:rsidR="00803B94" w:rsidRPr="00E9347B">
        <w:rPr>
          <w:rFonts w:ascii="Book Antiqua" w:hAnsi="Book Antiqua" w:cs="Times New Roman"/>
          <w:sz w:val="20"/>
          <w:szCs w:val="20"/>
        </w:rPr>
        <w:t>at Facebook Reality Labs</w:t>
      </w:r>
      <w:r w:rsidR="00E956AA" w:rsidRPr="00E9347B">
        <w:rPr>
          <w:rFonts w:ascii="Book Antiqua" w:hAnsi="Book Antiqua" w:cs="Times New Roman"/>
          <w:sz w:val="20"/>
          <w:szCs w:val="20"/>
        </w:rPr>
        <w:t xml:space="preserve">, I collaborated with deep learning and computer graphics researchers to </w:t>
      </w:r>
      <w:r w:rsidR="00C36CBB" w:rsidRPr="00E9347B">
        <w:rPr>
          <w:rFonts w:ascii="Book Antiqua" w:hAnsi="Book Antiqua" w:cs="Times New Roman"/>
          <w:sz w:val="20"/>
          <w:szCs w:val="20"/>
        </w:rPr>
        <w:t>study</w:t>
      </w:r>
      <w:r w:rsidR="00E956AA" w:rsidRPr="00E9347B">
        <w:rPr>
          <w:rFonts w:ascii="Book Antiqua" w:hAnsi="Book Antiqua" w:cs="Times New Roman"/>
          <w:sz w:val="20"/>
          <w:szCs w:val="20"/>
        </w:rPr>
        <w:t xml:space="preserve"> naturalistic real-time gaze-contingent defocus blur (the </w:t>
      </w:r>
      <w:hyperlink r:id="rId8" w:history="1">
        <w:r w:rsidR="00E956AA" w:rsidRPr="00E9347B">
          <w:rPr>
            <w:rStyle w:val="Hyperlink"/>
            <w:rFonts w:ascii="Book Antiqua" w:hAnsi="Book Antiqua"/>
            <w:sz w:val="20"/>
            <w:szCs w:val="20"/>
          </w:rPr>
          <w:t>DeepFocus</w:t>
        </w:r>
      </w:hyperlink>
      <w:r w:rsidR="00E956AA" w:rsidRPr="00E9347B">
        <w:rPr>
          <w:rFonts w:ascii="Book Antiqua" w:hAnsi="Book Antiqua" w:cs="Times New Roman"/>
          <w:sz w:val="20"/>
          <w:szCs w:val="20"/>
        </w:rPr>
        <w:t xml:space="preserve"> project)</w:t>
      </w:r>
      <w:r w:rsidR="00C36CBB" w:rsidRPr="00E9347B">
        <w:rPr>
          <w:rFonts w:ascii="Book Antiqua" w:hAnsi="Book Antiqua" w:cs="Times New Roman"/>
          <w:sz w:val="20"/>
          <w:szCs w:val="20"/>
        </w:rPr>
        <w:t>.</w:t>
      </w:r>
      <w:r w:rsidR="005B7502" w:rsidRPr="00E9347B">
        <w:rPr>
          <w:rFonts w:ascii="Book Antiqua" w:hAnsi="Book Antiqua" w:cs="Times New Roman"/>
          <w:sz w:val="20"/>
          <w:szCs w:val="20"/>
        </w:rPr>
        <w:t xml:space="preserve"> </w:t>
      </w:r>
      <w:r w:rsidR="00CA3D47" w:rsidRPr="00E9347B">
        <w:rPr>
          <w:rFonts w:ascii="Book Antiqua" w:hAnsi="Book Antiqua" w:cs="Times New Roman"/>
          <w:sz w:val="20"/>
          <w:szCs w:val="20"/>
        </w:rPr>
        <w:t>B</w:t>
      </w:r>
      <w:r w:rsidR="00BE0AFB" w:rsidRPr="00E9347B">
        <w:rPr>
          <w:rFonts w:ascii="Book Antiqua" w:hAnsi="Book Antiqua" w:cs="Times New Roman"/>
          <w:sz w:val="20"/>
          <w:szCs w:val="20"/>
        </w:rPr>
        <w:t>efore vision science I was a Stipendiary Lecturer in Law at St Hilda’s College Oxford, and a Teaching Fellow at U</w:t>
      </w:r>
      <w:r w:rsidR="00383EB3" w:rsidRPr="00E9347B">
        <w:rPr>
          <w:rFonts w:ascii="Book Antiqua" w:hAnsi="Book Antiqua" w:cs="Times New Roman"/>
          <w:sz w:val="20"/>
          <w:szCs w:val="20"/>
        </w:rPr>
        <w:t>niversity College London.</w:t>
      </w:r>
    </w:p>
    <w:p w14:paraId="5C127568" w14:textId="77777777" w:rsidR="001E2832" w:rsidRPr="00054640" w:rsidRDefault="001E2832" w:rsidP="001E2832">
      <w:pPr>
        <w:spacing w:line="276" w:lineRule="auto"/>
        <w:jc w:val="both"/>
        <w:rPr>
          <w:rFonts w:ascii="Book Antiqua" w:hAnsi="Book Antiqua" w:cs="Times New Roman"/>
          <w:sz w:val="18"/>
          <w:szCs w:val="18"/>
        </w:rPr>
      </w:pPr>
    </w:p>
    <w:p w14:paraId="11B9D4CB" w14:textId="77777777" w:rsidR="00982661" w:rsidRPr="001E2832" w:rsidRDefault="00982661" w:rsidP="00982661">
      <w:pPr>
        <w:spacing w:line="276" w:lineRule="auto"/>
        <w:jc w:val="both"/>
        <w:rPr>
          <w:rFonts w:ascii="Book Antiqua" w:hAnsi="Book Antiqua" w:cs="Times New Roman"/>
          <w:sz w:val="20"/>
          <w:szCs w:val="20"/>
        </w:rPr>
      </w:pPr>
      <w:r w:rsidRPr="00E9347B">
        <w:rPr>
          <w:rFonts w:ascii="Book Antiqua" w:hAnsi="Book Antiqua" w:cs="Times New Roman"/>
          <w:b/>
          <w:bCs/>
          <w:sz w:val="26"/>
          <w:szCs w:val="26"/>
        </w:rPr>
        <w:t>C</w:t>
      </w:r>
      <w:r w:rsidRPr="00E9347B">
        <w:rPr>
          <w:rFonts w:ascii="Book Antiqua" w:hAnsi="Book Antiqua" w:cs="Times New Roman"/>
          <w:b/>
          <w:bCs/>
          <w:sz w:val="20"/>
          <w:szCs w:val="20"/>
        </w:rPr>
        <w:t>URRENT</w:t>
      </w:r>
      <w:r>
        <w:rPr>
          <w:rFonts w:ascii="Book Antiqua" w:hAnsi="Book Antiqua" w:cs="Times New Roman"/>
          <w:b/>
          <w:bCs/>
          <w:sz w:val="18"/>
          <w:szCs w:val="18"/>
        </w:rPr>
        <w:t xml:space="preserve"> </w:t>
      </w:r>
      <w:r>
        <w:rPr>
          <w:rFonts w:ascii="Book Antiqua" w:hAnsi="Book Antiqua" w:cs="Times New Roman"/>
          <w:b/>
          <w:bCs/>
        </w:rPr>
        <w:t>P</w:t>
      </w:r>
      <w:r w:rsidRPr="00722560">
        <w:rPr>
          <w:rFonts w:ascii="Book Antiqua" w:hAnsi="Book Antiqua" w:cs="Times New Roman"/>
          <w:b/>
          <w:bCs/>
          <w:sz w:val="20"/>
          <w:szCs w:val="20"/>
        </w:rPr>
        <w:t>OSITION</w:t>
      </w:r>
    </w:p>
    <w:p w14:paraId="212532BC" w14:textId="77777777" w:rsidR="00982661" w:rsidRPr="00B972D8" w:rsidRDefault="00982661" w:rsidP="00982661">
      <w:pPr>
        <w:spacing w:line="276" w:lineRule="auto"/>
        <w:rPr>
          <w:rFonts w:ascii="Book Antiqua" w:hAnsi="Book Antiqua"/>
          <w:sz w:val="10"/>
          <w:szCs w:val="10"/>
        </w:rPr>
      </w:pPr>
    </w:p>
    <w:p w14:paraId="6536EDAF" w14:textId="77777777" w:rsidR="00906A5C" w:rsidRDefault="00982661" w:rsidP="00906A5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 xml:space="preserve">Centre for Applied Vision Research, </w:t>
      </w:r>
      <w:r w:rsidRPr="001E2832">
        <w:rPr>
          <w:rFonts w:ascii="Book Antiqua" w:hAnsi="Book Antiqua"/>
          <w:b/>
          <w:bCs/>
          <w:sz w:val="20"/>
          <w:szCs w:val="20"/>
        </w:rPr>
        <w:t>City, University of London</w:t>
      </w:r>
      <w:r w:rsidRPr="001E2832">
        <w:rPr>
          <w:rFonts w:ascii="Book Antiqua" w:hAnsi="Book Antiqua"/>
          <w:b/>
          <w:bCs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Feb </w:t>
      </w:r>
      <w:r w:rsidRPr="001E2832">
        <w:rPr>
          <w:rFonts w:ascii="Book Antiqua" w:hAnsi="Book Antiqua"/>
          <w:sz w:val="20"/>
          <w:szCs w:val="20"/>
        </w:rPr>
        <w:t>20</w:t>
      </w:r>
      <w:r>
        <w:rPr>
          <w:rFonts w:ascii="Book Antiqua" w:hAnsi="Book Antiqua"/>
          <w:sz w:val="20"/>
          <w:szCs w:val="20"/>
        </w:rPr>
        <w:t>21</w:t>
      </w:r>
      <w:r w:rsidRPr="001E2832">
        <w:rPr>
          <w:rFonts w:ascii="Book Antiqua" w:hAnsi="Book Antiqua"/>
          <w:sz w:val="20"/>
          <w:szCs w:val="20"/>
        </w:rPr>
        <w:t xml:space="preserve"> – Present</w:t>
      </w:r>
    </w:p>
    <w:p w14:paraId="5674E8FE" w14:textId="1A361101" w:rsidR="00982661" w:rsidRPr="00054640" w:rsidRDefault="00982661" w:rsidP="00906A5C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20"/>
          <w:szCs w:val="20"/>
        </w:rPr>
        <w:t>Research Fellow in Visual Neuroscience</w:t>
      </w:r>
      <w:r w:rsidR="00906A5C">
        <w:rPr>
          <w:rFonts w:ascii="Book Antiqua" w:hAnsi="Book Antiqua"/>
          <w:sz w:val="20"/>
          <w:szCs w:val="20"/>
        </w:rPr>
        <w:tab/>
        <w:t>London, UK</w:t>
      </w:r>
      <w:r w:rsidR="007A3F83">
        <w:rPr>
          <w:rFonts w:ascii="Book Antiqua" w:hAnsi="Book Antiqua"/>
          <w:sz w:val="20"/>
          <w:szCs w:val="20"/>
        </w:rPr>
        <w:tab/>
      </w:r>
      <w:r w:rsidR="007A3F83" w:rsidRPr="00054640">
        <w:rPr>
          <w:rFonts w:ascii="Book Antiqua" w:hAnsi="Book Antiqua"/>
          <w:sz w:val="18"/>
          <w:szCs w:val="18"/>
        </w:rPr>
        <w:tab/>
      </w:r>
    </w:p>
    <w:p w14:paraId="011B6029" w14:textId="0BF0A58D" w:rsidR="007A08E5" w:rsidRPr="00722560" w:rsidRDefault="00DB1CD8" w:rsidP="00061674">
      <w:pPr>
        <w:spacing w:line="276" w:lineRule="auto"/>
        <w:rPr>
          <w:rFonts w:ascii="Book Antiqua" w:hAnsi="Book Antiqua" w:cs="Times New Roman"/>
          <w:b/>
          <w:bCs/>
          <w:sz w:val="20"/>
          <w:szCs w:val="20"/>
        </w:rPr>
      </w:pPr>
      <w:r w:rsidRPr="00722560">
        <w:rPr>
          <w:rFonts w:ascii="Book Antiqua" w:hAnsi="Book Antiqua" w:cs="Times New Roman"/>
          <w:b/>
          <w:bCs/>
          <w:sz w:val="26"/>
          <w:szCs w:val="26"/>
        </w:rPr>
        <w:t>E</w:t>
      </w:r>
      <w:r w:rsidRPr="00722560">
        <w:rPr>
          <w:rFonts w:ascii="Book Antiqua" w:hAnsi="Book Antiqua" w:cs="Times New Roman"/>
          <w:b/>
          <w:bCs/>
          <w:sz w:val="20"/>
          <w:szCs w:val="20"/>
        </w:rPr>
        <w:t>DUCATION</w:t>
      </w:r>
    </w:p>
    <w:p w14:paraId="7E36D505" w14:textId="77777777" w:rsidR="00061674" w:rsidRPr="00722560" w:rsidRDefault="00061674" w:rsidP="00061674">
      <w:pPr>
        <w:spacing w:line="276" w:lineRule="auto"/>
        <w:rPr>
          <w:rFonts w:ascii="Book Antiqua" w:hAnsi="Book Antiqua" w:cs="Times New Roman"/>
          <w:b/>
          <w:bCs/>
          <w:sz w:val="10"/>
          <w:szCs w:val="10"/>
        </w:rPr>
      </w:pPr>
    </w:p>
    <w:p w14:paraId="65E05B03" w14:textId="77777777" w:rsidR="00906A5C" w:rsidRDefault="00DB1CD8" w:rsidP="00906A5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 w:rsidRPr="00722560">
        <w:rPr>
          <w:rFonts w:ascii="Book Antiqua" w:hAnsi="Book Antiqua"/>
          <w:b/>
          <w:bCs/>
          <w:sz w:val="20"/>
          <w:szCs w:val="20"/>
        </w:rPr>
        <w:t xml:space="preserve">PhD, Vision Science, City, University of London </w:t>
      </w:r>
      <w:r w:rsidRPr="00722560">
        <w:rPr>
          <w:rFonts w:ascii="Book Antiqua" w:hAnsi="Book Antiqua"/>
          <w:b/>
          <w:bCs/>
          <w:sz w:val="20"/>
          <w:szCs w:val="20"/>
        </w:rPr>
        <w:tab/>
      </w:r>
      <w:r w:rsidRPr="00722560">
        <w:rPr>
          <w:rFonts w:ascii="Book Antiqua" w:hAnsi="Book Antiqua"/>
          <w:sz w:val="20"/>
          <w:szCs w:val="20"/>
        </w:rPr>
        <w:t>2016 – 2021</w:t>
      </w:r>
    </w:p>
    <w:p w14:paraId="0A28BDAD" w14:textId="530BC792" w:rsidR="00DB1CD8" w:rsidRPr="00722560" w:rsidRDefault="00722560" w:rsidP="00906A5C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Thesis: The r</w:t>
      </w:r>
      <w:r w:rsidR="00DB1CD8" w:rsidRPr="00722560">
        <w:rPr>
          <w:rFonts w:ascii="Book Antiqua" w:hAnsi="Book Antiqua"/>
          <w:sz w:val="20"/>
          <w:szCs w:val="20"/>
        </w:rPr>
        <w:t>ole of vergence in visual size and distance perception</w:t>
      </w:r>
      <w:r w:rsidR="00906A5C">
        <w:rPr>
          <w:rFonts w:ascii="Book Antiqua" w:hAnsi="Book Antiqua"/>
          <w:sz w:val="20"/>
          <w:szCs w:val="20"/>
        </w:rPr>
        <w:tab/>
        <w:t>London, UK</w:t>
      </w:r>
    </w:p>
    <w:p w14:paraId="463E319D" w14:textId="56904BAA" w:rsidR="00DB1CD8" w:rsidRDefault="00DB1CD8" w:rsidP="00722560">
      <w:pPr>
        <w:spacing w:line="276" w:lineRule="auto"/>
        <w:ind w:left="284"/>
        <w:rPr>
          <w:rFonts w:ascii="Book Antiqua" w:hAnsi="Book Antiqua"/>
          <w:sz w:val="20"/>
          <w:szCs w:val="20"/>
        </w:rPr>
      </w:pPr>
      <w:r w:rsidRPr="00722560">
        <w:rPr>
          <w:rFonts w:ascii="Book Antiqua" w:hAnsi="Book Antiqua"/>
          <w:sz w:val="20"/>
          <w:szCs w:val="20"/>
        </w:rPr>
        <w:t>Supervisors: Prof. Christopher Tyler</w:t>
      </w:r>
      <w:r w:rsidR="003D1CA3" w:rsidRPr="003D1CA3">
        <w:rPr>
          <w:rFonts w:ascii="Book Antiqua" w:hAnsi="Book Antiqua"/>
          <w:sz w:val="20"/>
          <w:szCs w:val="20"/>
          <w:vertAlign w:val="superscript"/>
        </w:rPr>
        <w:t>1</w:t>
      </w:r>
      <w:r w:rsidRPr="00722560">
        <w:rPr>
          <w:rFonts w:ascii="Book Antiqua" w:hAnsi="Book Antiqua"/>
          <w:sz w:val="20"/>
          <w:szCs w:val="20"/>
        </w:rPr>
        <w:t xml:space="preserve"> and </w:t>
      </w:r>
      <w:proofErr w:type="spellStart"/>
      <w:r w:rsidRPr="00722560">
        <w:rPr>
          <w:rFonts w:ascii="Book Antiqua" w:hAnsi="Book Antiqua"/>
          <w:sz w:val="20"/>
          <w:szCs w:val="20"/>
        </w:rPr>
        <w:t>Dr.</w:t>
      </w:r>
      <w:proofErr w:type="spellEnd"/>
      <w:r w:rsidRPr="00722560">
        <w:rPr>
          <w:rFonts w:ascii="Book Antiqua" w:hAnsi="Book Antiqua"/>
          <w:sz w:val="20"/>
          <w:szCs w:val="20"/>
        </w:rPr>
        <w:t xml:space="preserve"> Simon Grant</w:t>
      </w:r>
    </w:p>
    <w:p w14:paraId="78B38A5A" w14:textId="63385DF6" w:rsidR="003D1CA3" w:rsidRPr="00722560" w:rsidRDefault="003D1CA3" w:rsidP="003D1CA3">
      <w:pPr>
        <w:spacing w:line="276" w:lineRule="auto"/>
        <w:ind w:left="567"/>
        <w:rPr>
          <w:rFonts w:ascii="Book Antiqua" w:hAnsi="Book Antiqua"/>
          <w:sz w:val="20"/>
          <w:szCs w:val="20"/>
        </w:rPr>
      </w:pPr>
      <w:r w:rsidRPr="003D1CA3">
        <w:rPr>
          <w:rFonts w:ascii="Book Antiqua" w:hAnsi="Book Antiqua"/>
          <w:sz w:val="20"/>
          <w:szCs w:val="20"/>
          <w:vertAlign w:val="superscript"/>
        </w:rPr>
        <w:t>1</w:t>
      </w:r>
      <w:r>
        <w:rPr>
          <w:rFonts w:ascii="Book Antiqua" w:hAnsi="Book Antiqua"/>
          <w:sz w:val="20"/>
          <w:szCs w:val="20"/>
        </w:rPr>
        <w:t>Head of Brain Imaging, Smith-Kettlewell Eye Research Institute</w:t>
      </w:r>
    </w:p>
    <w:p w14:paraId="18970CA4" w14:textId="77777777" w:rsidR="00061674" w:rsidRPr="00722560" w:rsidRDefault="00061674" w:rsidP="00061674">
      <w:pPr>
        <w:spacing w:line="276" w:lineRule="auto"/>
        <w:rPr>
          <w:rFonts w:ascii="Book Antiqua" w:hAnsi="Book Antiqua" w:cs="Times New Roman"/>
          <w:b/>
          <w:bCs/>
          <w:sz w:val="10"/>
          <w:szCs w:val="10"/>
        </w:rPr>
      </w:pPr>
    </w:p>
    <w:p w14:paraId="58D1ACBE" w14:textId="77777777" w:rsidR="00906A5C" w:rsidRDefault="009A4082" w:rsidP="00906A5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 w:rsidRPr="00722560">
        <w:rPr>
          <w:rFonts w:ascii="Book Antiqua" w:hAnsi="Book Antiqua"/>
          <w:b/>
          <w:bCs/>
          <w:sz w:val="20"/>
          <w:szCs w:val="20"/>
        </w:rPr>
        <w:t xml:space="preserve">Postgraduate Courses, </w:t>
      </w:r>
      <w:r w:rsidR="00DB1CD8" w:rsidRPr="00722560">
        <w:rPr>
          <w:rFonts w:ascii="Book Antiqua" w:hAnsi="Book Antiqua"/>
          <w:b/>
          <w:bCs/>
          <w:sz w:val="20"/>
          <w:szCs w:val="20"/>
        </w:rPr>
        <w:t xml:space="preserve">Law and Economics, </w:t>
      </w:r>
      <w:proofErr w:type="gramStart"/>
      <w:r w:rsidRPr="00722560">
        <w:rPr>
          <w:rFonts w:ascii="Book Antiqua" w:hAnsi="Book Antiqua"/>
          <w:b/>
          <w:bCs/>
          <w:sz w:val="20"/>
          <w:szCs w:val="20"/>
        </w:rPr>
        <w:t>NYU</w:t>
      </w:r>
      <w:proofErr w:type="gramEnd"/>
      <w:r w:rsidRPr="00722560">
        <w:rPr>
          <w:rFonts w:ascii="Book Antiqua" w:hAnsi="Book Antiqua"/>
          <w:b/>
          <w:bCs/>
          <w:sz w:val="20"/>
          <w:szCs w:val="20"/>
        </w:rPr>
        <w:t xml:space="preserve"> and Harvard University</w:t>
      </w:r>
      <w:r w:rsidR="00DB1CD8" w:rsidRPr="00722560">
        <w:rPr>
          <w:rFonts w:ascii="Book Antiqua" w:hAnsi="Book Antiqua"/>
          <w:b/>
          <w:bCs/>
          <w:sz w:val="20"/>
          <w:szCs w:val="20"/>
        </w:rPr>
        <w:t xml:space="preserve"> </w:t>
      </w:r>
      <w:r w:rsidR="00DB1CD8" w:rsidRPr="00722560">
        <w:rPr>
          <w:rFonts w:ascii="Book Antiqua" w:hAnsi="Book Antiqua"/>
          <w:b/>
          <w:bCs/>
          <w:sz w:val="20"/>
          <w:szCs w:val="20"/>
        </w:rPr>
        <w:tab/>
      </w:r>
      <w:r w:rsidR="00DB1CD8" w:rsidRPr="00722560">
        <w:rPr>
          <w:rFonts w:ascii="Book Antiqua" w:hAnsi="Book Antiqua"/>
          <w:sz w:val="20"/>
          <w:szCs w:val="20"/>
        </w:rPr>
        <w:t>20</w:t>
      </w:r>
      <w:r w:rsidR="00102CBF" w:rsidRPr="00722560">
        <w:rPr>
          <w:rFonts w:ascii="Book Antiqua" w:hAnsi="Book Antiqua"/>
          <w:sz w:val="20"/>
          <w:szCs w:val="20"/>
        </w:rPr>
        <w:t>08</w:t>
      </w:r>
      <w:r w:rsidR="00DB1CD8" w:rsidRPr="00722560">
        <w:rPr>
          <w:rFonts w:ascii="Book Antiqua" w:hAnsi="Book Antiqua"/>
          <w:sz w:val="20"/>
          <w:szCs w:val="20"/>
        </w:rPr>
        <w:t xml:space="preserve"> – 20</w:t>
      </w:r>
      <w:r w:rsidR="00102CBF" w:rsidRPr="00722560">
        <w:rPr>
          <w:rFonts w:ascii="Book Antiqua" w:hAnsi="Book Antiqua"/>
          <w:sz w:val="20"/>
          <w:szCs w:val="20"/>
        </w:rPr>
        <w:t>1</w:t>
      </w:r>
      <w:r w:rsidR="00DB1CD8" w:rsidRPr="00722560">
        <w:rPr>
          <w:rFonts w:ascii="Book Antiqua" w:hAnsi="Book Antiqua"/>
          <w:sz w:val="20"/>
          <w:szCs w:val="20"/>
        </w:rPr>
        <w:t>1</w:t>
      </w:r>
    </w:p>
    <w:p w14:paraId="2546F277" w14:textId="0BF97105" w:rsidR="009A4082" w:rsidRDefault="009A4082" w:rsidP="00906A5C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 w:rsidRPr="00722560">
        <w:rPr>
          <w:rFonts w:ascii="Book Antiqua" w:hAnsi="Book Antiqua"/>
          <w:sz w:val="20"/>
          <w:szCs w:val="20"/>
        </w:rPr>
        <w:t>3.9 out of 4.0 GPA. Supervisor: Prof. Amartya Sen (Harvard, Nobel Laureate)</w:t>
      </w:r>
      <w:r w:rsidR="00906A5C">
        <w:rPr>
          <w:rFonts w:ascii="Book Antiqua" w:hAnsi="Book Antiqua"/>
          <w:sz w:val="20"/>
          <w:szCs w:val="20"/>
        </w:rPr>
        <w:tab/>
        <w:t>New York, NY</w:t>
      </w:r>
    </w:p>
    <w:p w14:paraId="7B717B7E" w14:textId="3DC5A338" w:rsidR="00BA74D9" w:rsidRPr="00722560" w:rsidRDefault="00BA74D9" w:rsidP="00906A5C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Visiting Research Student, Cambridge University</w:t>
      </w:r>
      <w:r>
        <w:rPr>
          <w:rFonts w:ascii="Book Antiqua" w:hAnsi="Book Antiqua"/>
          <w:sz w:val="20"/>
          <w:szCs w:val="20"/>
        </w:rPr>
        <w:tab/>
        <w:t>Cambridge, UK</w:t>
      </w:r>
    </w:p>
    <w:p w14:paraId="75CCB1BD" w14:textId="77777777" w:rsidR="00061674" w:rsidRPr="00722560" w:rsidRDefault="00061674" w:rsidP="00061674">
      <w:pPr>
        <w:spacing w:line="276" w:lineRule="auto"/>
        <w:rPr>
          <w:rFonts w:ascii="Book Antiqua" w:hAnsi="Book Antiqua" w:cs="Times New Roman"/>
          <w:b/>
          <w:bCs/>
          <w:sz w:val="10"/>
          <w:szCs w:val="10"/>
        </w:rPr>
      </w:pPr>
    </w:p>
    <w:p w14:paraId="5D57D488" w14:textId="77777777" w:rsidR="0085508C" w:rsidRDefault="00DB1CD8" w:rsidP="0085508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 w:rsidRPr="00722560">
        <w:rPr>
          <w:rFonts w:ascii="Book Antiqua" w:hAnsi="Book Antiqua"/>
          <w:b/>
          <w:bCs/>
          <w:sz w:val="20"/>
          <w:szCs w:val="20"/>
        </w:rPr>
        <w:t xml:space="preserve">BA, Law with European Law, University of Oxford </w:t>
      </w:r>
      <w:r w:rsidRPr="00722560">
        <w:rPr>
          <w:rFonts w:ascii="Book Antiqua" w:hAnsi="Book Antiqua"/>
          <w:b/>
          <w:bCs/>
          <w:sz w:val="20"/>
          <w:szCs w:val="20"/>
        </w:rPr>
        <w:tab/>
      </w:r>
      <w:r w:rsidR="00102CBF" w:rsidRPr="00722560">
        <w:rPr>
          <w:rFonts w:ascii="Book Antiqua" w:hAnsi="Book Antiqua"/>
          <w:sz w:val="20"/>
          <w:szCs w:val="20"/>
        </w:rPr>
        <w:t xml:space="preserve">2004 </w:t>
      </w:r>
      <w:r w:rsidRPr="00722560">
        <w:rPr>
          <w:rFonts w:ascii="Book Antiqua" w:hAnsi="Book Antiqua"/>
          <w:sz w:val="20"/>
          <w:szCs w:val="20"/>
        </w:rPr>
        <w:t>–</w:t>
      </w:r>
      <w:r w:rsidR="00102CBF" w:rsidRPr="00722560">
        <w:rPr>
          <w:rFonts w:ascii="Book Antiqua" w:hAnsi="Book Antiqua"/>
          <w:sz w:val="20"/>
          <w:szCs w:val="20"/>
        </w:rPr>
        <w:t xml:space="preserve"> 2008</w:t>
      </w:r>
    </w:p>
    <w:p w14:paraId="56826D6C" w14:textId="28762776" w:rsidR="00102CBF" w:rsidRPr="00722560" w:rsidRDefault="0085508C" w:rsidP="0085508C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2:1. </w:t>
      </w:r>
      <w:r w:rsidR="00102CBF" w:rsidRPr="00722560">
        <w:rPr>
          <w:rFonts w:ascii="Book Antiqua" w:hAnsi="Book Antiqua"/>
          <w:sz w:val="20"/>
          <w:szCs w:val="20"/>
        </w:rPr>
        <w:t xml:space="preserve">Awards: </w:t>
      </w:r>
      <w:proofErr w:type="spellStart"/>
      <w:r w:rsidR="00102CBF" w:rsidRPr="00722560">
        <w:rPr>
          <w:rFonts w:ascii="Book Antiqua" w:hAnsi="Book Antiqua"/>
          <w:sz w:val="20"/>
          <w:szCs w:val="20"/>
        </w:rPr>
        <w:t>Gluckstein</w:t>
      </w:r>
      <w:proofErr w:type="spellEnd"/>
      <w:r w:rsidR="00102CBF" w:rsidRPr="00722560">
        <w:rPr>
          <w:rFonts w:ascii="Book Antiqua" w:hAnsi="Book Antiqua"/>
          <w:sz w:val="20"/>
          <w:szCs w:val="20"/>
        </w:rPr>
        <w:t xml:space="preserve"> Scholarship, Hanbury Scholarship, Exhibitioner</w:t>
      </w:r>
      <w:r>
        <w:rPr>
          <w:rFonts w:ascii="Book Antiqua" w:hAnsi="Book Antiqua"/>
          <w:sz w:val="20"/>
          <w:szCs w:val="20"/>
        </w:rPr>
        <w:tab/>
        <w:t>Oxford, UK</w:t>
      </w:r>
    </w:p>
    <w:p w14:paraId="4D95BF51" w14:textId="77777777" w:rsidR="00722560" w:rsidRPr="00054640" w:rsidRDefault="00722560" w:rsidP="00722560">
      <w:pPr>
        <w:spacing w:line="276" w:lineRule="auto"/>
        <w:jc w:val="both"/>
        <w:rPr>
          <w:rFonts w:ascii="Book Antiqua" w:hAnsi="Book Antiqua" w:cs="Times New Roman"/>
          <w:b/>
          <w:bCs/>
          <w:sz w:val="18"/>
          <w:szCs w:val="18"/>
        </w:rPr>
      </w:pPr>
    </w:p>
    <w:p w14:paraId="21032FB8" w14:textId="10D31D18" w:rsidR="00722560" w:rsidRPr="001E2832" w:rsidRDefault="009E59B8" w:rsidP="00722560">
      <w:pPr>
        <w:spacing w:line="276" w:lineRule="auto"/>
        <w:jc w:val="both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b/>
          <w:bCs/>
          <w:sz w:val="26"/>
          <w:szCs w:val="26"/>
        </w:rPr>
        <w:t>P</w:t>
      </w:r>
      <w:r>
        <w:rPr>
          <w:rFonts w:ascii="Book Antiqua" w:hAnsi="Book Antiqua" w:cs="Times New Roman"/>
          <w:b/>
          <w:bCs/>
          <w:sz w:val="20"/>
          <w:szCs w:val="20"/>
        </w:rPr>
        <w:t>REVIOUS</w:t>
      </w:r>
      <w:r w:rsidR="00722560">
        <w:rPr>
          <w:rFonts w:ascii="Book Antiqua" w:hAnsi="Book Antiqua" w:cs="Times New Roman"/>
          <w:b/>
          <w:bCs/>
          <w:sz w:val="18"/>
          <w:szCs w:val="18"/>
        </w:rPr>
        <w:t xml:space="preserve"> </w:t>
      </w:r>
      <w:r w:rsidR="00722560">
        <w:rPr>
          <w:rFonts w:ascii="Book Antiqua" w:hAnsi="Book Antiqua" w:cs="Times New Roman"/>
          <w:b/>
          <w:bCs/>
        </w:rPr>
        <w:t>P</w:t>
      </w:r>
      <w:r w:rsidR="00722560" w:rsidRPr="00722560">
        <w:rPr>
          <w:rFonts w:ascii="Book Antiqua" w:hAnsi="Book Antiqua" w:cs="Times New Roman"/>
          <w:b/>
          <w:bCs/>
          <w:sz w:val="20"/>
          <w:szCs w:val="20"/>
        </w:rPr>
        <w:t>OSITION</w:t>
      </w:r>
      <w:r>
        <w:rPr>
          <w:rFonts w:ascii="Book Antiqua" w:hAnsi="Book Antiqua" w:cs="Times New Roman"/>
          <w:b/>
          <w:bCs/>
          <w:sz w:val="20"/>
          <w:szCs w:val="20"/>
        </w:rPr>
        <w:t>S</w:t>
      </w:r>
    </w:p>
    <w:p w14:paraId="433CFB96" w14:textId="77777777" w:rsidR="00061674" w:rsidRPr="00A67652" w:rsidRDefault="00061674" w:rsidP="00061674">
      <w:pPr>
        <w:spacing w:line="276" w:lineRule="auto"/>
        <w:rPr>
          <w:rFonts w:ascii="Book Antiqua" w:hAnsi="Book Antiqua" w:cs="Times New Roman"/>
          <w:b/>
          <w:bCs/>
          <w:sz w:val="10"/>
          <w:szCs w:val="10"/>
        </w:rPr>
      </w:pPr>
    </w:p>
    <w:p w14:paraId="7CBDB491" w14:textId="77777777" w:rsidR="00054640" w:rsidRDefault="00054640" w:rsidP="00054640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Department of Psychology</w:t>
      </w:r>
      <w:r w:rsidRPr="00722560">
        <w:rPr>
          <w:rFonts w:ascii="Book Antiqua" w:hAnsi="Book Antiqua"/>
          <w:b/>
          <w:bCs/>
          <w:sz w:val="20"/>
          <w:szCs w:val="20"/>
        </w:rPr>
        <w:t xml:space="preserve">, University </w:t>
      </w:r>
      <w:r>
        <w:rPr>
          <w:rFonts w:ascii="Book Antiqua" w:hAnsi="Book Antiqua"/>
          <w:b/>
          <w:bCs/>
          <w:sz w:val="20"/>
          <w:szCs w:val="20"/>
        </w:rPr>
        <w:t>College London</w:t>
      </w:r>
      <w:r w:rsidRPr="00722560">
        <w:rPr>
          <w:rFonts w:ascii="Book Antiqua" w:hAnsi="Book Antiqua"/>
          <w:b/>
          <w:bCs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Jan</w:t>
      </w:r>
      <w:r w:rsidRPr="00722560">
        <w:rPr>
          <w:rFonts w:ascii="Book Antiqua" w:hAnsi="Book Antiqua"/>
          <w:sz w:val="20"/>
          <w:szCs w:val="20"/>
        </w:rPr>
        <w:t xml:space="preserve"> 2021</w:t>
      </w:r>
    </w:p>
    <w:p w14:paraId="14C52C5E" w14:textId="77777777" w:rsidR="00054640" w:rsidRPr="00722560" w:rsidRDefault="00054640" w:rsidP="00054640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Visiting Lecturer on Depth Perception for 2nd Year Module on Perception</w:t>
      </w:r>
      <w:r>
        <w:rPr>
          <w:rFonts w:ascii="Book Antiqua" w:hAnsi="Book Antiqua"/>
          <w:sz w:val="20"/>
          <w:szCs w:val="20"/>
        </w:rPr>
        <w:tab/>
        <w:t>London, UK</w:t>
      </w:r>
    </w:p>
    <w:p w14:paraId="6B43D834" w14:textId="77777777" w:rsidR="00054640" w:rsidRPr="00054640" w:rsidRDefault="00054640" w:rsidP="00054640">
      <w:pPr>
        <w:tabs>
          <w:tab w:val="right" w:pos="9356"/>
        </w:tabs>
        <w:spacing w:line="276" w:lineRule="auto"/>
        <w:rPr>
          <w:rFonts w:ascii="Book Antiqua" w:hAnsi="Book Antiqua"/>
          <w:b/>
          <w:bCs/>
          <w:sz w:val="10"/>
          <w:szCs w:val="10"/>
        </w:rPr>
      </w:pPr>
    </w:p>
    <w:p w14:paraId="24CA3CBA" w14:textId="77777777" w:rsidR="00054640" w:rsidRDefault="00054640" w:rsidP="00054640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 w:rsidRPr="00DD76A1">
        <w:rPr>
          <w:rFonts w:ascii="Book Antiqua" w:hAnsi="Book Antiqua"/>
          <w:b/>
          <w:bCs/>
          <w:sz w:val="20"/>
          <w:szCs w:val="20"/>
        </w:rPr>
        <w:t>Display Systems Research Team</w:t>
      </w:r>
      <w:r w:rsidRPr="00722560">
        <w:rPr>
          <w:rFonts w:ascii="Book Antiqua" w:hAnsi="Book Antiqua"/>
          <w:b/>
          <w:bCs/>
          <w:sz w:val="20"/>
          <w:szCs w:val="20"/>
        </w:rPr>
        <w:t xml:space="preserve">, </w:t>
      </w:r>
      <w:r>
        <w:rPr>
          <w:rFonts w:ascii="Book Antiqua" w:hAnsi="Book Antiqua"/>
          <w:b/>
          <w:bCs/>
          <w:sz w:val="20"/>
          <w:szCs w:val="20"/>
        </w:rPr>
        <w:t>Facebook Reality Labs</w:t>
      </w:r>
      <w:r w:rsidRPr="00722560">
        <w:rPr>
          <w:rFonts w:ascii="Book Antiqua" w:hAnsi="Book Antiqua"/>
          <w:b/>
          <w:bCs/>
          <w:sz w:val="20"/>
          <w:szCs w:val="20"/>
        </w:rPr>
        <w:t xml:space="preserve"> </w:t>
      </w:r>
      <w:r w:rsidRPr="00722560">
        <w:rPr>
          <w:rFonts w:ascii="Book Antiqua" w:hAnsi="Book Antiqua"/>
          <w:b/>
          <w:bCs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Sept</w:t>
      </w:r>
      <w:r w:rsidRPr="00722560">
        <w:rPr>
          <w:rFonts w:ascii="Book Antiqua" w:hAnsi="Book Antiqua"/>
          <w:sz w:val="20"/>
          <w:szCs w:val="20"/>
        </w:rPr>
        <w:t xml:space="preserve"> – </w:t>
      </w:r>
      <w:r>
        <w:rPr>
          <w:rFonts w:ascii="Book Antiqua" w:hAnsi="Book Antiqua"/>
          <w:sz w:val="20"/>
          <w:szCs w:val="20"/>
        </w:rPr>
        <w:t xml:space="preserve">Dec </w:t>
      </w:r>
      <w:r w:rsidRPr="00722560">
        <w:rPr>
          <w:rFonts w:ascii="Book Antiqua" w:hAnsi="Book Antiqua"/>
          <w:sz w:val="20"/>
          <w:szCs w:val="20"/>
        </w:rPr>
        <w:t>20</w:t>
      </w:r>
      <w:r>
        <w:rPr>
          <w:rFonts w:ascii="Book Antiqua" w:hAnsi="Book Antiqua"/>
          <w:sz w:val="20"/>
          <w:szCs w:val="20"/>
        </w:rPr>
        <w:t>18</w:t>
      </w:r>
    </w:p>
    <w:p w14:paraId="7D886C88" w14:textId="77777777" w:rsidR="00054640" w:rsidRPr="00722560" w:rsidRDefault="00054640" w:rsidP="00054640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 w:rsidRPr="00DD76A1">
        <w:rPr>
          <w:rFonts w:ascii="Book Antiqua" w:hAnsi="Book Antiqua"/>
          <w:sz w:val="20"/>
          <w:szCs w:val="20"/>
        </w:rPr>
        <w:t xml:space="preserve">PhD Research Intern, </w:t>
      </w:r>
      <w:r>
        <w:rPr>
          <w:rFonts w:ascii="Book Antiqua" w:hAnsi="Book Antiqua"/>
          <w:sz w:val="20"/>
          <w:szCs w:val="20"/>
        </w:rPr>
        <w:t>DeepFocus Project [</w:t>
      </w:r>
      <w:hyperlink r:id="rId9" w:history="1">
        <w:r w:rsidRPr="00990C05">
          <w:rPr>
            <w:rStyle w:val="Hyperlink"/>
            <w:rFonts w:ascii="Book Antiqua" w:hAnsi="Book Antiqua"/>
            <w:sz w:val="20"/>
            <w:szCs w:val="20"/>
          </w:rPr>
          <w:t>link</w:t>
        </w:r>
      </w:hyperlink>
      <w:r>
        <w:rPr>
          <w:rFonts w:ascii="Book Antiqua" w:hAnsi="Book Antiqua"/>
          <w:sz w:val="20"/>
          <w:szCs w:val="20"/>
        </w:rPr>
        <w:t xml:space="preserve">] </w:t>
      </w:r>
      <w:r>
        <w:rPr>
          <w:rFonts w:ascii="Book Antiqua" w:hAnsi="Book Antiqua"/>
          <w:sz w:val="20"/>
          <w:szCs w:val="20"/>
        </w:rPr>
        <w:tab/>
        <w:t>Redmond, WA</w:t>
      </w:r>
    </w:p>
    <w:p w14:paraId="75B889C0" w14:textId="77777777" w:rsidR="00054640" w:rsidRPr="00054640" w:rsidRDefault="00054640" w:rsidP="00054640">
      <w:pPr>
        <w:tabs>
          <w:tab w:val="right" w:pos="9356"/>
        </w:tabs>
        <w:spacing w:line="276" w:lineRule="auto"/>
        <w:rPr>
          <w:rFonts w:ascii="Book Antiqua" w:hAnsi="Book Antiqua"/>
          <w:b/>
          <w:bCs/>
          <w:sz w:val="10"/>
          <w:szCs w:val="10"/>
        </w:rPr>
      </w:pPr>
    </w:p>
    <w:p w14:paraId="43897DC4" w14:textId="57F6FB97" w:rsidR="00054640" w:rsidRDefault="00054640" w:rsidP="00054640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Faculty of Law</w:t>
      </w:r>
      <w:r w:rsidRPr="00722560">
        <w:rPr>
          <w:rFonts w:ascii="Book Antiqua" w:hAnsi="Book Antiqua"/>
          <w:b/>
          <w:bCs/>
          <w:sz w:val="20"/>
          <w:szCs w:val="20"/>
        </w:rPr>
        <w:t xml:space="preserve">, University </w:t>
      </w:r>
      <w:r>
        <w:rPr>
          <w:rFonts w:ascii="Book Antiqua" w:hAnsi="Book Antiqua"/>
          <w:b/>
          <w:bCs/>
          <w:sz w:val="20"/>
          <w:szCs w:val="20"/>
        </w:rPr>
        <w:t>of Oxford</w:t>
      </w:r>
      <w:r w:rsidRPr="00722560">
        <w:rPr>
          <w:rFonts w:ascii="Book Antiqua" w:hAnsi="Book Antiqua"/>
          <w:b/>
          <w:bCs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2011 </w:t>
      </w:r>
      <w:r w:rsidR="007363ED">
        <w:rPr>
          <w:rFonts w:ascii="Book Antiqua" w:hAnsi="Book Antiqua"/>
          <w:sz w:val="20"/>
          <w:szCs w:val="20"/>
        </w:rPr>
        <w:t>–</w:t>
      </w:r>
      <w:r>
        <w:rPr>
          <w:rFonts w:ascii="Book Antiqua" w:hAnsi="Book Antiqua"/>
          <w:sz w:val="20"/>
          <w:szCs w:val="20"/>
        </w:rPr>
        <w:t xml:space="preserve"> 2015</w:t>
      </w:r>
    </w:p>
    <w:p w14:paraId="0CAA9B27" w14:textId="2DF35CC3" w:rsidR="00054640" w:rsidRPr="00722560" w:rsidRDefault="00054640" w:rsidP="00054640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Non-Stipendiary Lecturer in Law</w:t>
      </w:r>
      <w:r>
        <w:rPr>
          <w:rFonts w:ascii="Book Antiqua" w:hAnsi="Book Antiqua"/>
          <w:sz w:val="20"/>
          <w:szCs w:val="20"/>
        </w:rPr>
        <w:tab/>
        <w:t>Oxford, UK</w:t>
      </w:r>
    </w:p>
    <w:p w14:paraId="080EDD92" w14:textId="77777777" w:rsidR="00054640" w:rsidRPr="00054640" w:rsidRDefault="00054640" w:rsidP="00054640">
      <w:pPr>
        <w:tabs>
          <w:tab w:val="right" w:pos="9356"/>
        </w:tabs>
        <w:spacing w:line="276" w:lineRule="auto"/>
        <w:rPr>
          <w:rFonts w:ascii="Book Antiqua" w:hAnsi="Book Antiqua"/>
          <w:b/>
          <w:bCs/>
          <w:sz w:val="10"/>
          <w:szCs w:val="10"/>
        </w:rPr>
      </w:pPr>
    </w:p>
    <w:p w14:paraId="3D56D892" w14:textId="2BF9AF90" w:rsidR="00054640" w:rsidRDefault="00862910" w:rsidP="00054640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Department of Philosophy, University College London</w:t>
      </w:r>
      <w:r w:rsidR="00054640" w:rsidRPr="00722560">
        <w:rPr>
          <w:rFonts w:ascii="Book Antiqua" w:hAnsi="Book Antiqua"/>
          <w:b/>
          <w:bCs/>
          <w:sz w:val="20"/>
          <w:szCs w:val="20"/>
        </w:rPr>
        <w:tab/>
      </w:r>
      <w:r w:rsidR="008C424E">
        <w:rPr>
          <w:rFonts w:ascii="Book Antiqua" w:hAnsi="Book Antiqua"/>
          <w:sz w:val="20"/>
          <w:szCs w:val="20"/>
        </w:rPr>
        <w:t>Jan</w:t>
      </w:r>
      <w:r w:rsidR="00054640" w:rsidRPr="00722560">
        <w:rPr>
          <w:rFonts w:ascii="Book Antiqua" w:hAnsi="Book Antiqua"/>
          <w:sz w:val="20"/>
          <w:szCs w:val="20"/>
        </w:rPr>
        <w:t xml:space="preserve"> – </w:t>
      </w:r>
      <w:r w:rsidR="008C424E">
        <w:rPr>
          <w:rFonts w:ascii="Book Antiqua" w:hAnsi="Book Antiqua"/>
          <w:sz w:val="20"/>
          <w:szCs w:val="20"/>
        </w:rPr>
        <w:t>Aug</w:t>
      </w:r>
      <w:r w:rsidR="00054640">
        <w:rPr>
          <w:rFonts w:ascii="Book Antiqua" w:hAnsi="Book Antiqua"/>
          <w:sz w:val="20"/>
          <w:szCs w:val="20"/>
        </w:rPr>
        <w:t xml:space="preserve"> </w:t>
      </w:r>
      <w:r w:rsidR="00054640" w:rsidRPr="00722560">
        <w:rPr>
          <w:rFonts w:ascii="Book Antiqua" w:hAnsi="Book Antiqua"/>
          <w:sz w:val="20"/>
          <w:szCs w:val="20"/>
        </w:rPr>
        <w:t>20</w:t>
      </w:r>
      <w:r w:rsidR="00054640">
        <w:rPr>
          <w:rFonts w:ascii="Book Antiqua" w:hAnsi="Book Antiqua"/>
          <w:sz w:val="20"/>
          <w:szCs w:val="20"/>
        </w:rPr>
        <w:t>1</w:t>
      </w:r>
      <w:r w:rsidR="008C424E">
        <w:rPr>
          <w:rFonts w:ascii="Book Antiqua" w:hAnsi="Book Antiqua"/>
          <w:sz w:val="20"/>
          <w:szCs w:val="20"/>
        </w:rPr>
        <w:t>4</w:t>
      </w:r>
    </w:p>
    <w:p w14:paraId="47BF2B29" w14:textId="52BE1589" w:rsidR="00054640" w:rsidRPr="00722560" w:rsidRDefault="00862910" w:rsidP="00054640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Teaching Fellow in Philosophy</w:t>
      </w:r>
      <w:r w:rsidR="00054640">
        <w:rPr>
          <w:rFonts w:ascii="Book Antiqua" w:hAnsi="Book Antiqua"/>
          <w:sz w:val="20"/>
          <w:szCs w:val="20"/>
        </w:rPr>
        <w:tab/>
      </w:r>
      <w:r w:rsidR="008C424E">
        <w:rPr>
          <w:rFonts w:ascii="Book Antiqua" w:hAnsi="Book Antiqua"/>
          <w:sz w:val="20"/>
          <w:szCs w:val="20"/>
        </w:rPr>
        <w:t>London</w:t>
      </w:r>
      <w:r w:rsidR="00054640">
        <w:rPr>
          <w:rFonts w:ascii="Book Antiqua" w:hAnsi="Book Antiqua"/>
          <w:sz w:val="20"/>
          <w:szCs w:val="20"/>
        </w:rPr>
        <w:t xml:space="preserve">, </w:t>
      </w:r>
      <w:r w:rsidR="008C424E">
        <w:rPr>
          <w:rFonts w:ascii="Book Antiqua" w:hAnsi="Book Antiqua"/>
          <w:sz w:val="20"/>
          <w:szCs w:val="20"/>
        </w:rPr>
        <w:t>UK</w:t>
      </w:r>
    </w:p>
    <w:p w14:paraId="1382C381" w14:textId="77777777" w:rsidR="00054640" w:rsidRPr="00054640" w:rsidRDefault="00054640" w:rsidP="00054640">
      <w:pPr>
        <w:tabs>
          <w:tab w:val="right" w:pos="9356"/>
        </w:tabs>
        <w:spacing w:line="276" w:lineRule="auto"/>
        <w:rPr>
          <w:rFonts w:ascii="Book Antiqua" w:hAnsi="Book Antiqua"/>
          <w:b/>
          <w:bCs/>
          <w:sz w:val="10"/>
          <w:szCs w:val="10"/>
        </w:rPr>
      </w:pPr>
    </w:p>
    <w:p w14:paraId="0E49EC7F" w14:textId="09A582F5" w:rsidR="00054640" w:rsidRDefault="00054640" w:rsidP="00054640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St Hilda’s College</w:t>
      </w:r>
      <w:r w:rsidR="00C72B60">
        <w:rPr>
          <w:rFonts w:ascii="Book Antiqua" w:hAnsi="Book Antiqua"/>
          <w:b/>
          <w:bCs/>
          <w:sz w:val="20"/>
          <w:szCs w:val="20"/>
        </w:rPr>
        <w:t>, University of Oxford</w:t>
      </w:r>
      <w:r>
        <w:rPr>
          <w:rFonts w:ascii="Book Antiqua" w:hAnsi="Book Antiqua"/>
          <w:b/>
          <w:bCs/>
          <w:sz w:val="20"/>
          <w:szCs w:val="20"/>
        </w:rPr>
        <w:t xml:space="preserve"> </w:t>
      </w:r>
      <w:r w:rsidRPr="00722560">
        <w:rPr>
          <w:rFonts w:ascii="Book Antiqua" w:hAnsi="Book Antiqua"/>
          <w:b/>
          <w:bCs/>
          <w:sz w:val="20"/>
          <w:szCs w:val="20"/>
        </w:rPr>
        <w:tab/>
      </w:r>
      <w:r w:rsidR="00122DEB">
        <w:rPr>
          <w:rFonts w:ascii="Book Antiqua" w:hAnsi="Book Antiqua"/>
          <w:sz w:val="20"/>
          <w:szCs w:val="20"/>
        </w:rPr>
        <w:t xml:space="preserve">2012 </w:t>
      </w:r>
      <w:r w:rsidR="007363ED">
        <w:rPr>
          <w:rFonts w:ascii="Book Antiqua" w:hAnsi="Book Antiqua"/>
          <w:sz w:val="20"/>
          <w:szCs w:val="20"/>
        </w:rPr>
        <w:t>–</w:t>
      </w:r>
      <w:r w:rsidR="00122DEB">
        <w:rPr>
          <w:rFonts w:ascii="Book Antiqua" w:hAnsi="Book Antiqua"/>
          <w:sz w:val="20"/>
          <w:szCs w:val="20"/>
        </w:rPr>
        <w:t xml:space="preserve"> 2013</w:t>
      </w:r>
    </w:p>
    <w:p w14:paraId="45027032" w14:textId="5807A3E5" w:rsidR="00054640" w:rsidRPr="00722560" w:rsidRDefault="00122DEB" w:rsidP="00054640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Stipendiary Lecturer and Tutor in Law</w:t>
      </w:r>
      <w:r w:rsidR="00054640">
        <w:rPr>
          <w:rFonts w:ascii="Book Antiqua" w:hAnsi="Book Antiqua"/>
          <w:sz w:val="20"/>
          <w:szCs w:val="20"/>
        </w:rPr>
        <w:tab/>
        <w:t>Oxford, UK</w:t>
      </w:r>
    </w:p>
    <w:p w14:paraId="7D41C905" w14:textId="19D71D11" w:rsidR="00224389" w:rsidRPr="00722560" w:rsidRDefault="00224389" w:rsidP="00224389">
      <w:pPr>
        <w:spacing w:line="276" w:lineRule="auto"/>
        <w:rPr>
          <w:rFonts w:ascii="Book Antiqua" w:hAnsi="Book Antiqua" w:cs="Times New Roman"/>
          <w:b/>
          <w:bCs/>
          <w:sz w:val="20"/>
          <w:szCs w:val="20"/>
        </w:rPr>
      </w:pPr>
      <w:r>
        <w:rPr>
          <w:rFonts w:ascii="Book Antiqua" w:hAnsi="Book Antiqua" w:cs="Times New Roman"/>
          <w:b/>
          <w:bCs/>
          <w:sz w:val="26"/>
          <w:szCs w:val="26"/>
        </w:rPr>
        <w:t>B</w:t>
      </w:r>
      <w:r>
        <w:rPr>
          <w:rFonts w:ascii="Book Antiqua" w:hAnsi="Book Antiqua" w:cs="Times New Roman"/>
          <w:b/>
          <w:bCs/>
          <w:sz w:val="20"/>
          <w:szCs w:val="20"/>
        </w:rPr>
        <w:t>OOK</w:t>
      </w:r>
    </w:p>
    <w:p w14:paraId="5FC9B3A2" w14:textId="77777777" w:rsidR="00224389" w:rsidRPr="00722560" w:rsidRDefault="00224389" w:rsidP="00224389">
      <w:pPr>
        <w:spacing w:line="276" w:lineRule="auto"/>
        <w:rPr>
          <w:rFonts w:ascii="Book Antiqua" w:hAnsi="Book Antiqua" w:cs="Times New Roman"/>
          <w:b/>
          <w:bCs/>
          <w:sz w:val="10"/>
          <w:szCs w:val="10"/>
        </w:rPr>
      </w:pPr>
    </w:p>
    <w:p w14:paraId="57FD4091" w14:textId="6C863168" w:rsidR="00224389" w:rsidRDefault="00224389" w:rsidP="00224389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Linton, P. (2017). </w:t>
      </w:r>
      <w:r>
        <w:rPr>
          <w:rFonts w:ascii="Book Antiqua" w:hAnsi="Book Antiqua"/>
          <w:i/>
          <w:iCs/>
          <w:sz w:val="20"/>
          <w:szCs w:val="20"/>
        </w:rPr>
        <w:t>The Perception and Cognition of Visual Space</w:t>
      </w:r>
      <w:r>
        <w:rPr>
          <w:rFonts w:ascii="Book Antiqua" w:hAnsi="Book Antiqua"/>
          <w:sz w:val="20"/>
          <w:szCs w:val="20"/>
        </w:rPr>
        <w:t xml:space="preserve"> </w:t>
      </w:r>
      <w:r w:rsidR="005A1293">
        <w:rPr>
          <w:rFonts w:ascii="Book Antiqua" w:hAnsi="Book Antiqua"/>
          <w:sz w:val="20"/>
          <w:szCs w:val="20"/>
        </w:rPr>
        <w:t>(Palgrave Macmillan)</w:t>
      </w:r>
    </w:p>
    <w:p w14:paraId="0ED5136D" w14:textId="68709103" w:rsidR="005A1293" w:rsidRDefault="005A1293" w:rsidP="005A1293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 w:rsidRPr="005A1293">
        <w:rPr>
          <w:rFonts w:ascii="Book Antiqua" w:hAnsi="Book Antiqua"/>
          <w:sz w:val="20"/>
          <w:szCs w:val="20"/>
        </w:rPr>
        <w:t>Single authored 176-page book</w:t>
      </w:r>
      <w:r>
        <w:rPr>
          <w:rFonts w:ascii="Book Antiqua" w:hAnsi="Book Antiqua"/>
          <w:sz w:val="20"/>
          <w:szCs w:val="20"/>
        </w:rPr>
        <w:t xml:space="preserve"> arguing for a two-stage account of 3D vision</w:t>
      </w:r>
      <w:r w:rsidR="00894449">
        <w:rPr>
          <w:rFonts w:ascii="Book Antiqua" w:hAnsi="Book Antiqua"/>
          <w:sz w:val="20"/>
          <w:szCs w:val="20"/>
        </w:rPr>
        <w:t xml:space="preserve">, according to which shape from binocular disparity is resolved first before </w:t>
      </w:r>
      <w:r w:rsidR="00E362DC">
        <w:rPr>
          <w:rFonts w:ascii="Book Antiqua" w:hAnsi="Book Antiqua"/>
          <w:sz w:val="20"/>
          <w:szCs w:val="20"/>
        </w:rPr>
        <w:t xml:space="preserve">it is integrated with other depth cues. </w:t>
      </w:r>
    </w:p>
    <w:p w14:paraId="189DB185" w14:textId="74B002F2" w:rsidR="00BA0C74" w:rsidRDefault="00BA0C74" w:rsidP="005A1293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</w:p>
    <w:p w14:paraId="406B8746" w14:textId="58C403F4" w:rsidR="00815C0D" w:rsidRDefault="00BA0C74" w:rsidP="008B07B2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Reviewed in </w:t>
      </w:r>
      <w:r>
        <w:rPr>
          <w:rFonts w:ascii="Book Antiqua" w:hAnsi="Book Antiqua"/>
          <w:i/>
          <w:iCs/>
          <w:sz w:val="20"/>
          <w:szCs w:val="20"/>
        </w:rPr>
        <w:t>Perception</w:t>
      </w:r>
      <w:r>
        <w:rPr>
          <w:rFonts w:ascii="Book Antiqua" w:hAnsi="Book Antiqua"/>
          <w:sz w:val="20"/>
          <w:szCs w:val="20"/>
        </w:rPr>
        <w:t xml:space="preserve"> by Prof</w:t>
      </w:r>
      <w:r w:rsidR="00654F29" w:rsidRPr="00654F29">
        <w:rPr>
          <w:rFonts w:ascii="Book Antiqua" w:hAnsi="Book Antiqua"/>
          <w:sz w:val="20"/>
          <w:szCs w:val="20"/>
        </w:rPr>
        <w:t xml:space="preserve">. Casper </w:t>
      </w:r>
      <w:proofErr w:type="spellStart"/>
      <w:r w:rsidR="00654F29" w:rsidRPr="00654F29">
        <w:rPr>
          <w:rFonts w:ascii="Book Antiqua" w:hAnsi="Book Antiqua"/>
          <w:sz w:val="20"/>
          <w:szCs w:val="20"/>
        </w:rPr>
        <w:t>Erkelens</w:t>
      </w:r>
      <w:proofErr w:type="spellEnd"/>
      <w:r w:rsidR="00654F29" w:rsidRPr="00654F29">
        <w:rPr>
          <w:rFonts w:ascii="Book Antiqua" w:hAnsi="Book Antiqua"/>
          <w:sz w:val="20"/>
          <w:szCs w:val="20"/>
        </w:rPr>
        <w:t xml:space="preserve"> (Emeritus Head of Physics and Astronomy at Utrecht University) as “a valuable contribution to the scientific literature on visual perception.”</w:t>
      </w:r>
      <w:r w:rsidR="00654F29">
        <w:rPr>
          <w:rFonts w:ascii="Book Antiqua" w:hAnsi="Book Antiqua"/>
          <w:sz w:val="20"/>
          <w:szCs w:val="20"/>
        </w:rPr>
        <w:t xml:space="preserve"> [</w:t>
      </w:r>
      <w:hyperlink r:id="rId10" w:history="1">
        <w:r w:rsidR="00654F29" w:rsidRPr="00D95F97">
          <w:rPr>
            <w:rStyle w:val="Hyperlink"/>
            <w:rFonts w:ascii="Book Antiqua" w:hAnsi="Book Antiqua"/>
            <w:sz w:val="20"/>
            <w:szCs w:val="20"/>
          </w:rPr>
          <w:t>link</w:t>
        </w:r>
      </w:hyperlink>
      <w:r w:rsidR="00654F29">
        <w:rPr>
          <w:rFonts w:ascii="Book Antiqua" w:hAnsi="Book Antiqua"/>
          <w:sz w:val="20"/>
          <w:szCs w:val="20"/>
        </w:rPr>
        <w:t>]</w:t>
      </w:r>
    </w:p>
    <w:p w14:paraId="198E0300" w14:textId="3C90A70D" w:rsidR="00815C0D" w:rsidRDefault="00815C0D" w:rsidP="005A1293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Serialised on the Brains Blog, the leading online forum for cognitive science</w:t>
      </w:r>
    </w:p>
    <w:p w14:paraId="66EEAFC0" w14:textId="77777777" w:rsidR="00301021" w:rsidRPr="00301021" w:rsidRDefault="00E90529" w:rsidP="00FD154B">
      <w:pPr>
        <w:ind w:left="284" w:firstLine="436"/>
        <w:rPr>
          <w:rFonts w:ascii="Book Antiqua" w:eastAsia="Times New Roman" w:hAnsi="Book Antiqua" w:cs="Times New Roman"/>
          <w:sz w:val="20"/>
          <w:szCs w:val="20"/>
          <w:lang w:eastAsia="en-GB"/>
        </w:rPr>
      </w:pPr>
      <w:hyperlink r:id="rId11" w:history="1">
        <w:r w:rsidR="00301021" w:rsidRPr="00301021">
          <w:rPr>
            <w:rFonts w:ascii="Book Antiqua" w:eastAsia="Times New Roman" w:hAnsi="Book Antiqua" w:cs="Times New Roman"/>
            <w:color w:val="1772D0"/>
            <w:sz w:val="20"/>
            <w:szCs w:val="20"/>
            <w:u w:val="single"/>
            <w:lang w:eastAsia="en-GB"/>
          </w:rPr>
          <w:t>Post One</w:t>
        </w:r>
      </w:hyperlink>
      <w:r w:rsidR="00301021" w:rsidRPr="00301021">
        <w:rPr>
          <w:rFonts w:ascii="Book Antiqua" w:eastAsia="Times New Roman" w:hAnsi="Book Antiqua" w:cs="Times New Roman"/>
          <w:color w:val="000000"/>
          <w:sz w:val="20"/>
          <w:szCs w:val="20"/>
          <w:lang w:eastAsia="en-GB"/>
        </w:rPr>
        <w:t> / </w:t>
      </w:r>
      <w:hyperlink r:id="rId12" w:history="1">
        <w:r w:rsidR="00301021" w:rsidRPr="00301021">
          <w:rPr>
            <w:rFonts w:ascii="Book Antiqua" w:eastAsia="Times New Roman" w:hAnsi="Book Antiqua" w:cs="Times New Roman"/>
            <w:color w:val="1772D0"/>
            <w:sz w:val="20"/>
            <w:szCs w:val="20"/>
            <w:u w:val="single"/>
            <w:lang w:eastAsia="en-GB"/>
          </w:rPr>
          <w:t>Post Two</w:t>
        </w:r>
      </w:hyperlink>
      <w:r w:rsidR="00301021" w:rsidRPr="00301021">
        <w:rPr>
          <w:rFonts w:ascii="Book Antiqua" w:eastAsia="Times New Roman" w:hAnsi="Book Antiqua" w:cs="Times New Roman"/>
          <w:color w:val="000000"/>
          <w:sz w:val="20"/>
          <w:szCs w:val="20"/>
          <w:lang w:eastAsia="en-GB"/>
        </w:rPr>
        <w:t> / </w:t>
      </w:r>
      <w:hyperlink r:id="rId13" w:history="1">
        <w:r w:rsidR="00301021" w:rsidRPr="00301021">
          <w:rPr>
            <w:rFonts w:ascii="Book Antiqua" w:eastAsia="Times New Roman" w:hAnsi="Book Antiqua" w:cs="Times New Roman"/>
            <w:color w:val="1772D0"/>
            <w:sz w:val="20"/>
            <w:szCs w:val="20"/>
            <w:u w:val="single"/>
            <w:lang w:eastAsia="en-GB"/>
          </w:rPr>
          <w:t>Post Three</w:t>
        </w:r>
      </w:hyperlink>
      <w:r w:rsidR="00301021" w:rsidRPr="00301021">
        <w:rPr>
          <w:rFonts w:ascii="Book Antiqua" w:eastAsia="Times New Roman" w:hAnsi="Book Antiqua" w:cs="Times New Roman"/>
          <w:color w:val="000000"/>
          <w:sz w:val="20"/>
          <w:szCs w:val="20"/>
          <w:lang w:eastAsia="en-GB"/>
        </w:rPr>
        <w:t> / </w:t>
      </w:r>
      <w:hyperlink r:id="rId14" w:history="1">
        <w:r w:rsidR="00301021" w:rsidRPr="00301021">
          <w:rPr>
            <w:rFonts w:ascii="Book Antiqua" w:eastAsia="Times New Roman" w:hAnsi="Book Antiqua" w:cs="Times New Roman"/>
            <w:color w:val="1772D0"/>
            <w:sz w:val="20"/>
            <w:szCs w:val="20"/>
            <w:u w:val="single"/>
            <w:lang w:eastAsia="en-GB"/>
          </w:rPr>
          <w:t>Post Four</w:t>
        </w:r>
      </w:hyperlink>
      <w:r w:rsidR="00301021" w:rsidRPr="00301021">
        <w:rPr>
          <w:rFonts w:ascii="Book Antiqua" w:eastAsia="Times New Roman" w:hAnsi="Book Antiqua" w:cs="Times New Roman"/>
          <w:color w:val="000000"/>
          <w:sz w:val="20"/>
          <w:szCs w:val="20"/>
          <w:lang w:eastAsia="en-GB"/>
        </w:rPr>
        <w:t> / </w:t>
      </w:r>
      <w:hyperlink r:id="rId15" w:history="1">
        <w:r w:rsidR="00301021" w:rsidRPr="00301021">
          <w:rPr>
            <w:rFonts w:ascii="Book Antiqua" w:eastAsia="Times New Roman" w:hAnsi="Book Antiqua" w:cs="Times New Roman"/>
            <w:color w:val="1772D0"/>
            <w:sz w:val="20"/>
            <w:szCs w:val="20"/>
            <w:u w:val="single"/>
            <w:lang w:eastAsia="en-GB"/>
          </w:rPr>
          <w:t>Post Five</w:t>
        </w:r>
      </w:hyperlink>
    </w:p>
    <w:p w14:paraId="32852563" w14:textId="77777777" w:rsidR="00815C0D" w:rsidRDefault="00815C0D" w:rsidP="005A1293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</w:p>
    <w:p w14:paraId="06304C91" w14:textId="0BC3C502" w:rsidR="00D95F97" w:rsidRPr="00722560" w:rsidRDefault="00D95F97" w:rsidP="00D95F97">
      <w:pPr>
        <w:spacing w:line="276" w:lineRule="auto"/>
        <w:rPr>
          <w:rFonts w:ascii="Book Antiqua" w:hAnsi="Book Antiqua" w:cs="Times New Roman"/>
          <w:b/>
          <w:bCs/>
          <w:sz w:val="20"/>
          <w:szCs w:val="20"/>
        </w:rPr>
      </w:pPr>
      <w:r>
        <w:rPr>
          <w:rFonts w:ascii="Book Antiqua" w:hAnsi="Book Antiqua" w:cs="Times New Roman"/>
          <w:b/>
          <w:bCs/>
          <w:sz w:val="26"/>
          <w:szCs w:val="26"/>
        </w:rPr>
        <w:t>P</w:t>
      </w:r>
      <w:r>
        <w:rPr>
          <w:rFonts w:ascii="Book Antiqua" w:hAnsi="Book Antiqua" w:cs="Times New Roman"/>
          <w:b/>
          <w:bCs/>
          <w:sz w:val="20"/>
          <w:szCs w:val="20"/>
        </w:rPr>
        <w:t>APERS</w:t>
      </w:r>
    </w:p>
    <w:p w14:paraId="5E506ADC" w14:textId="77777777" w:rsidR="00C122E2" w:rsidRPr="00722560" w:rsidRDefault="00C122E2" w:rsidP="00C122E2">
      <w:pPr>
        <w:spacing w:line="276" w:lineRule="auto"/>
        <w:rPr>
          <w:rFonts w:ascii="Book Antiqua" w:hAnsi="Book Antiqua" w:cs="Times New Roman"/>
          <w:b/>
          <w:bCs/>
          <w:sz w:val="10"/>
          <w:szCs w:val="10"/>
        </w:rPr>
      </w:pPr>
    </w:p>
    <w:p w14:paraId="67465DD2" w14:textId="730A9917" w:rsidR="00C122E2" w:rsidRDefault="00E8344C" w:rsidP="00E8344C">
      <w:pPr>
        <w:ind w:left="284" w:hanging="284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Linton, P. (in press). ‘V1 as an Egocentric Cognitive Map’. Explores the role of V1 in the integration of the perception and cognition of visual space </w:t>
      </w:r>
      <w:r w:rsidR="00C122E2">
        <w:rPr>
          <w:rFonts w:ascii="Book Antiqua" w:hAnsi="Book Antiqua"/>
          <w:sz w:val="20"/>
          <w:szCs w:val="20"/>
        </w:rPr>
        <w:t>[</w:t>
      </w:r>
      <w:hyperlink r:id="rId16" w:history="1">
        <w:r w:rsidR="00C122E2" w:rsidRPr="00C122E2">
          <w:rPr>
            <w:rStyle w:val="Hyperlink"/>
            <w:rFonts w:ascii="Book Antiqua" w:hAnsi="Book Antiqua"/>
            <w:sz w:val="20"/>
            <w:szCs w:val="20"/>
          </w:rPr>
          <w:t>Preprint</w:t>
        </w:r>
      </w:hyperlink>
      <w:r w:rsidR="00C122E2">
        <w:rPr>
          <w:rFonts w:ascii="Book Antiqua" w:hAnsi="Book Antiqua"/>
          <w:sz w:val="20"/>
          <w:szCs w:val="20"/>
        </w:rPr>
        <w:t>]</w:t>
      </w:r>
    </w:p>
    <w:p w14:paraId="7ACF4C31" w14:textId="77777777" w:rsidR="00C122E2" w:rsidRDefault="00C122E2" w:rsidP="00E8344C">
      <w:pPr>
        <w:ind w:left="284" w:hanging="284"/>
        <w:jc w:val="both"/>
        <w:rPr>
          <w:rFonts w:ascii="Book Antiqua" w:hAnsi="Book Antiqua"/>
          <w:sz w:val="20"/>
          <w:szCs w:val="20"/>
        </w:rPr>
      </w:pPr>
    </w:p>
    <w:p w14:paraId="54909940" w14:textId="44E047CF" w:rsidR="00E8344C" w:rsidRPr="00E8344C" w:rsidRDefault="00E8344C" w:rsidP="00C122E2">
      <w:pPr>
        <w:ind w:left="284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In press for a special issue of </w:t>
      </w:r>
      <w:r w:rsidRPr="00E8344C">
        <w:rPr>
          <w:rFonts w:ascii="Book Antiqua" w:hAnsi="Book Antiqua"/>
          <w:i/>
          <w:iCs/>
          <w:sz w:val="20"/>
          <w:szCs w:val="20"/>
        </w:rPr>
        <w:t>Neuroscience of Consciousness</w:t>
      </w:r>
      <w:r w:rsidRPr="00E8344C">
        <w:rPr>
          <w:rFonts w:ascii="Book Antiqua" w:hAnsi="Book Antiqua"/>
          <w:sz w:val="20"/>
          <w:szCs w:val="20"/>
        </w:rPr>
        <w:t xml:space="preserve">, other contributors include Stanislas </w:t>
      </w:r>
      <w:proofErr w:type="spellStart"/>
      <w:r w:rsidRPr="00E8344C">
        <w:rPr>
          <w:rFonts w:ascii="Book Antiqua" w:hAnsi="Book Antiqua"/>
          <w:sz w:val="20"/>
          <w:szCs w:val="20"/>
        </w:rPr>
        <w:t>Dehaene</w:t>
      </w:r>
      <w:proofErr w:type="spellEnd"/>
      <w:r w:rsidRPr="00E8344C">
        <w:rPr>
          <w:rFonts w:ascii="Book Antiqua" w:hAnsi="Book Antiqua"/>
          <w:sz w:val="20"/>
          <w:szCs w:val="20"/>
        </w:rPr>
        <w:t xml:space="preserve">, Catherine </w:t>
      </w:r>
      <w:proofErr w:type="spellStart"/>
      <w:r w:rsidRPr="00E8344C">
        <w:rPr>
          <w:rFonts w:ascii="Book Antiqua" w:hAnsi="Book Antiqua"/>
          <w:sz w:val="20"/>
          <w:szCs w:val="20"/>
        </w:rPr>
        <w:t>Tallon-Baudry</w:t>
      </w:r>
      <w:proofErr w:type="spellEnd"/>
      <w:r w:rsidRPr="00E8344C">
        <w:rPr>
          <w:rFonts w:ascii="Book Antiqua" w:hAnsi="Book Antiqua"/>
          <w:sz w:val="20"/>
          <w:szCs w:val="20"/>
        </w:rPr>
        <w:t xml:space="preserve">, </w:t>
      </w:r>
      <w:proofErr w:type="spellStart"/>
      <w:r w:rsidRPr="00E8344C">
        <w:rPr>
          <w:rFonts w:ascii="Book Antiqua" w:hAnsi="Book Antiqua"/>
          <w:sz w:val="20"/>
          <w:szCs w:val="20"/>
        </w:rPr>
        <w:t>Biyu</w:t>
      </w:r>
      <w:proofErr w:type="spellEnd"/>
      <w:r w:rsidRPr="00E8344C">
        <w:rPr>
          <w:rFonts w:ascii="Book Antiqua" w:hAnsi="Book Antiqua"/>
          <w:sz w:val="20"/>
          <w:szCs w:val="20"/>
        </w:rPr>
        <w:t xml:space="preserve"> Jade He, Rafael </w:t>
      </w:r>
      <w:proofErr w:type="spellStart"/>
      <w:r w:rsidRPr="00E8344C">
        <w:rPr>
          <w:rFonts w:ascii="Book Antiqua" w:hAnsi="Book Antiqua"/>
          <w:sz w:val="20"/>
          <w:szCs w:val="20"/>
        </w:rPr>
        <w:t>Malach</w:t>
      </w:r>
      <w:proofErr w:type="spellEnd"/>
      <w:r w:rsidRPr="00E8344C">
        <w:rPr>
          <w:rFonts w:ascii="Book Antiqua" w:hAnsi="Book Antiqua"/>
          <w:sz w:val="20"/>
          <w:szCs w:val="20"/>
        </w:rPr>
        <w:t xml:space="preserve">, Athena </w:t>
      </w:r>
      <w:proofErr w:type="spellStart"/>
      <w:r w:rsidRPr="00E8344C">
        <w:rPr>
          <w:rFonts w:ascii="Book Antiqua" w:hAnsi="Book Antiqua"/>
          <w:sz w:val="20"/>
          <w:szCs w:val="20"/>
        </w:rPr>
        <w:t>Dermertzi</w:t>
      </w:r>
      <w:proofErr w:type="spellEnd"/>
      <w:r w:rsidRPr="00E8344C">
        <w:rPr>
          <w:rFonts w:ascii="Book Antiqua" w:hAnsi="Book Antiqua"/>
          <w:sz w:val="20"/>
          <w:szCs w:val="20"/>
        </w:rPr>
        <w:t xml:space="preserve">, and Axel </w:t>
      </w:r>
      <w:proofErr w:type="spellStart"/>
      <w:r w:rsidRPr="00E8344C">
        <w:rPr>
          <w:rFonts w:ascii="Book Antiqua" w:hAnsi="Book Antiqua"/>
          <w:sz w:val="20"/>
          <w:szCs w:val="20"/>
        </w:rPr>
        <w:t>Cleeremans</w:t>
      </w:r>
      <w:proofErr w:type="spellEnd"/>
      <w:r w:rsidRPr="00E8344C">
        <w:rPr>
          <w:rFonts w:ascii="Book Antiqua" w:hAnsi="Book Antiqua"/>
          <w:sz w:val="20"/>
          <w:szCs w:val="20"/>
        </w:rPr>
        <w:t xml:space="preserve">. </w:t>
      </w:r>
    </w:p>
    <w:p w14:paraId="4A5418BF" w14:textId="77777777" w:rsidR="00E8344C" w:rsidRPr="00E8344C" w:rsidRDefault="00E8344C" w:rsidP="00E8344C">
      <w:pPr>
        <w:ind w:left="284" w:hanging="284"/>
        <w:jc w:val="both"/>
        <w:rPr>
          <w:rFonts w:ascii="Book Antiqua" w:hAnsi="Book Antiqua"/>
          <w:sz w:val="20"/>
          <w:szCs w:val="20"/>
        </w:rPr>
      </w:pPr>
    </w:p>
    <w:p w14:paraId="38EB58A0" w14:textId="6467798D" w:rsidR="00C122E2" w:rsidRDefault="00E8344C" w:rsidP="00C122E2">
      <w:pPr>
        <w:ind w:left="284" w:hanging="284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Linton, P. (2021). ‘Does Vergence Affect Perceived Size?’, </w:t>
      </w:r>
      <w:r w:rsidRPr="00E8344C">
        <w:rPr>
          <w:rFonts w:ascii="Book Antiqua" w:hAnsi="Book Antiqua"/>
          <w:i/>
          <w:iCs/>
          <w:sz w:val="20"/>
          <w:szCs w:val="20"/>
        </w:rPr>
        <w:t>Vision</w:t>
      </w:r>
      <w:r w:rsidRPr="00E8344C">
        <w:rPr>
          <w:rFonts w:ascii="Book Antiqua" w:hAnsi="Book Antiqua"/>
          <w:sz w:val="20"/>
          <w:szCs w:val="20"/>
        </w:rPr>
        <w:t xml:space="preserve">, 5(3), 33 </w:t>
      </w:r>
      <w:r w:rsidR="00C122E2">
        <w:rPr>
          <w:rFonts w:ascii="Book Antiqua" w:hAnsi="Book Antiqua"/>
          <w:sz w:val="20"/>
          <w:szCs w:val="20"/>
        </w:rPr>
        <w:t>[</w:t>
      </w:r>
      <w:hyperlink r:id="rId17" w:history="1">
        <w:r w:rsidR="00C122E2" w:rsidRPr="00C122E2">
          <w:rPr>
            <w:rStyle w:val="Hyperlink"/>
            <w:rFonts w:ascii="Book Antiqua" w:hAnsi="Book Antiqua"/>
            <w:sz w:val="20"/>
            <w:szCs w:val="20"/>
          </w:rPr>
          <w:t>link</w:t>
        </w:r>
      </w:hyperlink>
      <w:r w:rsidR="00C122E2">
        <w:rPr>
          <w:rFonts w:ascii="Book Antiqua" w:hAnsi="Book Antiqua"/>
          <w:sz w:val="20"/>
          <w:szCs w:val="20"/>
        </w:rPr>
        <w:t>]</w:t>
      </w:r>
    </w:p>
    <w:p w14:paraId="05518F2D" w14:textId="77777777" w:rsidR="00C122E2" w:rsidRDefault="00C122E2" w:rsidP="00C122E2">
      <w:pPr>
        <w:ind w:left="284" w:hanging="284"/>
        <w:jc w:val="both"/>
        <w:rPr>
          <w:rFonts w:ascii="Book Antiqua" w:hAnsi="Book Antiqua"/>
          <w:sz w:val="20"/>
          <w:szCs w:val="20"/>
        </w:rPr>
      </w:pPr>
    </w:p>
    <w:p w14:paraId="3B9C61CF" w14:textId="18ACA5D3" w:rsidR="008C76A4" w:rsidRDefault="00E8344C" w:rsidP="00A4013B">
      <w:pPr>
        <w:ind w:left="284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Demonstrates that vergence (the angular rotation of the eyes) does not appear to contribute to </w:t>
      </w:r>
      <w:r w:rsidR="00BF6275">
        <w:rPr>
          <w:rFonts w:ascii="Book Antiqua" w:hAnsi="Book Antiqua"/>
          <w:sz w:val="20"/>
          <w:szCs w:val="20"/>
        </w:rPr>
        <w:t xml:space="preserve">our perception of size, </w:t>
      </w:r>
      <w:r w:rsidR="008C76A4">
        <w:rPr>
          <w:rFonts w:ascii="Book Antiqua" w:hAnsi="Book Antiqua"/>
          <w:sz w:val="20"/>
          <w:szCs w:val="20"/>
        </w:rPr>
        <w:t xml:space="preserve">with discussion of </w:t>
      </w:r>
      <w:r w:rsidR="00BF6275">
        <w:rPr>
          <w:rFonts w:ascii="Book Antiqua" w:hAnsi="Book Antiqua"/>
          <w:sz w:val="20"/>
          <w:szCs w:val="20"/>
        </w:rPr>
        <w:t xml:space="preserve">the </w:t>
      </w:r>
      <w:r w:rsidR="008C76A4">
        <w:rPr>
          <w:rFonts w:ascii="Book Antiqua" w:hAnsi="Book Antiqua"/>
          <w:sz w:val="20"/>
          <w:szCs w:val="20"/>
        </w:rPr>
        <w:t>implications</w:t>
      </w:r>
      <w:r w:rsidR="00BF6275">
        <w:rPr>
          <w:rFonts w:ascii="Book Antiqua" w:hAnsi="Book Antiqua"/>
          <w:sz w:val="20"/>
          <w:szCs w:val="20"/>
        </w:rPr>
        <w:t xml:space="preserve"> for size constancy </w:t>
      </w:r>
    </w:p>
    <w:p w14:paraId="174631D4" w14:textId="3B5B3364" w:rsidR="00E8344C" w:rsidRPr="00E8344C" w:rsidRDefault="00C122E2" w:rsidP="00751124">
      <w:pPr>
        <w:ind w:left="284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Invited </w:t>
      </w:r>
      <w:r w:rsidR="00751124" w:rsidRPr="00E8344C">
        <w:rPr>
          <w:rFonts w:ascii="Book Antiqua" w:hAnsi="Book Antiqua"/>
          <w:sz w:val="20"/>
          <w:szCs w:val="20"/>
        </w:rPr>
        <w:t xml:space="preserve">by Mel Goodale FRS </w:t>
      </w:r>
      <w:r>
        <w:rPr>
          <w:rFonts w:ascii="Book Antiqua" w:hAnsi="Book Antiqua"/>
          <w:sz w:val="20"/>
          <w:szCs w:val="20"/>
        </w:rPr>
        <w:t>for a s</w:t>
      </w:r>
      <w:r w:rsidR="00E8344C" w:rsidRPr="00E8344C">
        <w:rPr>
          <w:rFonts w:ascii="Book Antiqua" w:hAnsi="Book Antiqua"/>
          <w:sz w:val="20"/>
          <w:szCs w:val="20"/>
        </w:rPr>
        <w:t xml:space="preserve">pecial edition of </w:t>
      </w:r>
      <w:r w:rsidR="00E8344C" w:rsidRPr="00E8344C">
        <w:rPr>
          <w:rFonts w:ascii="Book Antiqua" w:hAnsi="Book Antiqua"/>
          <w:i/>
          <w:iCs/>
          <w:sz w:val="20"/>
          <w:szCs w:val="20"/>
        </w:rPr>
        <w:t>Vision</w:t>
      </w:r>
      <w:r w:rsidR="00751124">
        <w:rPr>
          <w:rFonts w:ascii="Book Antiqua" w:hAnsi="Book Antiqua"/>
          <w:sz w:val="20"/>
          <w:szCs w:val="20"/>
        </w:rPr>
        <w:t xml:space="preserve"> </w:t>
      </w:r>
      <w:r w:rsidR="00E8344C" w:rsidRPr="00E8344C">
        <w:rPr>
          <w:rFonts w:ascii="Book Antiqua" w:hAnsi="Book Antiqua"/>
          <w:sz w:val="20"/>
          <w:szCs w:val="20"/>
        </w:rPr>
        <w:t xml:space="preserve">on Size Constancy for Perception and Action </w:t>
      </w:r>
    </w:p>
    <w:p w14:paraId="3CC2548A" w14:textId="77777777" w:rsidR="00E8344C" w:rsidRPr="00E8344C" w:rsidRDefault="00E8344C" w:rsidP="00E8344C">
      <w:pPr>
        <w:ind w:left="284" w:hanging="284"/>
        <w:jc w:val="both"/>
        <w:rPr>
          <w:rFonts w:ascii="Book Antiqua" w:hAnsi="Book Antiqua"/>
          <w:sz w:val="20"/>
          <w:szCs w:val="20"/>
        </w:rPr>
      </w:pPr>
    </w:p>
    <w:p w14:paraId="5B2AE89A" w14:textId="77777777" w:rsidR="00647DF1" w:rsidRDefault="00E8344C" w:rsidP="00647DF1">
      <w:pPr>
        <w:ind w:left="284" w:hanging="284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Linton, P., (2021). ‘Conflicting shape percepts explained by perception cognition distinction’, </w:t>
      </w:r>
      <w:r w:rsidRPr="00E8344C">
        <w:rPr>
          <w:rFonts w:ascii="Book Antiqua" w:hAnsi="Book Antiqua"/>
          <w:i/>
          <w:iCs/>
          <w:sz w:val="20"/>
          <w:szCs w:val="20"/>
        </w:rPr>
        <w:t>Proceedings of the National Academy of Sciences</w:t>
      </w:r>
      <w:r w:rsidRPr="00E8344C">
        <w:rPr>
          <w:rFonts w:ascii="Book Antiqua" w:hAnsi="Book Antiqua"/>
          <w:sz w:val="20"/>
          <w:szCs w:val="20"/>
        </w:rPr>
        <w:t>, 118 (10) e2024195118</w:t>
      </w:r>
      <w:r w:rsidR="00E56F58">
        <w:rPr>
          <w:rFonts w:ascii="Book Antiqua" w:hAnsi="Book Antiqua"/>
          <w:sz w:val="20"/>
          <w:szCs w:val="20"/>
        </w:rPr>
        <w:t xml:space="preserve"> [</w:t>
      </w:r>
      <w:hyperlink r:id="rId18" w:history="1">
        <w:r w:rsidR="00647DF1" w:rsidRPr="00647DF1">
          <w:rPr>
            <w:rStyle w:val="Hyperlink"/>
            <w:rFonts w:ascii="Book Antiqua" w:hAnsi="Book Antiqua"/>
            <w:sz w:val="20"/>
            <w:szCs w:val="20"/>
          </w:rPr>
          <w:t>link</w:t>
        </w:r>
      </w:hyperlink>
      <w:r w:rsidR="006040C4">
        <w:rPr>
          <w:rFonts w:ascii="Book Antiqua" w:hAnsi="Book Antiqua"/>
          <w:sz w:val="20"/>
          <w:szCs w:val="20"/>
        </w:rPr>
        <w:t>]</w:t>
      </w:r>
    </w:p>
    <w:p w14:paraId="2A24063D" w14:textId="77777777" w:rsidR="00647DF1" w:rsidRDefault="00647DF1" w:rsidP="00647DF1">
      <w:pPr>
        <w:ind w:left="284" w:hanging="284"/>
        <w:jc w:val="both"/>
        <w:rPr>
          <w:rFonts w:ascii="Book Antiqua" w:hAnsi="Book Antiqua"/>
          <w:sz w:val="20"/>
          <w:szCs w:val="20"/>
        </w:rPr>
      </w:pPr>
    </w:p>
    <w:p w14:paraId="5662A0D7" w14:textId="218706FA" w:rsidR="00E8344C" w:rsidRPr="00A4013B" w:rsidRDefault="00E8344C" w:rsidP="0012167A">
      <w:pPr>
        <w:ind w:left="284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Letter to the Editor in response to Morales et al. (2020). ‘Sustained representation of perspectival shape’</w:t>
      </w:r>
      <w:r w:rsidR="00A4013B">
        <w:rPr>
          <w:rFonts w:ascii="Book Antiqua" w:hAnsi="Book Antiqua"/>
          <w:sz w:val="20"/>
          <w:szCs w:val="20"/>
        </w:rPr>
        <w:t>,</w:t>
      </w:r>
      <w:r w:rsidRPr="00E8344C">
        <w:rPr>
          <w:rFonts w:ascii="Book Antiqua" w:hAnsi="Book Antiqua"/>
          <w:sz w:val="20"/>
          <w:szCs w:val="20"/>
        </w:rPr>
        <w:t xml:space="preserve"> </w:t>
      </w:r>
      <w:r w:rsidRPr="00E8344C">
        <w:rPr>
          <w:rFonts w:ascii="Book Antiqua" w:hAnsi="Book Antiqua"/>
          <w:i/>
          <w:iCs/>
          <w:sz w:val="20"/>
          <w:szCs w:val="20"/>
        </w:rPr>
        <w:t>PNAS</w:t>
      </w:r>
      <w:r w:rsidRPr="00E8344C">
        <w:rPr>
          <w:rFonts w:ascii="Book Antiqua" w:hAnsi="Book Antiqua"/>
          <w:sz w:val="20"/>
          <w:szCs w:val="20"/>
        </w:rPr>
        <w:t>, 117(26), 14873-82</w:t>
      </w:r>
      <w:r w:rsidR="00647DF1">
        <w:rPr>
          <w:rFonts w:ascii="Book Antiqua" w:hAnsi="Book Antiqua"/>
          <w:sz w:val="20"/>
          <w:szCs w:val="20"/>
        </w:rPr>
        <w:t xml:space="preserve"> [</w:t>
      </w:r>
      <w:hyperlink r:id="rId19" w:history="1">
        <w:r w:rsidR="0012167A" w:rsidRPr="0012167A">
          <w:rPr>
            <w:rStyle w:val="Hyperlink"/>
            <w:rFonts w:ascii="Book Antiqua" w:hAnsi="Book Antiqua"/>
            <w:sz w:val="20"/>
            <w:szCs w:val="20"/>
          </w:rPr>
          <w:t>link</w:t>
        </w:r>
      </w:hyperlink>
      <w:r w:rsidR="00647DF1">
        <w:rPr>
          <w:rFonts w:ascii="Book Antiqua" w:hAnsi="Book Antiqua"/>
          <w:sz w:val="20"/>
          <w:szCs w:val="20"/>
        </w:rPr>
        <w:t>]</w:t>
      </w:r>
      <w:r w:rsidR="00E25867">
        <w:rPr>
          <w:rFonts w:ascii="Book Antiqua" w:hAnsi="Book Antiqua"/>
          <w:sz w:val="20"/>
          <w:szCs w:val="20"/>
        </w:rPr>
        <w:t xml:space="preserve">. Provided </w:t>
      </w:r>
      <w:r w:rsidR="0012167A">
        <w:rPr>
          <w:rFonts w:ascii="Book Antiqua" w:hAnsi="Book Antiqua"/>
          <w:sz w:val="20"/>
          <w:szCs w:val="20"/>
        </w:rPr>
        <w:t>inspiration</w:t>
      </w:r>
      <w:r w:rsidR="00171E53">
        <w:rPr>
          <w:rFonts w:ascii="Book Antiqua" w:hAnsi="Book Antiqua"/>
          <w:sz w:val="20"/>
          <w:szCs w:val="20"/>
        </w:rPr>
        <w:t xml:space="preserve"> for </w:t>
      </w:r>
      <w:r w:rsidR="0012167A">
        <w:rPr>
          <w:rFonts w:ascii="Book Antiqua" w:hAnsi="Book Antiqua"/>
          <w:sz w:val="20"/>
          <w:szCs w:val="20"/>
        </w:rPr>
        <w:t xml:space="preserve">new experiments </w:t>
      </w:r>
      <w:r w:rsidR="00904E07">
        <w:rPr>
          <w:rFonts w:ascii="Book Antiqua" w:hAnsi="Book Antiqua"/>
          <w:sz w:val="20"/>
          <w:szCs w:val="20"/>
        </w:rPr>
        <w:t>in</w:t>
      </w:r>
      <w:r w:rsidRPr="00E8344C">
        <w:rPr>
          <w:rFonts w:ascii="Book Antiqua" w:hAnsi="Book Antiqua"/>
          <w:sz w:val="20"/>
          <w:szCs w:val="20"/>
        </w:rPr>
        <w:t xml:space="preserve"> Morales et al. </w:t>
      </w:r>
      <w:r w:rsidR="0012167A">
        <w:rPr>
          <w:rFonts w:ascii="Book Antiqua" w:hAnsi="Book Antiqua"/>
          <w:sz w:val="20"/>
          <w:szCs w:val="20"/>
        </w:rPr>
        <w:t>(2021). ‘</w:t>
      </w:r>
      <w:r w:rsidR="00A4013B" w:rsidRPr="00A4013B">
        <w:rPr>
          <w:rFonts w:ascii="Book Antiqua" w:hAnsi="Book Antiqua"/>
          <w:sz w:val="20"/>
          <w:szCs w:val="20"/>
        </w:rPr>
        <w:t>Reply to Linton: Perspectival interference up close</w:t>
      </w:r>
      <w:r w:rsidR="00A4013B">
        <w:rPr>
          <w:rFonts w:ascii="Book Antiqua" w:hAnsi="Book Antiqua"/>
          <w:sz w:val="20"/>
          <w:szCs w:val="20"/>
        </w:rPr>
        <w:t xml:space="preserve">’, </w:t>
      </w:r>
      <w:r w:rsidR="00A4013B">
        <w:rPr>
          <w:rFonts w:ascii="Book Antiqua" w:hAnsi="Book Antiqua"/>
          <w:i/>
          <w:iCs/>
          <w:sz w:val="20"/>
          <w:szCs w:val="20"/>
        </w:rPr>
        <w:t>PNAS</w:t>
      </w:r>
      <w:r w:rsidR="00A4013B">
        <w:rPr>
          <w:rFonts w:ascii="Book Antiqua" w:hAnsi="Book Antiqua"/>
          <w:sz w:val="20"/>
          <w:szCs w:val="20"/>
        </w:rPr>
        <w:t xml:space="preserve">, </w:t>
      </w:r>
      <w:r w:rsidR="00A4013B" w:rsidRPr="00A4013B">
        <w:rPr>
          <w:rFonts w:ascii="Book Antiqua" w:hAnsi="Book Antiqua"/>
          <w:sz w:val="20"/>
          <w:szCs w:val="20"/>
        </w:rPr>
        <w:t>118 (28) e2025440118</w:t>
      </w:r>
      <w:r w:rsidR="00A4013B">
        <w:rPr>
          <w:rFonts w:ascii="Book Antiqua" w:hAnsi="Book Antiqua"/>
          <w:sz w:val="20"/>
          <w:szCs w:val="20"/>
        </w:rPr>
        <w:t xml:space="preserve"> [</w:t>
      </w:r>
      <w:hyperlink r:id="rId20" w:history="1">
        <w:r w:rsidR="00A4013B" w:rsidRPr="00A4013B">
          <w:rPr>
            <w:rStyle w:val="Hyperlink"/>
            <w:rFonts w:ascii="Book Antiqua" w:hAnsi="Book Antiqua"/>
            <w:sz w:val="20"/>
            <w:szCs w:val="20"/>
          </w:rPr>
          <w:t>link</w:t>
        </w:r>
      </w:hyperlink>
      <w:r w:rsidR="00A4013B">
        <w:rPr>
          <w:rFonts w:ascii="Book Antiqua" w:hAnsi="Book Antiqua"/>
          <w:sz w:val="20"/>
          <w:szCs w:val="20"/>
        </w:rPr>
        <w:t>]</w:t>
      </w:r>
    </w:p>
    <w:p w14:paraId="6F7F1226" w14:textId="77777777" w:rsidR="0012167A" w:rsidRPr="00E8344C" w:rsidRDefault="0012167A" w:rsidP="0012167A">
      <w:pPr>
        <w:ind w:left="284"/>
        <w:jc w:val="both"/>
        <w:rPr>
          <w:rFonts w:ascii="Book Antiqua" w:hAnsi="Book Antiqua"/>
          <w:sz w:val="20"/>
          <w:szCs w:val="20"/>
        </w:rPr>
      </w:pPr>
    </w:p>
    <w:p w14:paraId="7E61087C" w14:textId="297D4FEC" w:rsidR="00E8344C" w:rsidRDefault="00E8344C" w:rsidP="00E8344C">
      <w:pPr>
        <w:ind w:left="284" w:hanging="284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Linton, P. (2020). ‘Does Vision Extract Absolute Distance from Vergence?’, </w:t>
      </w:r>
      <w:r w:rsidRPr="00E8344C">
        <w:rPr>
          <w:rFonts w:ascii="Book Antiqua" w:hAnsi="Book Antiqua"/>
          <w:i/>
          <w:iCs/>
          <w:sz w:val="20"/>
          <w:szCs w:val="20"/>
        </w:rPr>
        <w:t>Attention, Perception, &amp; Psychophysics</w:t>
      </w:r>
      <w:r w:rsidRPr="00E8344C">
        <w:rPr>
          <w:rFonts w:ascii="Book Antiqua" w:hAnsi="Book Antiqua"/>
          <w:sz w:val="20"/>
          <w:szCs w:val="20"/>
        </w:rPr>
        <w:t xml:space="preserve">, 82, 3176–95. </w:t>
      </w:r>
      <w:r w:rsidR="00E627C5">
        <w:rPr>
          <w:rFonts w:ascii="Book Antiqua" w:hAnsi="Book Antiqua"/>
          <w:sz w:val="20"/>
          <w:szCs w:val="20"/>
        </w:rPr>
        <w:t>[</w:t>
      </w:r>
      <w:hyperlink r:id="rId21" w:history="1">
        <w:r w:rsidR="00E627C5" w:rsidRPr="00C122E2">
          <w:rPr>
            <w:rStyle w:val="Hyperlink"/>
            <w:rFonts w:ascii="Book Antiqua" w:hAnsi="Book Antiqua"/>
            <w:sz w:val="20"/>
            <w:szCs w:val="20"/>
          </w:rPr>
          <w:t>link</w:t>
        </w:r>
      </w:hyperlink>
      <w:r w:rsidR="00E627C5">
        <w:rPr>
          <w:rFonts w:ascii="Book Antiqua" w:hAnsi="Book Antiqua"/>
          <w:sz w:val="20"/>
          <w:szCs w:val="20"/>
        </w:rPr>
        <w:t>]</w:t>
      </w:r>
    </w:p>
    <w:p w14:paraId="78E1E7B8" w14:textId="77777777" w:rsidR="00E8344C" w:rsidRDefault="00E8344C" w:rsidP="00E8344C">
      <w:pPr>
        <w:ind w:left="284" w:hanging="284"/>
        <w:rPr>
          <w:rFonts w:ascii="Book Antiqua" w:hAnsi="Book Antiqua"/>
          <w:sz w:val="20"/>
          <w:szCs w:val="20"/>
        </w:rPr>
      </w:pPr>
    </w:p>
    <w:p w14:paraId="524B907D" w14:textId="4BF9E60D" w:rsidR="00C122E2" w:rsidRDefault="00E8344C" w:rsidP="00A4013B">
      <w:pPr>
        <w:ind w:left="284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Demonstrates that vergence (the angular rotation of the eyes) does not appear to provide absolute distance information</w:t>
      </w:r>
      <w:r w:rsidR="00C122E2">
        <w:rPr>
          <w:rFonts w:ascii="Book Antiqua" w:hAnsi="Book Antiqua"/>
          <w:sz w:val="20"/>
          <w:szCs w:val="20"/>
        </w:rPr>
        <w:t xml:space="preserve"> to the visual system, with discussion of implications</w:t>
      </w:r>
      <w:r w:rsidR="00AA649D">
        <w:rPr>
          <w:rFonts w:ascii="Book Antiqua" w:hAnsi="Book Antiqua"/>
          <w:sz w:val="20"/>
          <w:szCs w:val="20"/>
        </w:rPr>
        <w:t xml:space="preserve"> for distance perception</w:t>
      </w:r>
      <w:r w:rsidR="00C122E2">
        <w:rPr>
          <w:rFonts w:ascii="Book Antiqua" w:hAnsi="Book Antiqua"/>
          <w:sz w:val="20"/>
          <w:szCs w:val="20"/>
        </w:rPr>
        <w:t xml:space="preserve"> </w:t>
      </w:r>
    </w:p>
    <w:p w14:paraId="20591FE1" w14:textId="79225F84" w:rsidR="00C122E2" w:rsidRDefault="00E8344C" w:rsidP="00A4013B">
      <w:pPr>
        <w:ind w:left="284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Featured on the Psychonomic Society’s “All Things Cognition” podcast</w:t>
      </w:r>
      <w:r w:rsidR="00C122E2">
        <w:rPr>
          <w:rFonts w:ascii="Book Antiqua" w:hAnsi="Book Antiqua"/>
          <w:sz w:val="20"/>
          <w:szCs w:val="20"/>
        </w:rPr>
        <w:t xml:space="preserve"> [</w:t>
      </w:r>
      <w:hyperlink r:id="rId22" w:history="1">
        <w:r w:rsidR="00C122E2" w:rsidRPr="00C122E2">
          <w:rPr>
            <w:rStyle w:val="Hyperlink"/>
            <w:rFonts w:ascii="Book Antiqua" w:hAnsi="Book Antiqua"/>
            <w:sz w:val="20"/>
            <w:szCs w:val="20"/>
          </w:rPr>
          <w:t>link</w:t>
        </w:r>
      </w:hyperlink>
      <w:r w:rsidR="00C122E2">
        <w:rPr>
          <w:rFonts w:ascii="Book Antiqua" w:hAnsi="Book Antiqua"/>
          <w:sz w:val="20"/>
          <w:szCs w:val="20"/>
        </w:rPr>
        <w:t>]</w:t>
      </w:r>
    </w:p>
    <w:p w14:paraId="3E41FEAC" w14:textId="7D938B6F" w:rsidR="00E8344C" w:rsidRPr="00E8344C" w:rsidRDefault="00E8344C" w:rsidP="00E8344C">
      <w:pPr>
        <w:ind w:left="284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Featured in Prof. Wei Ji Ma (NYU)’s undergraduate course on ‘</w:t>
      </w:r>
      <w:r w:rsidRPr="00E8344C">
        <w:rPr>
          <w:rFonts w:ascii="Book Antiqua" w:hAnsi="Book Antiqua"/>
          <w:bCs/>
          <w:sz w:val="20"/>
          <w:szCs w:val="20"/>
        </w:rPr>
        <w:t xml:space="preserve">Psychological Science and Society’ </w:t>
      </w:r>
    </w:p>
    <w:p w14:paraId="04D3EEF2" w14:textId="77777777" w:rsidR="00E8344C" w:rsidRPr="00E8344C" w:rsidRDefault="00E8344C" w:rsidP="00E8344C">
      <w:pPr>
        <w:ind w:left="284" w:right="288" w:hanging="284"/>
        <w:rPr>
          <w:rFonts w:ascii="Book Antiqua" w:hAnsi="Book Antiqua"/>
          <w:b/>
          <w:bCs/>
          <w:sz w:val="20"/>
          <w:szCs w:val="20"/>
        </w:rPr>
      </w:pPr>
    </w:p>
    <w:p w14:paraId="1FFD98E2" w14:textId="19DE40C8" w:rsidR="00046447" w:rsidRPr="00722560" w:rsidRDefault="00046447" w:rsidP="00046447">
      <w:pPr>
        <w:spacing w:line="276" w:lineRule="auto"/>
        <w:rPr>
          <w:rFonts w:ascii="Book Antiqua" w:hAnsi="Book Antiqua" w:cs="Times New Roman"/>
          <w:b/>
          <w:bCs/>
          <w:sz w:val="20"/>
          <w:szCs w:val="20"/>
        </w:rPr>
      </w:pPr>
      <w:r>
        <w:rPr>
          <w:rFonts w:ascii="Book Antiqua" w:hAnsi="Book Antiqua" w:cs="Times New Roman"/>
          <w:b/>
          <w:bCs/>
          <w:sz w:val="26"/>
          <w:szCs w:val="26"/>
        </w:rPr>
        <w:t>P</w:t>
      </w:r>
      <w:r>
        <w:rPr>
          <w:rFonts w:ascii="Book Antiqua" w:hAnsi="Book Antiqua" w:cs="Times New Roman"/>
          <w:b/>
          <w:bCs/>
          <w:sz w:val="20"/>
          <w:szCs w:val="20"/>
        </w:rPr>
        <w:t>REPRINT</w:t>
      </w:r>
    </w:p>
    <w:p w14:paraId="11CE3C79" w14:textId="77777777" w:rsidR="00E8344C" w:rsidRPr="00046447" w:rsidRDefault="00E8344C" w:rsidP="00E8344C">
      <w:pPr>
        <w:ind w:left="284" w:right="288" w:hanging="284"/>
        <w:rPr>
          <w:rFonts w:ascii="Book Antiqua" w:hAnsi="Book Antiqua"/>
          <w:sz w:val="10"/>
          <w:szCs w:val="10"/>
        </w:rPr>
      </w:pPr>
    </w:p>
    <w:p w14:paraId="7585BB18" w14:textId="77777777" w:rsidR="00046447" w:rsidRDefault="00E8344C" w:rsidP="00046447">
      <w:pPr>
        <w:ind w:left="284" w:right="288" w:hanging="284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Linton, P. (2019). ‘Would Gaze-Contingent Rendering Improve Depth Perception in Virtual and Augmented Reality?’</w:t>
      </w:r>
      <w:r w:rsidR="001C50F5">
        <w:rPr>
          <w:rFonts w:ascii="Book Antiqua" w:hAnsi="Book Antiqua"/>
          <w:sz w:val="20"/>
          <w:szCs w:val="20"/>
        </w:rPr>
        <w:t xml:space="preserve">, </w:t>
      </w:r>
      <w:proofErr w:type="spellStart"/>
      <w:r w:rsidR="001C50F5">
        <w:rPr>
          <w:rFonts w:ascii="Book Antiqua" w:hAnsi="Book Antiqua"/>
          <w:i/>
          <w:iCs/>
          <w:sz w:val="20"/>
          <w:szCs w:val="20"/>
        </w:rPr>
        <w:t>ArXiv</w:t>
      </w:r>
      <w:proofErr w:type="spellEnd"/>
      <w:r w:rsidR="001C50F5">
        <w:rPr>
          <w:rFonts w:ascii="Book Antiqua" w:hAnsi="Book Antiqua"/>
          <w:sz w:val="20"/>
          <w:szCs w:val="20"/>
        </w:rPr>
        <w:t xml:space="preserve">, </w:t>
      </w:r>
      <w:r w:rsidR="001C50F5" w:rsidRPr="001C50F5">
        <w:rPr>
          <w:rFonts w:ascii="Book Antiqua" w:hAnsi="Book Antiqua"/>
          <w:sz w:val="20"/>
          <w:szCs w:val="20"/>
        </w:rPr>
        <w:t>1905.10366 [</w:t>
      </w:r>
      <w:proofErr w:type="spellStart"/>
      <w:proofErr w:type="gramStart"/>
      <w:r w:rsidR="001C50F5" w:rsidRPr="001C50F5">
        <w:rPr>
          <w:rFonts w:ascii="Book Antiqua" w:hAnsi="Book Antiqua"/>
          <w:sz w:val="20"/>
          <w:szCs w:val="20"/>
        </w:rPr>
        <w:t>cs.HC</w:t>
      </w:r>
      <w:proofErr w:type="spellEnd"/>
      <w:proofErr w:type="gramEnd"/>
      <w:r w:rsidR="001C50F5" w:rsidRPr="001C50F5">
        <w:rPr>
          <w:rFonts w:ascii="Book Antiqua" w:hAnsi="Book Antiqua"/>
          <w:sz w:val="20"/>
          <w:szCs w:val="20"/>
        </w:rPr>
        <w:t>]</w:t>
      </w:r>
      <w:r w:rsidR="001C50F5">
        <w:rPr>
          <w:rFonts w:ascii="Book Antiqua" w:hAnsi="Book Antiqua"/>
          <w:sz w:val="20"/>
          <w:szCs w:val="20"/>
        </w:rPr>
        <w:t>[</w:t>
      </w:r>
      <w:hyperlink r:id="rId23" w:history="1">
        <w:r w:rsidR="001C50F5" w:rsidRPr="001C50F5">
          <w:rPr>
            <w:rStyle w:val="Hyperlink"/>
            <w:rFonts w:ascii="Book Antiqua" w:hAnsi="Book Antiqua"/>
            <w:sz w:val="20"/>
            <w:szCs w:val="20"/>
          </w:rPr>
          <w:t>link</w:t>
        </w:r>
      </w:hyperlink>
      <w:r w:rsidR="001C50F5">
        <w:rPr>
          <w:rFonts w:ascii="Book Antiqua" w:hAnsi="Book Antiqua"/>
          <w:sz w:val="20"/>
          <w:szCs w:val="20"/>
        </w:rPr>
        <w:t>]</w:t>
      </w:r>
    </w:p>
    <w:p w14:paraId="6C15A312" w14:textId="77777777" w:rsidR="00046447" w:rsidRDefault="00046447" w:rsidP="00046447">
      <w:pPr>
        <w:ind w:left="284" w:right="288" w:hanging="284"/>
        <w:rPr>
          <w:rFonts w:ascii="Book Antiqua" w:hAnsi="Book Antiqua"/>
          <w:sz w:val="20"/>
          <w:szCs w:val="20"/>
        </w:rPr>
      </w:pPr>
    </w:p>
    <w:p w14:paraId="32EE45C6" w14:textId="4F880646" w:rsidR="00046447" w:rsidRDefault="00046447" w:rsidP="00046447">
      <w:pPr>
        <w:ind w:left="284" w:right="288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First to propose updating the camera frustum in virtual reality with eye movements to account for differences between centre of rotation and nodal point of the eye</w:t>
      </w:r>
    </w:p>
    <w:p w14:paraId="18073217" w14:textId="77777777" w:rsidR="00E8344C" w:rsidRPr="00E8344C" w:rsidRDefault="00E8344C" w:rsidP="00046447">
      <w:pPr>
        <w:jc w:val="both"/>
        <w:rPr>
          <w:rFonts w:ascii="Book Antiqua" w:hAnsi="Book Antiqua"/>
          <w:b/>
          <w:sz w:val="20"/>
          <w:szCs w:val="20"/>
        </w:rPr>
      </w:pPr>
    </w:p>
    <w:p w14:paraId="1121B149" w14:textId="32680E6C" w:rsidR="00046447" w:rsidRPr="00722560" w:rsidRDefault="00046447" w:rsidP="00046447">
      <w:pPr>
        <w:spacing w:line="276" w:lineRule="auto"/>
        <w:rPr>
          <w:rFonts w:ascii="Book Antiqua" w:hAnsi="Book Antiqua" w:cs="Times New Roman"/>
          <w:b/>
          <w:bCs/>
          <w:sz w:val="20"/>
          <w:szCs w:val="20"/>
        </w:rPr>
      </w:pPr>
      <w:r>
        <w:rPr>
          <w:rFonts w:ascii="Book Antiqua" w:hAnsi="Book Antiqua" w:cs="Times New Roman"/>
          <w:b/>
          <w:bCs/>
          <w:sz w:val="26"/>
          <w:szCs w:val="26"/>
        </w:rPr>
        <w:t>P</w:t>
      </w:r>
      <w:r>
        <w:rPr>
          <w:rFonts w:ascii="Book Antiqua" w:hAnsi="Book Antiqua" w:cs="Times New Roman"/>
          <w:b/>
          <w:bCs/>
          <w:sz w:val="20"/>
          <w:szCs w:val="20"/>
        </w:rPr>
        <w:t xml:space="preserve">APER IN </w:t>
      </w:r>
      <w:r>
        <w:rPr>
          <w:rFonts w:ascii="Book Antiqua" w:hAnsi="Book Antiqua" w:cs="Times New Roman"/>
          <w:b/>
          <w:bCs/>
          <w:sz w:val="26"/>
          <w:szCs w:val="26"/>
        </w:rPr>
        <w:t>P</w:t>
      </w:r>
      <w:r>
        <w:rPr>
          <w:rFonts w:ascii="Book Antiqua" w:hAnsi="Book Antiqua" w:cs="Times New Roman"/>
          <w:b/>
          <w:bCs/>
          <w:sz w:val="20"/>
          <w:szCs w:val="20"/>
        </w:rPr>
        <w:t xml:space="preserve">REPARATION </w:t>
      </w:r>
    </w:p>
    <w:p w14:paraId="4FF05D5F" w14:textId="77777777" w:rsidR="00E8344C" w:rsidRPr="00046447" w:rsidRDefault="00E8344C" w:rsidP="00E8344C">
      <w:pPr>
        <w:ind w:left="284" w:right="288" w:hanging="284"/>
        <w:jc w:val="both"/>
        <w:rPr>
          <w:rFonts w:ascii="Book Antiqua" w:hAnsi="Book Antiqua"/>
          <w:sz w:val="10"/>
          <w:szCs w:val="10"/>
        </w:rPr>
      </w:pPr>
    </w:p>
    <w:p w14:paraId="533AE15F" w14:textId="4F58B9C9" w:rsidR="00E8344C" w:rsidRPr="00E8344C" w:rsidRDefault="00E8344C" w:rsidP="00E8344C">
      <w:pPr>
        <w:ind w:left="284" w:right="288" w:hanging="284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Linton, P. (…). ‘Cognitive Theory of Visual Scale’. Investigates whether </w:t>
      </w:r>
      <w:proofErr w:type="spellStart"/>
      <w:r w:rsidRPr="00E8344C">
        <w:rPr>
          <w:rFonts w:ascii="Book Antiqua" w:hAnsi="Book Antiqua"/>
          <w:sz w:val="20"/>
          <w:szCs w:val="20"/>
        </w:rPr>
        <w:t>Gogel’s</w:t>
      </w:r>
      <w:proofErr w:type="spellEnd"/>
      <w:r w:rsidRPr="00E8344C">
        <w:rPr>
          <w:rFonts w:ascii="Book Antiqua" w:hAnsi="Book Antiqua"/>
          <w:sz w:val="20"/>
          <w:szCs w:val="20"/>
        </w:rPr>
        <w:t xml:space="preserve"> insight about familiar size being a cognitive cue to visual scale applies to most other absolute distance cues</w:t>
      </w:r>
      <w:r w:rsidR="00046447">
        <w:rPr>
          <w:rFonts w:ascii="Book Antiqua" w:hAnsi="Book Antiqua"/>
          <w:sz w:val="20"/>
          <w:szCs w:val="20"/>
        </w:rPr>
        <w:t xml:space="preserve"> [</w:t>
      </w:r>
      <w:hyperlink r:id="rId24" w:history="1">
        <w:r w:rsidR="00046447" w:rsidRPr="00046447">
          <w:rPr>
            <w:rStyle w:val="Hyperlink"/>
            <w:rFonts w:ascii="Book Antiqua" w:hAnsi="Book Antiqua"/>
            <w:sz w:val="20"/>
            <w:szCs w:val="20"/>
          </w:rPr>
          <w:t>link</w:t>
        </w:r>
      </w:hyperlink>
      <w:r w:rsidR="00046447">
        <w:rPr>
          <w:rFonts w:ascii="Book Antiqua" w:hAnsi="Book Antiqua"/>
          <w:sz w:val="20"/>
          <w:szCs w:val="20"/>
        </w:rPr>
        <w:t>]</w:t>
      </w:r>
    </w:p>
    <w:p w14:paraId="2D868796" w14:textId="77777777" w:rsidR="00E8344C" w:rsidRPr="00E8344C" w:rsidRDefault="00E8344C" w:rsidP="00E8344C">
      <w:pPr>
        <w:ind w:right="288"/>
        <w:jc w:val="both"/>
        <w:rPr>
          <w:rFonts w:ascii="Book Antiqua" w:hAnsi="Book Antiqua"/>
          <w:sz w:val="20"/>
          <w:szCs w:val="20"/>
        </w:rPr>
      </w:pPr>
    </w:p>
    <w:p w14:paraId="1D0C5DD6" w14:textId="32F35492" w:rsidR="00E8344C" w:rsidRPr="00E8344C" w:rsidRDefault="00E8344C" w:rsidP="00E8344C">
      <w:pPr>
        <w:ind w:left="284" w:right="288" w:hanging="284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Linton, P. (…). ‘New </w:t>
      </w:r>
      <w:r w:rsidR="00FD0A7A">
        <w:rPr>
          <w:rFonts w:ascii="Book Antiqua" w:hAnsi="Book Antiqua"/>
          <w:sz w:val="20"/>
          <w:szCs w:val="20"/>
        </w:rPr>
        <w:t>Approaches to 3D Vision’</w:t>
      </w:r>
      <w:r w:rsidRPr="00E8344C">
        <w:rPr>
          <w:rFonts w:ascii="Book Antiqua" w:hAnsi="Book Antiqua"/>
          <w:sz w:val="20"/>
          <w:szCs w:val="20"/>
        </w:rPr>
        <w:t xml:space="preserve">. Review of recent theoretical developments </w:t>
      </w:r>
      <w:r w:rsidR="00FD0A7A">
        <w:rPr>
          <w:rFonts w:ascii="Book Antiqua" w:hAnsi="Book Antiqua"/>
          <w:sz w:val="20"/>
          <w:szCs w:val="20"/>
        </w:rPr>
        <w:t>computer, animal, and human 3D vision</w:t>
      </w:r>
      <w:r w:rsidRPr="00E8344C">
        <w:rPr>
          <w:rFonts w:ascii="Book Antiqua" w:hAnsi="Book Antiqua"/>
          <w:sz w:val="20"/>
          <w:szCs w:val="20"/>
        </w:rPr>
        <w:t xml:space="preserve">. Working with Prof. Michael Morgan FRS (City), Prof. Jenny Read </w:t>
      </w:r>
      <w:r w:rsidRPr="00E8344C">
        <w:rPr>
          <w:rFonts w:ascii="Book Antiqua" w:hAnsi="Book Antiqua"/>
          <w:sz w:val="20"/>
          <w:szCs w:val="20"/>
        </w:rPr>
        <w:lastRenderedPageBreak/>
        <w:t xml:space="preserve">(Newcastle), </w:t>
      </w:r>
      <w:proofErr w:type="spellStart"/>
      <w:r w:rsidRPr="00E8344C">
        <w:rPr>
          <w:rFonts w:ascii="Book Antiqua" w:hAnsi="Book Antiqua"/>
          <w:sz w:val="20"/>
          <w:szCs w:val="20"/>
        </w:rPr>
        <w:t>Dr.</w:t>
      </w:r>
      <w:proofErr w:type="spellEnd"/>
      <w:r w:rsidRPr="00E8344C">
        <w:rPr>
          <w:rFonts w:ascii="Book Antiqua" w:hAnsi="Book Antiqua"/>
          <w:sz w:val="20"/>
          <w:szCs w:val="20"/>
        </w:rPr>
        <w:t xml:space="preserve"> Dhanraj Vishwanath (St Andrews), Prof. Sarah Creem-Regehr (Utah), and Prof. Fulvio Domini (Brown) to organise a Royal Society conference around this theme</w:t>
      </w:r>
    </w:p>
    <w:p w14:paraId="7E789422" w14:textId="77777777" w:rsidR="00E8344C" w:rsidRPr="00E8344C" w:rsidRDefault="00E8344C" w:rsidP="00E8344C">
      <w:pPr>
        <w:spacing w:line="276" w:lineRule="auto"/>
        <w:ind w:right="288"/>
        <w:rPr>
          <w:rFonts w:ascii="Book Antiqua" w:hAnsi="Book Antiqua"/>
          <w:b/>
          <w:sz w:val="20"/>
          <w:szCs w:val="20"/>
        </w:rPr>
      </w:pPr>
    </w:p>
    <w:p w14:paraId="3EAB6F47" w14:textId="5C42AB34" w:rsidR="00C735E8" w:rsidRPr="00722560" w:rsidRDefault="00C735E8" w:rsidP="00C735E8">
      <w:pPr>
        <w:spacing w:line="276" w:lineRule="auto"/>
        <w:rPr>
          <w:rFonts w:ascii="Book Antiqua" w:hAnsi="Book Antiqua" w:cs="Times New Roman"/>
          <w:b/>
          <w:bCs/>
          <w:sz w:val="20"/>
          <w:szCs w:val="20"/>
        </w:rPr>
      </w:pPr>
      <w:r>
        <w:rPr>
          <w:rFonts w:ascii="Book Antiqua" w:hAnsi="Book Antiqua" w:cs="Times New Roman"/>
          <w:b/>
          <w:bCs/>
          <w:sz w:val="26"/>
          <w:szCs w:val="26"/>
        </w:rPr>
        <w:t>A</w:t>
      </w:r>
      <w:r>
        <w:rPr>
          <w:rFonts w:ascii="Book Antiqua" w:hAnsi="Book Antiqua" w:cs="Times New Roman"/>
          <w:b/>
          <w:bCs/>
          <w:sz w:val="20"/>
          <w:szCs w:val="20"/>
        </w:rPr>
        <w:t>WARDS</w:t>
      </w:r>
    </w:p>
    <w:p w14:paraId="5EFE3C47" w14:textId="77777777" w:rsidR="00E8344C" w:rsidRPr="00935B26" w:rsidRDefault="00E8344C" w:rsidP="00E8344C">
      <w:pPr>
        <w:spacing w:line="276" w:lineRule="auto"/>
        <w:ind w:right="288"/>
        <w:rPr>
          <w:rFonts w:ascii="Book Antiqua" w:hAnsi="Book Antiqua"/>
          <w:b/>
          <w:sz w:val="10"/>
          <w:szCs w:val="10"/>
        </w:rPr>
      </w:pPr>
    </w:p>
    <w:p w14:paraId="5A5B62A8" w14:textId="62B4A458" w:rsidR="00E8344C" w:rsidRPr="00E8344C" w:rsidRDefault="00E8344C" w:rsidP="00E8344C">
      <w:pPr>
        <w:spacing w:line="276" w:lineRule="auto"/>
        <w:ind w:right="288"/>
        <w:rPr>
          <w:rFonts w:ascii="Book Antiqua" w:hAnsi="Book Antiqua"/>
          <w:bCs/>
          <w:sz w:val="20"/>
          <w:szCs w:val="20"/>
        </w:rPr>
      </w:pPr>
      <w:r w:rsidRPr="00E8344C">
        <w:rPr>
          <w:rFonts w:ascii="Book Antiqua" w:hAnsi="Book Antiqua"/>
          <w:bCs/>
          <w:sz w:val="20"/>
          <w:szCs w:val="20"/>
        </w:rPr>
        <w:t>Royal Society Scientific Meeting Award for ‘New Approaches to 3D Vision’.</w:t>
      </w:r>
    </w:p>
    <w:p w14:paraId="7EE4B253" w14:textId="786C7872" w:rsidR="00E8344C" w:rsidRPr="00E8344C" w:rsidRDefault="00E8344C" w:rsidP="00E8344C">
      <w:pPr>
        <w:spacing w:line="276" w:lineRule="auto"/>
        <w:ind w:left="284" w:right="288"/>
        <w:rPr>
          <w:rFonts w:ascii="Book Antiqua" w:hAnsi="Book Antiqua"/>
          <w:bCs/>
          <w:sz w:val="20"/>
          <w:szCs w:val="20"/>
        </w:rPr>
      </w:pPr>
      <w:r w:rsidRPr="00E8344C">
        <w:rPr>
          <w:rFonts w:ascii="Book Antiqua" w:hAnsi="Book Antiqua"/>
          <w:bCs/>
          <w:sz w:val="20"/>
          <w:szCs w:val="20"/>
        </w:rPr>
        <w:t xml:space="preserve">Organisers Michael Morgan FRS, Paul Linton, Jenny Read, Dhanraj Vishwanath, Sarah Creem-Regehr, and Fulvio Domini. I was responsible for drafting this conference proposal on artificial intelligence, animal vision, and human vision with confirmed speakers from </w:t>
      </w:r>
      <w:r w:rsidR="009E2FE4">
        <w:rPr>
          <w:rFonts w:ascii="Book Antiqua" w:hAnsi="Book Antiqua"/>
          <w:bCs/>
          <w:sz w:val="20"/>
          <w:szCs w:val="20"/>
        </w:rPr>
        <w:t xml:space="preserve">Facebook Reality Labs, </w:t>
      </w:r>
      <w:r w:rsidR="00866728">
        <w:rPr>
          <w:rFonts w:ascii="Book Antiqua" w:hAnsi="Book Antiqua"/>
          <w:bCs/>
          <w:sz w:val="20"/>
          <w:szCs w:val="20"/>
        </w:rPr>
        <w:t xml:space="preserve">Google DeepMind, Google Robotics, </w:t>
      </w:r>
      <w:r w:rsidR="009E2FE4">
        <w:rPr>
          <w:rFonts w:ascii="Book Antiqua" w:hAnsi="Book Antiqua"/>
          <w:bCs/>
          <w:sz w:val="20"/>
          <w:szCs w:val="20"/>
        </w:rPr>
        <w:t>Microsoft Research</w:t>
      </w:r>
      <w:r w:rsidRPr="00E8344C">
        <w:rPr>
          <w:rFonts w:ascii="Book Antiqua" w:hAnsi="Book Antiqua"/>
          <w:bCs/>
          <w:sz w:val="20"/>
          <w:szCs w:val="20"/>
        </w:rPr>
        <w:t>. Full schedule attached at end of CV</w:t>
      </w:r>
    </w:p>
    <w:p w14:paraId="269A1E8D" w14:textId="77777777" w:rsidR="00E8344C" w:rsidRPr="00E8344C" w:rsidRDefault="00E8344C" w:rsidP="00E8344C">
      <w:pPr>
        <w:spacing w:line="276" w:lineRule="auto"/>
        <w:ind w:left="284" w:right="288"/>
        <w:rPr>
          <w:rFonts w:ascii="Book Antiqua" w:hAnsi="Book Antiqua"/>
          <w:bCs/>
          <w:sz w:val="20"/>
          <w:szCs w:val="20"/>
        </w:rPr>
      </w:pPr>
    </w:p>
    <w:p w14:paraId="0192DF91" w14:textId="71082130" w:rsidR="00E8344C" w:rsidRPr="00E8344C" w:rsidRDefault="00E8344C" w:rsidP="00E8344C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Elsevier / Vision Research Travel Award for </w:t>
      </w:r>
      <w:r w:rsidR="00046447" w:rsidRPr="00E8344C">
        <w:rPr>
          <w:rFonts w:ascii="Book Antiqua" w:hAnsi="Book Antiqua"/>
          <w:sz w:val="20"/>
          <w:szCs w:val="20"/>
        </w:rPr>
        <w:t xml:space="preserve">Vision Sciences Society </w:t>
      </w:r>
      <w:r w:rsidRPr="00E8344C">
        <w:rPr>
          <w:rFonts w:ascii="Book Antiqua" w:hAnsi="Book Antiqua"/>
          <w:sz w:val="20"/>
          <w:szCs w:val="20"/>
        </w:rPr>
        <w:t>Meeting</w:t>
      </w:r>
    </w:p>
    <w:p w14:paraId="7A977711" w14:textId="77777777" w:rsidR="00E8344C" w:rsidRPr="00E8344C" w:rsidRDefault="00E8344C" w:rsidP="00E8344C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FBFCCA0" w14:textId="4D4901C3" w:rsidR="00E8344C" w:rsidRDefault="00935B26" w:rsidP="00E8344C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proofErr w:type="spellStart"/>
      <w:r>
        <w:rPr>
          <w:rFonts w:ascii="Book Antiqua" w:hAnsi="Book Antiqua"/>
          <w:sz w:val="20"/>
          <w:szCs w:val="20"/>
        </w:rPr>
        <w:t>Gluckstein</w:t>
      </w:r>
      <w:proofErr w:type="spellEnd"/>
      <w:r>
        <w:rPr>
          <w:rFonts w:ascii="Book Antiqua" w:hAnsi="Book Antiqua"/>
          <w:sz w:val="20"/>
          <w:szCs w:val="20"/>
        </w:rPr>
        <w:t xml:space="preserve"> Scholarship, Lincoln College, University of Oxford</w:t>
      </w:r>
    </w:p>
    <w:p w14:paraId="04D56F3C" w14:textId="0B18F8AA" w:rsidR="00935B26" w:rsidRDefault="00935B26" w:rsidP="00E8344C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8D68FA6" w14:textId="25929188" w:rsidR="00935B26" w:rsidRDefault="00935B26" w:rsidP="00935B26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Hanbury Scholarship, Lincoln College, University of Oxford</w:t>
      </w:r>
    </w:p>
    <w:p w14:paraId="58083725" w14:textId="77777777" w:rsidR="00935B26" w:rsidRPr="00E8344C" w:rsidRDefault="00935B26" w:rsidP="00E8344C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532DDEF" w14:textId="1EDEBCFD" w:rsidR="00A8500C" w:rsidRPr="00722560" w:rsidRDefault="00A8500C" w:rsidP="00A8500C">
      <w:pPr>
        <w:spacing w:line="276" w:lineRule="auto"/>
        <w:rPr>
          <w:rFonts w:ascii="Book Antiqua" w:hAnsi="Book Antiqua" w:cs="Times New Roman"/>
          <w:b/>
          <w:bCs/>
          <w:sz w:val="20"/>
          <w:szCs w:val="20"/>
        </w:rPr>
      </w:pPr>
      <w:r>
        <w:rPr>
          <w:rFonts w:ascii="Book Antiqua" w:hAnsi="Book Antiqua" w:cs="Times New Roman"/>
          <w:b/>
          <w:bCs/>
          <w:sz w:val="26"/>
          <w:szCs w:val="26"/>
        </w:rPr>
        <w:t>I</w:t>
      </w:r>
      <w:r>
        <w:rPr>
          <w:rFonts w:ascii="Book Antiqua" w:hAnsi="Book Antiqua" w:cs="Times New Roman"/>
          <w:b/>
          <w:bCs/>
          <w:sz w:val="20"/>
          <w:szCs w:val="20"/>
        </w:rPr>
        <w:t xml:space="preserve">NVITED </w:t>
      </w:r>
      <w:r>
        <w:rPr>
          <w:rFonts w:ascii="Book Antiqua" w:hAnsi="Book Antiqua" w:cs="Times New Roman"/>
          <w:b/>
          <w:bCs/>
          <w:sz w:val="26"/>
          <w:szCs w:val="26"/>
        </w:rPr>
        <w:t>T</w:t>
      </w:r>
      <w:r>
        <w:rPr>
          <w:rFonts w:ascii="Book Antiqua" w:hAnsi="Book Antiqua" w:cs="Times New Roman"/>
          <w:b/>
          <w:bCs/>
          <w:sz w:val="20"/>
          <w:szCs w:val="20"/>
        </w:rPr>
        <w:t>ALKS</w:t>
      </w:r>
    </w:p>
    <w:p w14:paraId="5522F3BD" w14:textId="77777777" w:rsidR="00E8344C" w:rsidRPr="00A8500C" w:rsidRDefault="00E8344C" w:rsidP="00E8344C">
      <w:pPr>
        <w:tabs>
          <w:tab w:val="right" w:pos="9020"/>
        </w:tabs>
        <w:spacing w:line="276" w:lineRule="auto"/>
        <w:rPr>
          <w:rFonts w:ascii="Book Antiqua" w:hAnsi="Book Antiqua"/>
          <w:b/>
          <w:sz w:val="10"/>
          <w:szCs w:val="10"/>
        </w:rPr>
      </w:pPr>
    </w:p>
    <w:p w14:paraId="38ED8F26" w14:textId="77777777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Size and Distance Perception in Virtual and Augmented Reality</w:t>
      </w:r>
      <w:r w:rsidRPr="00E8344C">
        <w:rPr>
          <w:rFonts w:ascii="Book Antiqua" w:hAnsi="Book Antiqua"/>
          <w:sz w:val="20"/>
          <w:szCs w:val="20"/>
        </w:rPr>
        <w:tab/>
        <w:t>June 2021</w:t>
      </w:r>
    </w:p>
    <w:p w14:paraId="0C997774" w14:textId="77777777" w:rsidR="00E8344C" w:rsidRPr="00E8344C" w:rsidRDefault="00E8344C" w:rsidP="00E8344C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Optical Society (OSA), Technical Group on Display Technology </w:t>
      </w:r>
      <w:r w:rsidRPr="00E8344C">
        <w:rPr>
          <w:rFonts w:ascii="Book Antiqua" w:hAnsi="Book Antiqua"/>
          <w:sz w:val="20"/>
          <w:szCs w:val="20"/>
        </w:rPr>
        <w:tab/>
        <w:t>Online</w:t>
      </w:r>
    </w:p>
    <w:p w14:paraId="76885E07" w14:textId="77777777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</w:p>
    <w:p w14:paraId="688C17EB" w14:textId="77777777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Size and Distance Perception in Virtual and Augmented Reality</w:t>
      </w:r>
      <w:r w:rsidRPr="00E8344C">
        <w:rPr>
          <w:rFonts w:ascii="Book Antiqua" w:hAnsi="Book Antiqua"/>
          <w:sz w:val="20"/>
          <w:szCs w:val="20"/>
        </w:rPr>
        <w:tab/>
        <w:t>June 2021</w:t>
      </w:r>
    </w:p>
    <w:p w14:paraId="617E896E" w14:textId="77777777" w:rsidR="00E8344C" w:rsidRPr="00E8344C" w:rsidRDefault="00E8344C" w:rsidP="00E8344C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bCs/>
          <w:sz w:val="20"/>
          <w:szCs w:val="20"/>
        </w:rPr>
        <w:t>Virtual Environments and Computer Graphics Group, UCL</w:t>
      </w:r>
      <w:r w:rsidRPr="00E8344C">
        <w:rPr>
          <w:rFonts w:ascii="Book Antiqua" w:hAnsi="Book Antiqua"/>
          <w:sz w:val="20"/>
          <w:szCs w:val="20"/>
        </w:rPr>
        <w:tab/>
        <w:t>Online</w:t>
      </w:r>
    </w:p>
    <w:p w14:paraId="73A7F38B" w14:textId="77777777" w:rsidR="00A8500C" w:rsidRDefault="00A8500C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</w:p>
    <w:p w14:paraId="4E6B32DA" w14:textId="6204F7EC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The Perception and Cognition of Visual Space</w:t>
      </w:r>
      <w:r w:rsidRPr="00E8344C">
        <w:rPr>
          <w:rFonts w:ascii="Book Antiqua" w:hAnsi="Book Antiqua"/>
          <w:sz w:val="20"/>
          <w:szCs w:val="20"/>
        </w:rPr>
        <w:tab/>
        <w:t>Feb 2021</w:t>
      </w:r>
    </w:p>
    <w:p w14:paraId="018AB2A3" w14:textId="77777777" w:rsidR="00E8344C" w:rsidRPr="00E8344C" w:rsidRDefault="00E8344C" w:rsidP="00E8344C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Institute of Philosophy (invited by Prof. Chris Frith FRS FBA)</w:t>
      </w:r>
      <w:r w:rsidRPr="00E8344C">
        <w:rPr>
          <w:rFonts w:ascii="Book Antiqua" w:hAnsi="Book Antiqua"/>
          <w:sz w:val="20"/>
          <w:szCs w:val="20"/>
        </w:rPr>
        <w:tab/>
        <w:t>London, UK</w:t>
      </w:r>
    </w:p>
    <w:p w14:paraId="40F3B7BC" w14:textId="77777777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</w:p>
    <w:p w14:paraId="60DC7AB1" w14:textId="77777777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[Title Redacted]</w:t>
      </w:r>
      <w:r w:rsidRPr="00E8344C">
        <w:rPr>
          <w:rFonts w:ascii="Book Antiqua" w:hAnsi="Book Antiqua"/>
          <w:sz w:val="20"/>
          <w:szCs w:val="20"/>
        </w:rPr>
        <w:tab/>
        <w:t>December 2018</w:t>
      </w:r>
    </w:p>
    <w:p w14:paraId="055BC3FA" w14:textId="77777777" w:rsidR="00E8344C" w:rsidRPr="00E8344C" w:rsidRDefault="00E8344C" w:rsidP="00E8344C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Facebook Reality Labs </w:t>
      </w:r>
      <w:r w:rsidRPr="00E8344C">
        <w:rPr>
          <w:rFonts w:ascii="Book Antiqua" w:hAnsi="Book Antiqua"/>
          <w:sz w:val="20"/>
          <w:szCs w:val="20"/>
        </w:rPr>
        <w:tab/>
        <w:t>Redmond, WA</w:t>
      </w:r>
    </w:p>
    <w:p w14:paraId="2C7A01F9" w14:textId="77777777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b/>
          <w:sz w:val="20"/>
          <w:szCs w:val="20"/>
        </w:rPr>
      </w:pPr>
    </w:p>
    <w:p w14:paraId="5FAA711E" w14:textId="77777777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Talks in the process of being arranged / rearranged: </w:t>
      </w:r>
    </w:p>
    <w:p w14:paraId="28C26690" w14:textId="77777777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ab/>
      </w:r>
    </w:p>
    <w:p w14:paraId="44E573E9" w14:textId="77777777" w:rsidR="00E8344C" w:rsidRPr="00E8344C" w:rsidRDefault="00E8344C" w:rsidP="00E8344C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Centre for Cognitive Science, Rutgers University </w:t>
      </w:r>
      <w:r w:rsidRPr="00E8344C">
        <w:rPr>
          <w:rFonts w:ascii="Book Antiqua" w:hAnsi="Book Antiqua"/>
          <w:sz w:val="20"/>
          <w:szCs w:val="20"/>
        </w:rPr>
        <w:tab/>
        <w:t>New Brunswick, NJ</w:t>
      </w:r>
    </w:p>
    <w:p w14:paraId="319C8411" w14:textId="77777777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</w:p>
    <w:p w14:paraId="5C835285" w14:textId="77777777" w:rsidR="00E8344C" w:rsidRPr="00E8344C" w:rsidRDefault="00E8344C" w:rsidP="00E8344C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Perception &amp; Action Seminar, Brown University </w:t>
      </w:r>
      <w:r w:rsidRPr="00E8344C">
        <w:rPr>
          <w:rFonts w:ascii="Book Antiqua" w:hAnsi="Book Antiqua"/>
          <w:sz w:val="20"/>
          <w:szCs w:val="20"/>
        </w:rPr>
        <w:tab/>
        <w:t>Providence, RI</w:t>
      </w:r>
    </w:p>
    <w:p w14:paraId="3501AA0F" w14:textId="77777777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</w:p>
    <w:p w14:paraId="1BE5D0F3" w14:textId="77777777" w:rsidR="00E8344C" w:rsidRPr="00E8344C" w:rsidRDefault="00E8344C" w:rsidP="00E8344C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Perception Seminar, University of Essex</w:t>
      </w:r>
      <w:r w:rsidRPr="00E8344C">
        <w:rPr>
          <w:rFonts w:ascii="Book Antiqua" w:hAnsi="Book Antiqua"/>
          <w:sz w:val="20"/>
          <w:szCs w:val="20"/>
        </w:rPr>
        <w:tab/>
      </w:r>
      <w:proofErr w:type="spellStart"/>
      <w:r w:rsidRPr="00E8344C">
        <w:rPr>
          <w:rFonts w:ascii="Book Antiqua" w:hAnsi="Book Antiqua"/>
          <w:sz w:val="20"/>
          <w:szCs w:val="20"/>
        </w:rPr>
        <w:t>Essex</w:t>
      </w:r>
      <w:proofErr w:type="spellEnd"/>
      <w:r w:rsidRPr="00E8344C">
        <w:rPr>
          <w:rFonts w:ascii="Book Antiqua" w:hAnsi="Book Antiqua"/>
          <w:sz w:val="20"/>
          <w:szCs w:val="20"/>
        </w:rPr>
        <w:t>, UK</w:t>
      </w:r>
    </w:p>
    <w:p w14:paraId="5A8DC966" w14:textId="101ACFAB" w:rsidR="00E8344C" w:rsidRDefault="00E8344C" w:rsidP="00E8344C">
      <w:pPr>
        <w:spacing w:line="276" w:lineRule="auto"/>
        <w:rPr>
          <w:rFonts w:ascii="Book Antiqua" w:hAnsi="Book Antiqua"/>
          <w:b/>
          <w:sz w:val="20"/>
          <w:szCs w:val="20"/>
        </w:rPr>
      </w:pPr>
    </w:p>
    <w:p w14:paraId="534CD70F" w14:textId="71B17878" w:rsidR="00A8500C" w:rsidRPr="00722560" w:rsidRDefault="00A8500C" w:rsidP="00A8500C">
      <w:pPr>
        <w:spacing w:line="276" w:lineRule="auto"/>
        <w:rPr>
          <w:rFonts w:ascii="Book Antiqua" w:hAnsi="Book Antiqua" w:cs="Times New Roman"/>
          <w:b/>
          <w:bCs/>
          <w:sz w:val="20"/>
          <w:szCs w:val="20"/>
        </w:rPr>
      </w:pPr>
      <w:r>
        <w:rPr>
          <w:rFonts w:ascii="Book Antiqua" w:hAnsi="Book Antiqua" w:cs="Times New Roman"/>
          <w:b/>
          <w:bCs/>
          <w:sz w:val="26"/>
          <w:szCs w:val="26"/>
        </w:rPr>
        <w:t>P</w:t>
      </w:r>
      <w:r>
        <w:rPr>
          <w:rFonts w:ascii="Book Antiqua" w:hAnsi="Book Antiqua" w:cs="Times New Roman"/>
          <w:b/>
          <w:bCs/>
          <w:sz w:val="20"/>
          <w:szCs w:val="20"/>
        </w:rPr>
        <w:t xml:space="preserve">EER </w:t>
      </w:r>
      <w:r>
        <w:rPr>
          <w:rFonts w:ascii="Book Antiqua" w:hAnsi="Book Antiqua" w:cs="Times New Roman"/>
          <w:b/>
          <w:bCs/>
          <w:sz w:val="26"/>
          <w:szCs w:val="26"/>
        </w:rPr>
        <w:t>R</w:t>
      </w:r>
      <w:r>
        <w:rPr>
          <w:rFonts w:ascii="Book Antiqua" w:hAnsi="Book Antiqua" w:cs="Times New Roman"/>
          <w:b/>
          <w:bCs/>
          <w:sz w:val="20"/>
          <w:szCs w:val="20"/>
        </w:rPr>
        <w:t xml:space="preserve">EVIEWED </w:t>
      </w:r>
      <w:r>
        <w:rPr>
          <w:rFonts w:ascii="Book Antiqua" w:hAnsi="Book Antiqua" w:cs="Times New Roman"/>
          <w:b/>
          <w:bCs/>
          <w:sz w:val="26"/>
          <w:szCs w:val="26"/>
        </w:rPr>
        <w:t>C</w:t>
      </w:r>
      <w:r>
        <w:rPr>
          <w:rFonts w:ascii="Book Antiqua" w:hAnsi="Book Antiqua" w:cs="Times New Roman"/>
          <w:b/>
          <w:bCs/>
          <w:sz w:val="20"/>
          <w:szCs w:val="20"/>
        </w:rPr>
        <w:t xml:space="preserve">ONFERENCE </w:t>
      </w:r>
      <w:r>
        <w:rPr>
          <w:rFonts w:ascii="Book Antiqua" w:hAnsi="Book Antiqua" w:cs="Times New Roman"/>
          <w:b/>
          <w:bCs/>
          <w:sz w:val="26"/>
          <w:szCs w:val="26"/>
        </w:rPr>
        <w:t>P</w:t>
      </w:r>
      <w:r>
        <w:rPr>
          <w:rFonts w:ascii="Book Antiqua" w:hAnsi="Book Antiqua" w:cs="Times New Roman"/>
          <w:b/>
          <w:bCs/>
          <w:sz w:val="20"/>
          <w:szCs w:val="20"/>
        </w:rPr>
        <w:t>RESENTATIONS</w:t>
      </w:r>
    </w:p>
    <w:p w14:paraId="4DC30331" w14:textId="77777777" w:rsidR="00E8344C" w:rsidRPr="00A8500C" w:rsidRDefault="00E8344C" w:rsidP="00E8344C">
      <w:pPr>
        <w:spacing w:line="276" w:lineRule="auto"/>
        <w:rPr>
          <w:rFonts w:ascii="Book Antiqua" w:hAnsi="Book Antiqua"/>
          <w:b/>
          <w:sz w:val="10"/>
          <w:szCs w:val="10"/>
        </w:rPr>
      </w:pPr>
    </w:p>
    <w:p w14:paraId="4D5E3F6C" w14:textId="6A07BD01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Linton, P., ‘No Vergence Size Constancy’</w:t>
      </w:r>
      <w:r w:rsidR="00A8500C">
        <w:rPr>
          <w:rFonts w:ascii="Book Antiqua" w:hAnsi="Book Antiqua"/>
          <w:sz w:val="20"/>
          <w:szCs w:val="20"/>
        </w:rPr>
        <w:t xml:space="preserve"> </w:t>
      </w:r>
      <w:r w:rsidRPr="00E8344C">
        <w:rPr>
          <w:rFonts w:ascii="Book Antiqua" w:hAnsi="Book Antiqua"/>
          <w:sz w:val="20"/>
          <w:szCs w:val="20"/>
        </w:rPr>
        <w:tab/>
        <w:t>June 2020</w:t>
      </w:r>
    </w:p>
    <w:p w14:paraId="33B3FD28" w14:textId="2F47C961" w:rsidR="00E8344C" w:rsidRPr="00E8344C" w:rsidRDefault="00E8344C" w:rsidP="00A8500C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Poster at Vision Sciences Society</w:t>
      </w:r>
      <w:r w:rsidR="00A8500C">
        <w:rPr>
          <w:rFonts w:ascii="Book Antiqua" w:hAnsi="Book Antiqua"/>
          <w:sz w:val="20"/>
          <w:szCs w:val="20"/>
        </w:rPr>
        <w:t xml:space="preserve"> [</w:t>
      </w:r>
      <w:hyperlink r:id="rId25" w:history="1">
        <w:r w:rsidR="00A8500C" w:rsidRPr="00A8500C">
          <w:rPr>
            <w:rStyle w:val="Hyperlink"/>
            <w:rFonts w:ascii="Book Antiqua" w:hAnsi="Book Antiqua"/>
            <w:sz w:val="20"/>
            <w:szCs w:val="20"/>
          </w:rPr>
          <w:t>Poster</w:t>
        </w:r>
      </w:hyperlink>
      <w:r w:rsidR="00A8500C">
        <w:rPr>
          <w:rFonts w:ascii="Book Antiqua" w:hAnsi="Book Antiqua"/>
          <w:sz w:val="20"/>
          <w:szCs w:val="20"/>
        </w:rPr>
        <w:t>][</w:t>
      </w:r>
      <w:hyperlink r:id="rId26" w:history="1">
        <w:r w:rsidR="00A8500C" w:rsidRPr="00A8500C">
          <w:rPr>
            <w:rStyle w:val="Hyperlink"/>
            <w:rFonts w:ascii="Book Antiqua" w:hAnsi="Book Antiqua"/>
            <w:sz w:val="20"/>
            <w:szCs w:val="20"/>
          </w:rPr>
          <w:t>Poster Walkthrough</w:t>
        </w:r>
      </w:hyperlink>
      <w:r w:rsidR="00A8500C">
        <w:rPr>
          <w:rFonts w:ascii="Book Antiqua" w:hAnsi="Book Antiqua"/>
          <w:sz w:val="20"/>
          <w:szCs w:val="20"/>
        </w:rPr>
        <w:t>]</w:t>
      </w:r>
      <w:r w:rsidRPr="00E8344C">
        <w:rPr>
          <w:rFonts w:ascii="Book Antiqua" w:hAnsi="Book Antiqua"/>
          <w:sz w:val="20"/>
          <w:szCs w:val="20"/>
        </w:rPr>
        <w:tab/>
        <w:t>St. Pete Beach, FL</w:t>
      </w:r>
    </w:p>
    <w:p w14:paraId="7B463DDC" w14:textId="77777777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</w:p>
    <w:p w14:paraId="50C01E34" w14:textId="6FC5C52F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Linton, P., ‘Does Human Vision Triangulate Absolute Distance?’</w:t>
      </w:r>
      <w:r w:rsidR="003216D1">
        <w:rPr>
          <w:rFonts w:ascii="Book Antiqua" w:hAnsi="Book Antiqua"/>
          <w:sz w:val="20"/>
          <w:szCs w:val="20"/>
        </w:rPr>
        <w:t xml:space="preserve"> [</w:t>
      </w:r>
      <w:hyperlink r:id="rId27" w:history="1">
        <w:r w:rsidR="003216D1" w:rsidRPr="003216D1">
          <w:rPr>
            <w:rStyle w:val="Hyperlink"/>
            <w:rFonts w:ascii="Book Antiqua" w:hAnsi="Book Antiqua"/>
            <w:sz w:val="20"/>
            <w:szCs w:val="20"/>
          </w:rPr>
          <w:t>Talk</w:t>
        </w:r>
      </w:hyperlink>
      <w:r w:rsidR="003216D1">
        <w:rPr>
          <w:rFonts w:ascii="Book Antiqua" w:hAnsi="Book Antiqua"/>
          <w:sz w:val="20"/>
          <w:szCs w:val="20"/>
        </w:rPr>
        <w:t>]</w:t>
      </w:r>
      <w:r w:rsidRPr="00E8344C">
        <w:rPr>
          <w:rFonts w:ascii="Book Antiqua" w:hAnsi="Book Antiqua"/>
          <w:sz w:val="20"/>
          <w:szCs w:val="20"/>
        </w:rPr>
        <w:tab/>
        <w:t>January 2020</w:t>
      </w:r>
    </w:p>
    <w:p w14:paraId="75537F56" w14:textId="77777777" w:rsidR="00E8344C" w:rsidRPr="00E8344C" w:rsidRDefault="00E8344C" w:rsidP="00E8344C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Talk at ‘3D Worlds from 2D Images’, British Machine Vision Association </w:t>
      </w:r>
      <w:r w:rsidRPr="00E8344C">
        <w:rPr>
          <w:rFonts w:ascii="Book Antiqua" w:hAnsi="Book Antiqua"/>
          <w:sz w:val="20"/>
          <w:szCs w:val="20"/>
        </w:rPr>
        <w:tab/>
        <w:t>London, UK</w:t>
      </w:r>
    </w:p>
    <w:p w14:paraId="6F33020A" w14:textId="77777777" w:rsidR="00A93BB3" w:rsidRDefault="00A93BB3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</w:p>
    <w:p w14:paraId="0C082A2D" w14:textId="743D5000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Linton, P., ‘Does Vergence Explain the Taylor Illusion?’</w:t>
      </w:r>
      <w:r w:rsidRPr="00E8344C">
        <w:rPr>
          <w:rFonts w:ascii="Book Antiqua" w:hAnsi="Book Antiqua"/>
          <w:sz w:val="20"/>
          <w:szCs w:val="20"/>
        </w:rPr>
        <w:tab/>
        <w:t>December 2019</w:t>
      </w:r>
    </w:p>
    <w:p w14:paraId="3046C210" w14:textId="693C9F3B" w:rsidR="00E8344C" w:rsidRPr="00E8344C" w:rsidRDefault="00E8344C" w:rsidP="00E8344C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Talk at Applied Vision Association </w:t>
      </w:r>
      <w:r w:rsidR="003216D1">
        <w:rPr>
          <w:rFonts w:ascii="Book Antiqua" w:hAnsi="Book Antiqua"/>
          <w:sz w:val="20"/>
          <w:szCs w:val="20"/>
        </w:rPr>
        <w:t>[</w:t>
      </w:r>
      <w:hyperlink r:id="rId28" w:history="1">
        <w:r w:rsidR="003216D1" w:rsidRPr="000A2764">
          <w:rPr>
            <w:rStyle w:val="Hyperlink"/>
            <w:rFonts w:ascii="Book Antiqua" w:hAnsi="Book Antiqua"/>
            <w:sz w:val="20"/>
            <w:szCs w:val="20"/>
          </w:rPr>
          <w:t>Abstract</w:t>
        </w:r>
      </w:hyperlink>
      <w:r w:rsidR="003216D1">
        <w:rPr>
          <w:rFonts w:ascii="Book Antiqua" w:hAnsi="Book Antiqua"/>
          <w:sz w:val="20"/>
          <w:szCs w:val="20"/>
        </w:rPr>
        <w:t>]</w:t>
      </w:r>
      <w:r w:rsidRPr="00E8344C">
        <w:rPr>
          <w:rFonts w:ascii="Book Antiqua" w:hAnsi="Book Antiqua"/>
          <w:sz w:val="20"/>
          <w:szCs w:val="20"/>
        </w:rPr>
        <w:tab/>
        <w:t>Cardiff, UK</w:t>
      </w:r>
    </w:p>
    <w:p w14:paraId="258F9EC1" w14:textId="77777777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</w:p>
    <w:p w14:paraId="11CA1BC5" w14:textId="77777777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Linton, P., ‘Do We See Scale?’</w:t>
      </w:r>
      <w:r w:rsidRPr="00E8344C">
        <w:rPr>
          <w:rFonts w:ascii="Book Antiqua" w:hAnsi="Book Antiqua"/>
          <w:sz w:val="20"/>
          <w:szCs w:val="20"/>
        </w:rPr>
        <w:tab/>
        <w:t>July 2019</w:t>
      </w:r>
    </w:p>
    <w:p w14:paraId="11981D40" w14:textId="77777777" w:rsidR="00E8344C" w:rsidRPr="00E8344C" w:rsidRDefault="00E8344C" w:rsidP="00E8344C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Poster at Association for the Scientific Study of Consciousness</w:t>
      </w:r>
      <w:r w:rsidRPr="00E8344C">
        <w:rPr>
          <w:rFonts w:ascii="Book Antiqua" w:hAnsi="Book Antiqua"/>
          <w:sz w:val="20"/>
          <w:szCs w:val="20"/>
        </w:rPr>
        <w:tab/>
        <w:t>Ontario, Canada</w:t>
      </w:r>
    </w:p>
    <w:p w14:paraId="13A6DB12" w14:textId="77777777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b/>
          <w:sz w:val="20"/>
          <w:szCs w:val="20"/>
        </w:rPr>
      </w:pPr>
    </w:p>
    <w:p w14:paraId="032F0B92" w14:textId="77777777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Linton, P., ‘Re-Evaluating Vergence as a Distance Cue’ </w:t>
      </w:r>
      <w:r w:rsidRPr="00E8344C">
        <w:rPr>
          <w:rFonts w:ascii="Book Antiqua" w:hAnsi="Book Antiqua"/>
          <w:sz w:val="20"/>
          <w:szCs w:val="20"/>
        </w:rPr>
        <w:tab/>
        <w:t>August 2018</w:t>
      </w:r>
    </w:p>
    <w:p w14:paraId="3EDBA533" w14:textId="4D0B8990" w:rsidR="00E8344C" w:rsidRPr="00E8344C" w:rsidRDefault="00E8344C" w:rsidP="00E8344C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Talk at European Conference on Visual Perception</w:t>
      </w:r>
      <w:r w:rsidR="000A2764">
        <w:rPr>
          <w:rFonts w:ascii="Book Antiqua" w:hAnsi="Book Antiqua"/>
          <w:sz w:val="20"/>
          <w:szCs w:val="20"/>
        </w:rPr>
        <w:t xml:space="preserve"> [</w:t>
      </w:r>
      <w:hyperlink r:id="rId29" w:history="1">
        <w:r w:rsidR="000A2764" w:rsidRPr="00A85533">
          <w:rPr>
            <w:rStyle w:val="Hyperlink"/>
            <w:rFonts w:ascii="Book Antiqua" w:hAnsi="Book Antiqua"/>
            <w:sz w:val="20"/>
            <w:szCs w:val="20"/>
          </w:rPr>
          <w:t>Abstract</w:t>
        </w:r>
      </w:hyperlink>
      <w:r w:rsidR="000A2764">
        <w:rPr>
          <w:rFonts w:ascii="Book Antiqua" w:hAnsi="Book Antiqua"/>
          <w:sz w:val="20"/>
          <w:szCs w:val="20"/>
        </w:rPr>
        <w:t>]</w:t>
      </w:r>
      <w:r w:rsidRPr="00E8344C">
        <w:rPr>
          <w:rFonts w:ascii="Book Antiqua" w:hAnsi="Book Antiqua"/>
          <w:sz w:val="20"/>
          <w:szCs w:val="20"/>
        </w:rPr>
        <w:tab/>
        <w:t>Trieste, Italy</w:t>
      </w:r>
    </w:p>
    <w:p w14:paraId="0B5D621C" w14:textId="77777777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b/>
          <w:sz w:val="20"/>
          <w:szCs w:val="20"/>
        </w:rPr>
      </w:pPr>
    </w:p>
    <w:p w14:paraId="188988B7" w14:textId="7578AB49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Linton, P., ‘How Do We See Distance in VR’ </w:t>
      </w:r>
      <w:r w:rsidR="003D69F2">
        <w:rPr>
          <w:rFonts w:ascii="Book Antiqua" w:hAnsi="Book Antiqua"/>
          <w:sz w:val="20"/>
          <w:szCs w:val="20"/>
        </w:rPr>
        <w:t>[</w:t>
      </w:r>
      <w:hyperlink r:id="rId30" w:history="1">
        <w:r w:rsidR="003D69F2" w:rsidRPr="003D69F2">
          <w:rPr>
            <w:rStyle w:val="Hyperlink"/>
            <w:rFonts w:ascii="Book Antiqua" w:hAnsi="Book Antiqua"/>
            <w:sz w:val="20"/>
            <w:szCs w:val="20"/>
          </w:rPr>
          <w:t>Abstract</w:t>
        </w:r>
      </w:hyperlink>
      <w:r w:rsidR="003D69F2">
        <w:rPr>
          <w:rFonts w:ascii="Book Antiqua" w:hAnsi="Book Antiqua"/>
          <w:sz w:val="20"/>
          <w:szCs w:val="20"/>
        </w:rPr>
        <w:t>]</w:t>
      </w:r>
      <w:r w:rsidRPr="00E8344C">
        <w:rPr>
          <w:rFonts w:ascii="Book Antiqua" w:hAnsi="Book Antiqua"/>
          <w:sz w:val="20"/>
          <w:szCs w:val="20"/>
        </w:rPr>
        <w:tab/>
        <w:t>June 2018</w:t>
      </w:r>
    </w:p>
    <w:p w14:paraId="6F4EA553" w14:textId="77777777" w:rsidR="00E8344C" w:rsidRPr="00E8344C" w:rsidRDefault="00E8344C" w:rsidP="00E8344C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Poster at ‘Frontiers in Virtual Reality’, University of Rochester</w:t>
      </w:r>
      <w:r w:rsidRPr="00E8344C">
        <w:rPr>
          <w:rFonts w:ascii="Book Antiqua" w:hAnsi="Book Antiqua"/>
          <w:sz w:val="20"/>
          <w:szCs w:val="20"/>
        </w:rPr>
        <w:tab/>
      </w:r>
      <w:proofErr w:type="spellStart"/>
      <w:r w:rsidRPr="00E8344C">
        <w:rPr>
          <w:rFonts w:ascii="Book Antiqua" w:hAnsi="Book Antiqua"/>
          <w:sz w:val="20"/>
          <w:szCs w:val="20"/>
        </w:rPr>
        <w:t>Rochester</w:t>
      </w:r>
      <w:proofErr w:type="spellEnd"/>
      <w:r w:rsidRPr="00E8344C">
        <w:rPr>
          <w:rFonts w:ascii="Book Antiqua" w:hAnsi="Book Antiqua"/>
          <w:sz w:val="20"/>
          <w:szCs w:val="20"/>
        </w:rPr>
        <w:t>, NY</w:t>
      </w:r>
    </w:p>
    <w:p w14:paraId="372960FB" w14:textId="77777777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b/>
          <w:sz w:val="20"/>
          <w:szCs w:val="20"/>
        </w:rPr>
      </w:pPr>
    </w:p>
    <w:p w14:paraId="497A5287" w14:textId="77777777" w:rsidR="00E8344C" w:rsidRPr="00E8344C" w:rsidRDefault="00E8344C" w:rsidP="00E8344C">
      <w:pPr>
        <w:tabs>
          <w:tab w:val="right" w:pos="9356"/>
        </w:tabs>
        <w:spacing w:line="276" w:lineRule="auto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Linton, P., ‘Are Vergence and Accommodation Effective Cues to Distance?’</w:t>
      </w:r>
      <w:r w:rsidRPr="00E8344C">
        <w:rPr>
          <w:rFonts w:ascii="Book Antiqua" w:hAnsi="Book Antiqua"/>
          <w:sz w:val="20"/>
          <w:szCs w:val="20"/>
        </w:rPr>
        <w:tab/>
        <w:t>March 2018</w:t>
      </w:r>
    </w:p>
    <w:p w14:paraId="74BCDA9C" w14:textId="77777777" w:rsidR="00E8344C" w:rsidRPr="00E8344C" w:rsidRDefault="00E8344C" w:rsidP="00E8344C">
      <w:pPr>
        <w:tabs>
          <w:tab w:val="right" w:pos="9356"/>
        </w:tabs>
        <w:spacing w:line="276" w:lineRule="auto"/>
        <w:ind w:left="284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Talk at Scottish Vision Group </w:t>
      </w:r>
      <w:r w:rsidRPr="00E8344C">
        <w:rPr>
          <w:rFonts w:ascii="Book Antiqua" w:hAnsi="Book Antiqua"/>
          <w:sz w:val="20"/>
          <w:szCs w:val="20"/>
        </w:rPr>
        <w:tab/>
        <w:t>Glencoe, UK</w:t>
      </w:r>
    </w:p>
    <w:p w14:paraId="0C1B7D26" w14:textId="77777777" w:rsidR="00E8344C" w:rsidRPr="00E8344C" w:rsidRDefault="00E8344C" w:rsidP="00E8344C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6A737D6D" w14:textId="0D90D22A" w:rsidR="00A00495" w:rsidRPr="00722560" w:rsidRDefault="00A00495" w:rsidP="00A00495">
      <w:pPr>
        <w:spacing w:line="276" w:lineRule="auto"/>
        <w:rPr>
          <w:rFonts w:ascii="Book Antiqua" w:hAnsi="Book Antiqua" w:cs="Times New Roman"/>
          <w:b/>
          <w:bCs/>
          <w:sz w:val="20"/>
          <w:szCs w:val="20"/>
        </w:rPr>
      </w:pPr>
      <w:r>
        <w:rPr>
          <w:rFonts w:ascii="Book Antiqua" w:hAnsi="Book Antiqua" w:cs="Times New Roman"/>
          <w:b/>
          <w:bCs/>
          <w:sz w:val="26"/>
          <w:szCs w:val="26"/>
        </w:rPr>
        <w:t>T</w:t>
      </w:r>
      <w:r>
        <w:rPr>
          <w:rFonts w:ascii="Book Antiqua" w:hAnsi="Book Antiqua" w:cs="Times New Roman"/>
          <w:b/>
          <w:bCs/>
          <w:sz w:val="20"/>
          <w:szCs w:val="20"/>
        </w:rPr>
        <w:t xml:space="preserve">EACHING </w:t>
      </w:r>
      <w:r>
        <w:rPr>
          <w:rFonts w:ascii="Book Antiqua" w:hAnsi="Book Antiqua" w:cs="Times New Roman"/>
          <w:b/>
          <w:bCs/>
          <w:sz w:val="26"/>
          <w:szCs w:val="26"/>
        </w:rPr>
        <w:t>E</w:t>
      </w:r>
      <w:r>
        <w:rPr>
          <w:rFonts w:ascii="Book Antiqua" w:hAnsi="Book Antiqua" w:cs="Times New Roman"/>
          <w:b/>
          <w:bCs/>
          <w:sz w:val="20"/>
          <w:szCs w:val="20"/>
        </w:rPr>
        <w:t xml:space="preserve">XPERIENCE – </w:t>
      </w:r>
      <w:r>
        <w:rPr>
          <w:rFonts w:ascii="Book Antiqua" w:hAnsi="Book Antiqua" w:cs="Times New Roman"/>
          <w:b/>
          <w:bCs/>
          <w:sz w:val="26"/>
          <w:szCs w:val="26"/>
        </w:rPr>
        <w:t>C</w:t>
      </w:r>
      <w:r>
        <w:rPr>
          <w:rFonts w:ascii="Book Antiqua" w:hAnsi="Book Antiqua" w:cs="Times New Roman"/>
          <w:b/>
          <w:bCs/>
          <w:sz w:val="20"/>
          <w:szCs w:val="20"/>
        </w:rPr>
        <w:t xml:space="preserve">OURSE </w:t>
      </w:r>
      <w:r>
        <w:rPr>
          <w:rFonts w:ascii="Book Antiqua" w:hAnsi="Book Antiqua" w:cs="Times New Roman"/>
          <w:b/>
          <w:bCs/>
          <w:sz w:val="26"/>
          <w:szCs w:val="26"/>
        </w:rPr>
        <w:t>L</w:t>
      </w:r>
      <w:r>
        <w:rPr>
          <w:rFonts w:ascii="Book Antiqua" w:hAnsi="Book Antiqua" w:cs="Times New Roman"/>
          <w:b/>
          <w:bCs/>
          <w:sz w:val="20"/>
          <w:szCs w:val="20"/>
        </w:rPr>
        <w:t>ECTURER</w:t>
      </w:r>
    </w:p>
    <w:p w14:paraId="31027EEE" w14:textId="77777777" w:rsidR="00E8344C" w:rsidRPr="00A00495" w:rsidRDefault="00E8344C" w:rsidP="00E8344C">
      <w:pPr>
        <w:spacing w:line="276" w:lineRule="auto"/>
        <w:jc w:val="both"/>
        <w:rPr>
          <w:rFonts w:ascii="Book Antiqua" w:hAnsi="Book Antiqua"/>
          <w:sz w:val="10"/>
          <w:szCs w:val="10"/>
        </w:rPr>
      </w:pPr>
    </w:p>
    <w:p w14:paraId="47CC2FDA" w14:textId="77777777" w:rsidR="00E8344C" w:rsidRPr="00E8344C" w:rsidRDefault="00E8344C" w:rsidP="00E8344C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Teaching Fellow in Philosophy, University College London</w:t>
      </w:r>
    </w:p>
    <w:p w14:paraId="699C5F58" w14:textId="154FF448" w:rsidR="00D4675F" w:rsidRDefault="00E8344C" w:rsidP="00A00495">
      <w:pPr>
        <w:spacing w:line="276" w:lineRule="auto"/>
        <w:ind w:left="284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Responsible for curriculum development of 2 undergraduate courses at University College London, one a core first year course with 100+ students, the second a specialist course with 30+ 2</w:t>
      </w:r>
      <w:r w:rsidRPr="00E8344C">
        <w:rPr>
          <w:rFonts w:ascii="Book Antiqua" w:hAnsi="Book Antiqua"/>
          <w:sz w:val="20"/>
          <w:szCs w:val="20"/>
          <w:vertAlign w:val="superscript"/>
        </w:rPr>
        <w:t>nd</w:t>
      </w:r>
      <w:r w:rsidRPr="00E8344C">
        <w:rPr>
          <w:rFonts w:ascii="Book Antiqua" w:hAnsi="Book Antiqua"/>
          <w:sz w:val="20"/>
          <w:szCs w:val="20"/>
        </w:rPr>
        <w:t xml:space="preserve"> and 3</w:t>
      </w:r>
      <w:r w:rsidRPr="00E8344C">
        <w:rPr>
          <w:rFonts w:ascii="Book Antiqua" w:hAnsi="Book Antiqua"/>
          <w:sz w:val="20"/>
          <w:szCs w:val="20"/>
          <w:vertAlign w:val="superscript"/>
        </w:rPr>
        <w:t>rd</w:t>
      </w:r>
      <w:r w:rsidRPr="00E8344C">
        <w:rPr>
          <w:rFonts w:ascii="Book Antiqua" w:hAnsi="Book Antiqua"/>
          <w:sz w:val="20"/>
          <w:szCs w:val="20"/>
        </w:rPr>
        <w:t xml:space="preserve"> Year students. I created the syllabuses for the two courses from scratch, gave lectures and seminars, and supervised the seminars and marking of three TAs</w:t>
      </w:r>
    </w:p>
    <w:p w14:paraId="24733F88" w14:textId="6CCF5929" w:rsidR="00E8344C" w:rsidRPr="00E8344C" w:rsidRDefault="00E8344C" w:rsidP="00A00495">
      <w:pPr>
        <w:spacing w:line="276" w:lineRule="auto"/>
        <w:ind w:left="284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Evaluation by Head of Department: “contribution to the teaching in our department was unsurpassed ... it was first rate – original but also clear and suitable for undergraduates. I was especially impressed by the way he made his lectures intelligible for undergraduates, but also comprehensive and wide-ranging … I know from student feedback that the course was a great success.”</w:t>
      </w:r>
    </w:p>
    <w:p w14:paraId="7458F94E" w14:textId="77777777" w:rsidR="00E8344C" w:rsidRPr="00E8344C" w:rsidRDefault="00E8344C" w:rsidP="00E8344C">
      <w:pPr>
        <w:tabs>
          <w:tab w:val="right" w:pos="9356"/>
        </w:tabs>
        <w:spacing w:line="276" w:lineRule="auto"/>
        <w:ind w:left="284"/>
        <w:jc w:val="both"/>
        <w:rPr>
          <w:rFonts w:ascii="Book Antiqua" w:hAnsi="Book Antiqua"/>
          <w:sz w:val="20"/>
          <w:szCs w:val="20"/>
        </w:rPr>
      </w:pPr>
    </w:p>
    <w:p w14:paraId="14610852" w14:textId="77777777" w:rsidR="00E8344C" w:rsidRPr="00E8344C" w:rsidRDefault="00E8344C" w:rsidP="00E8344C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Stipendiary Lecturer and Tutor in Law, St Hilda’s College, Oxford University</w:t>
      </w:r>
    </w:p>
    <w:p w14:paraId="6988E351" w14:textId="77777777" w:rsidR="00E8344C" w:rsidRPr="00E8344C" w:rsidRDefault="00E8344C" w:rsidP="00E8344C">
      <w:pPr>
        <w:tabs>
          <w:tab w:val="right" w:pos="9356"/>
        </w:tabs>
        <w:spacing w:line="276" w:lineRule="auto"/>
        <w:ind w:left="284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Responsible for teaching and curriculum development of 3 courses at St Hilda’s College, with significant latitude to develop my own syllabus subject to the </w:t>
      </w:r>
      <w:proofErr w:type="gramStart"/>
      <w:r w:rsidRPr="00E8344C">
        <w:rPr>
          <w:rFonts w:ascii="Book Antiqua" w:hAnsi="Book Antiqua"/>
          <w:sz w:val="20"/>
          <w:szCs w:val="20"/>
        </w:rPr>
        <w:t>Faculty’s</w:t>
      </w:r>
      <w:proofErr w:type="gramEnd"/>
      <w:r w:rsidRPr="00E8344C">
        <w:rPr>
          <w:rFonts w:ascii="Book Antiqua" w:hAnsi="Book Antiqua"/>
          <w:sz w:val="20"/>
          <w:szCs w:val="20"/>
        </w:rPr>
        <w:t xml:space="preserve"> specified core readings. Students received a disproportionate number of 1sts, especially in my </w:t>
      </w:r>
      <w:proofErr w:type="gramStart"/>
      <w:r w:rsidRPr="00E8344C">
        <w:rPr>
          <w:rFonts w:ascii="Book Antiqua" w:hAnsi="Book Antiqua"/>
          <w:sz w:val="20"/>
          <w:szCs w:val="20"/>
        </w:rPr>
        <w:t>first year</w:t>
      </w:r>
      <w:proofErr w:type="gramEnd"/>
      <w:r w:rsidRPr="00E8344C">
        <w:rPr>
          <w:rFonts w:ascii="Book Antiqua" w:hAnsi="Book Antiqua"/>
          <w:sz w:val="20"/>
          <w:szCs w:val="20"/>
        </w:rPr>
        <w:t xml:space="preserve"> course</w:t>
      </w:r>
    </w:p>
    <w:p w14:paraId="438576BD" w14:textId="61CCE00E" w:rsidR="00E8344C" w:rsidRPr="00E8344C" w:rsidRDefault="00E8344C" w:rsidP="00E8344C">
      <w:pPr>
        <w:tabs>
          <w:tab w:val="right" w:pos="9356"/>
        </w:tabs>
        <w:spacing w:line="276" w:lineRule="auto"/>
        <w:ind w:left="284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Responsible for pastoral care of 2</w:t>
      </w:r>
      <w:r w:rsidRPr="00E8344C">
        <w:rPr>
          <w:rFonts w:ascii="Book Antiqua" w:hAnsi="Book Antiqua"/>
          <w:sz w:val="20"/>
          <w:szCs w:val="20"/>
          <w:vertAlign w:val="superscript"/>
        </w:rPr>
        <w:t>nd</w:t>
      </w:r>
      <w:r w:rsidRPr="00E8344C">
        <w:rPr>
          <w:rFonts w:ascii="Book Antiqua" w:hAnsi="Book Antiqua"/>
          <w:sz w:val="20"/>
          <w:szCs w:val="20"/>
        </w:rPr>
        <w:t xml:space="preserve"> year</w:t>
      </w:r>
      <w:r w:rsidR="00A7753C">
        <w:rPr>
          <w:rFonts w:ascii="Book Antiqua" w:hAnsi="Book Antiqua"/>
          <w:sz w:val="20"/>
          <w:szCs w:val="20"/>
        </w:rPr>
        <w:t xml:space="preserve"> undergraduates</w:t>
      </w:r>
      <w:r w:rsidRPr="00E8344C">
        <w:rPr>
          <w:rFonts w:ascii="Book Antiqua" w:hAnsi="Book Antiqua"/>
          <w:sz w:val="20"/>
          <w:szCs w:val="20"/>
        </w:rPr>
        <w:t xml:space="preserve"> and taught postgraduates</w:t>
      </w:r>
      <w:r w:rsidR="00C52B69">
        <w:rPr>
          <w:rFonts w:ascii="Book Antiqua" w:hAnsi="Book Antiqua"/>
          <w:sz w:val="20"/>
          <w:szCs w:val="20"/>
        </w:rPr>
        <w:t xml:space="preserve"> +</w:t>
      </w:r>
      <w:r w:rsidRPr="00E8344C">
        <w:rPr>
          <w:rFonts w:ascii="Book Antiqua" w:hAnsi="Book Antiqua"/>
          <w:sz w:val="20"/>
          <w:szCs w:val="20"/>
        </w:rPr>
        <w:t xml:space="preserve"> admissions</w:t>
      </w:r>
    </w:p>
    <w:p w14:paraId="7229021B" w14:textId="77777777" w:rsidR="00E8344C" w:rsidRPr="00E8344C" w:rsidRDefault="00E8344C" w:rsidP="00E8344C">
      <w:pPr>
        <w:tabs>
          <w:tab w:val="right" w:pos="9356"/>
        </w:tabs>
        <w:spacing w:line="276" w:lineRule="auto"/>
        <w:ind w:left="284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Performance evaluated “top 5%” by senior subject tutor with offer of contract renewal</w:t>
      </w:r>
    </w:p>
    <w:p w14:paraId="2A42B0A8" w14:textId="77777777" w:rsidR="00E8344C" w:rsidRPr="00E8344C" w:rsidRDefault="00E8344C" w:rsidP="00E8344C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B7FF7C5" w14:textId="77777777" w:rsidR="00E8344C" w:rsidRPr="00E8344C" w:rsidRDefault="00E8344C" w:rsidP="00E8344C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Non-Stipendiary Lecturer, Faculty of Law, Oxford University</w:t>
      </w:r>
    </w:p>
    <w:p w14:paraId="57511921" w14:textId="77777777" w:rsidR="00E8344C" w:rsidRPr="00E8344C" w:rsidRDefault="00E8344C" w:rsidP="00E8344C">
      <w:pPr>
        <w:spacing w:line="276" w:lineRule="auto"/>
        <w:ind w:left="284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Co-responsible for curriculum development and teaching of 3</w:t>
      </w:r>
      <w:r w:rsidRPr="00E8344C">
        <w:rPr>
          <w:rFonts w:ascii="Book Antiqua" w:hAnsi="Book Antiqua"/>
          <w:sz w:val="20"/>
          <w:szCs w:val="20"/>
          <w:vertAlign w:val="superscript"/>
        </w:rPr>
        <w:t>rd</w:t>
      </w:r>
      <w:r w:rsidRPr="00E8344C">
        <w:rPr>
          <w:rFonts w:ascii="Book Antiqua" w:hAnsi="Book Antiqua"/>
          <w:sz w:val="20"/>
          <w:szCs w:val="20"/>
        </w:rPr>
        <w:t xml:space="preserve"> year BA course for Faculty </w:t>
      </w:r>
    </w:p>
    <w:p w14:paraId="5D3DFBA6" w14:textId="6BD6598E" w:rsidR="00E8344C" w:rsidRPr="00E8344C" w:rsidRDefault="00E8344C" w:rsidP="00E8344C">
      <w:pPr>
        <w:spacing w:line="276" w:lineRule="auto"/>
        <w:ind w:left="284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 xml:space="preserve">Developed my own course for visiting postgraduate </w:t>
      </w:r>
      <w:r w:rsidR="006255C3">
        <w:rPr>
          <w:rFonts w:ascii="Book Antiqua" w:hAnsi="Book Antiqua"/>
          <w:sz w:val="20"/>
          <w:szCs w:val="20"/>
        </w:rPr>
        <w:t xml:space="preserve">(JD) </w:t>
      </w:r>
      <w:r w:rsidRPr="00E8344C">
        <w:rPr>
          <w:rFonts w:ascii="Book Antiqua" w:hAnsi="Book Antiqua"/>
          <w:sz w:val="20"/>
          <w:szCs w:val="20"/>
        </w:rPr>
        <w:t xml:space="preserve">students from NYU </w:t>
      </w:r>
      <w:r w:rsidR="00F36BE6">
        <w:rPr>
          <w:rFonts w:ascii="Book Antiqua" w:hAnsi="Book Antiqua"/>
          <w:sz w:val="20"/>
          <w:szCs w:val="20"/>
        </w:rPr>
        <w:t>Law</w:t>
      </w:r>
    </w:p>
    <w:p w14:paraId="2DEC0864" w14:textId="77777777" w:rsidR="00E8344C" w:rsidRPr="00E8344C" w:rsidRDefault="00E8344C" w:rsidP="00E8344C">
      <w:pPr>
        <w:tabs>
          <w:tab w:val="right" w:pos="9356"/>
        </w:tabs>
        <w:spacing w:line="276" w:lineRule="auto"/>
        <w:ind w:left="284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Evaluated as “outstanding in both preparation and delivery” by the Oxford Law Faculty</w:t>
      </w:r>
    </w:p>
    <w:p w14:paraId="530AAC2F" w14:textId="77777777" w:rsidR="00E8344C" w:rsidRPr="00E8344C" w:rsidRDefault="00E8344C" w:rsidP="00E8344C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B7C6854" w14:textId="77777777" w:rsidR="00E8344C" w:rsidRPr="00E8344C" w:rsidRDefault="00E8344C" w:rsidP="00E8344C">
      <w:pPr>
        <w:tabs>
          <w:tab w:val="right" w:pos="9356"/>
        </w:tabs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E8344C">
        <w:rPr>
          <w:rFonts w:ascii="Book Antiqua" w:hAnsi="Book Antiqua"/>
          <w:b/>
          <w:sz w:val="20"/>
          <w:szCs w:val="20"/>
        </w:rPr>
        <w:t>TEACHING EXPERIENCE – VISTING LECTURER</w:t>
      </w:r>
    </w:p>
    <w:p w14:paraId="4EBB55E0" w14:textId="77777777" w:rsidR="00E8344C" w:rsidRPr="00E8344C" w:rsidRDefault="00E8344C" w:rsidP="00E8344C">
      <w:pPr>
        <w:tabs>
          <w:tab w:val="right" w:pos="9356"/>
        </w:tabs>
        <w:spacing w:line="276" w:lineRule="auto"/>
        <w:jc w:val="both"/>
        <w:rPr>
          <w:rFonts w:ascii="Book Antiqua" w:hAnsi="Book Antiqua"/>
          <w:bCs/>
          <w:sz w:val="20"/>
          <w:szCs w:val="20"/>
        </w:rPr>
      </w:pPr>
    </w:p>
    <w:p w14:paraId="03DA59C8" w14:textId="77777777" w:rsidR="00E8344C" w:rsidRPr="00E8344C" w:rsidRDefault="00E8344C" w:rsidP="00E8344C">
      <w:pPr>
        <w:tabs>
          <w:tab w:val="right" w:pos="9356"/>
        </w:tabs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bCs/>
          <w:sz w:val="20"/>
          <w:szCs w:val="20"/>
        </w:rPr>
        <w:t>2nd Year BSc in Psychology, Perception Lecture Series, University College London</w:t>
      </w:r>
      <w:r w:rsidRPr="00E8344C">
        <w:rPr>
          <w:rFonts w:ascii="Book Antiqua" w:hAnsi="Book Antiqua"/>
          <w:sz w:val="20"/>
          <w:szCs w:val="20"/>
        </w:rPr>
        <w:tab/>
        <w:t>Jan 2021</w:t>
      </w:r>
    </w:p>
    <w:p w14:paraId="2F456560" w14:textId="30636BCE" w:rsidR="00E8344C" w:rsidRDefault="00E8344C" w:rsidP="00C15B91">
      <w:pPr>
        <w:tabs>
          <w:tab w:val="right" w:pos="9356"/>
        </w:tabs>
        <w:spacing w:line="276" w:lineRule="auto"/>
        <w:ind w:left="426"/>
        <w:jc w:val="both"/>
        <w:rPr>
          <w:rFonts w:ascii="Book Antiqua" w:hAnsi="Book Antiqua"/>
          <w:bCs/>
          <w:sz w:val="20"/>
          <w:szCs w:val="20"/>
        </w:rPr>
      </w:pPr>
      <w:r w:rsidRPr="00E8344C">
        <w:rPr>
          <w:rFonts w:ascii="Book Antiqua" w:hAnsi="Book Antiqua"/>
          <w:bCs/>
          <w:sz w:val="20"/>
          <w:szCs w:val="20"/>
        </w:rPr>
        <w:t>Lecture + Seminar on Depth Perception</w:t>
      </w:r>
    </w:p>
    <w:p w14:paraId="712B876A" w14:textId="77777777" w:rsidR="00C15B91" w:rsidRPr="00E8344C" w:rsidRDefault="00C15B91" w:rsidP="00C15B91">
      <w:pPr>
        <w:tabs>
          <w:tab w:val="right" w:pos="9356"/>
        </w:tabs>
        <w:spacing w:line="276" w:lineRule="auto"/>
        <w:ind w:left="426"/>
        <w:jc w:val="both"/>
        <w:rPr>
          <w:rFonts w:ascii="Book Antiqua" w:hAnsi="Book Antiqua"/>
          <w:bCs/>
          <w:sz w:val="20"/>
          <w:szCs w:val="20"/>
        </w:rPr>
      </w:pPr>
    </w:p>
    <w:p w14:paraId="144EEE77" w14:textId="77777777" w:rsidR="00E8344C" w:rsidRPr="00E8344C" w:rsidRDefault="00E8344C" w:rsidP="00E8344C">
      <w:pPr>
        <w:tabs>
          <w:tab w:val="right" w:pos="9356"/>
        </w:tabs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bCs/>
          <w:sz w:val="20"/>
          <w:szCs w:val="20"/>
        </w:rPr>
        <w:t>Wei Ji Ma, ‘Psychological Science and Society’, New York University</w:t>
      </w:r>
      <w:r w:rsidRPr="00E8344C">
        <w:rPr>
          <w:rFonts w:ascii="Book Antiqua" w:hAnsi="Book Antiqua"/>
          <w:sz w:val="20"/>
          <w:szCs w:val="20"/>
        </w:rPr>
        <w:tab/>
        <w:t>May 2020</w:t>
      </w:r>
    </w:p>
    <w:p w14:paraId="331F15DC" w14:textId="77777777" w:rsidR="00E8344C" w:rsidRPr="00E8344C" w:rsidRDefault="00E8344C" w:rsidP="00E8344C">
      <w:pPr>
        <w:tabs>
          <w:tab w:val="right" w:pos="9020"/>
        </w:tabs>
        <w:spacing w:line="276" w:lineRule="auto"/>
        <w:jc w:val="both"/>
        <w:rPr>
          <w:rFonts w:ascii="Book Antiqua" w:hAnsi="Book Antiqua"/>
          <w:bCs/>
          <w:sz w:val="20"/>
          <w:szCs w:val="20"/>
        </w:rPr>
      </w:pPr>
    </w:p>
    <w:p w14:paraId="1DFF8E8E" w14:textId="315C6430" w:rsidR="008C5205" w:rsidRDefault="00E8344C" w:rsidP="00C34753">
      <w:pPr>
        <w:tabs>
          <w:tab w:val="right" w:pos="9356"/>
        </w:tabs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8344C">
        <w:rPr>
          <w:rFonts w:ascii="Book Antiqua" w:hAnsi="Book Antiqua"/>
          <w:sz w:val="20"/>
          <w:szCs w:val="20"/>
        </w:rPr>
        <w:t>Invited Critic, School of Architecture, Cambridge University</w:t>
      </w:r>
      <w:r w:rsidRPr="00E8344C">
        <w:rPr>
          <w:rFonts w:ascii="Book Antiqua" w:hAnsi="Book Antiqua"/>
          <w:sz w:val="20"/>
          <w:szCs w:val="20"/>
        </w:rPr>
        <w:tab/>
        <w:t>2014-2017</w:t>
      </w:r>
    </w:p>
    <w:p w14:paraId="407C4594" w14:textId="57137BDE" w:rsidR="00B65370" w:rsidRPr="00C34753" w:rsidRDefault="00461E28" w:rsidP="00E90529">
      <w:pPr>
        <w:spacing w:line="276" w:lineRule="auto"/>
        <w:ind w:left="-1418" w:right="-1413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w:lastRenderedPageBreak/>
        <w:drawing>
          <wp:inline distT="0" distB="0" distL="0" distR="0" wp14:anchorId="2183DFB2" wp14:editId="1C7EFCC2">
            <wp:extent cx="7634025" cy="5394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877" cy="541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370" w:rsidRPr="00C34753" w:rsidSect="004F163A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99F"/>
    <w:multiLevelType w:val="hybridMultilevel"/>
    <w:tmpl w:val="2A5C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7366F"/>
    <w:multiLevelType w:val="hybridMultilevel"/>
    <w:tmpl w:val="125A7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3074D"/>
    <w:multiLevelType w:val="multilevel"/>
    <w:tmpl w:val="7030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687BF1"/>
    <w:multiLevelType w:val="multilevel"/>
    <w:tmpl w:val="2BAE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433BC1"/>
    <w:multiLevelType w:val="hybridMultilevel"/>
    <w:tmpl w:val="29D2ADD6"/>
    <w:lvl w:ilvl="0" w:tplc="D478A82C">
      <w:start w:val="2"/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D3067"/>
    <w:multiLevelType w:val="hybridMultilevel"/>
    <w:tmpl w:val="1196278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4146C2C"/>
    <w:multiLevelType w:val="hybridMultilevel"/>
    <w:tmpl w:val="1FAC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48"/>
    <w:rsid w:val="000009BB"/>
    <w:rsid w:val="00010FB1"/>
    <w:rsid w:val="00043991"/>
    <w:rsid w:val="00046447"/>
    <w:rsid w:val="00046F60"/>
    <w:rsid w:val="00054640"/>
    <w:rsid w:val="00061674"/>
    <w:rsid w:val="00065AD0"/>
    <w:rsid w:val="00081213"/>
    <w:rsid w:val="000A22C5"/>
    <w:rsid w:val="000A2764"/>
    <w:rsid w:val="000A46DD"/>
    <w:rsid w:val="000B2D3B"/>
    <w:rsid w:val="000C7800"/>
    <w:rsid w:val="000E2C1B"/>
    <w:rsid w:val="000E7BC4"/>
    <w:rsid w:val="00102CBF"/>
    <w:rsid w:val="00104158"/>
    <w:rsid w:val="00112232"/>
    <w:rsid w:val="00113F3A"/>
    <w:rsid w:val="00116E50"/>
    <w:rsid w:val="0012167A"/>
    <w:rsid w:val="00122DEB"/>
    <w:rsid w:val="001271F2"/>
    <w:rsid w:val="00146E59"/>
    <w:rsid w:val="0015785F"/>
    <w:rsid w:val="001608A8"/>
    <w:rsid w:val="00171E53"/>
    <w:rsid w:val="00177BFC"/>
    <w:rsid w:val="00181D42"/>
    <w:rsid w:val="001A27C1"/>
    <w:rsid w:val="001B209B"/>
    <w:rsid w:val="001B304E"/>
    <w:rsid w:val="001B44D1"/>
    <w:rsid w:val="001C50F5"/>
    <w:rsid w:val="001D6E6F"/>
    <w:rsid w:val="001E2832"/>
    <w:rsid w:val="001F192F"/>
    <w:rsid w:val="001F65A1"/>
    <w:rsid w:val="0020564E"/>
    <w:rsid w:val="00224389"/>
    <w:rsid w:val="00224644"/>
    <w:rsid w:val="0023518A"/>
    <w:rsid w:val="00235963"/>
    <w:rsid w:val="00254199"/>
    <w:rsid w:val="0026072B"/>
    <w:rsid w:val="00263887"/>
    <w:rsid w:val="00270BA5"/>
    <w:rsid w:val="002766E6"/>
    <w:rsid w:val="002767BF"/>
    <w:rsid w:val="002841D9"/>
    <w:rsid w:val="002D22D5"/>
    <w:rsid w:val="002F3F07"/>
    <w:rsid w:val="00301021"/>
    <w:rsid w:val="00301EC9"/>
    <w:rsid w:val="00305F75"/>
    <w:rsid w:val="0031711F"/>
    <w:rsid w:val="003216D1"/>
    <w:rsid w:val="003311DC"/>
    <w:rsid w:val="0037400A"/>
    <w:rsid w:val="003834CE"/>
    <w:rsid w:val="00383EB3"/>
    <w:rsid w:val="003860B7"/>
    <w:rsid w:val="0039218A"/>
    <w:rsid w:val="003949C1"/>
    <w:rsid w:val="00394FD8"/>
    <w:rsid w:val="003B1184"/>
    <w:rsid w:val="003B72CF"/>
    <w:rsid w:val="003D1CA3"/>
    <w:rsid w:val="003D69F2"/>
    <w:rsid w:val="003D712D"/>
    <w:rsid w:val="003D76ED"/>
    <w:rsid w:val="003E30C0"/>
    <w:rsid w:val="00401473"/>
    <w:rsid w:val="0040236F"/>
    <w:rsid w:val="004039C9"/>
    <w:rsid w:val="004219EF"/>
    <w:rsid w:val="00422A81"/>
    <w:rsid w:val="00423FF7"/>
    <w:rsid w:val="0044537F"/>
    <w:rsid w:val="0044608A"/>
    <w:rsid w:val="00447C91"/>
    <w:rsid w:val="00461E28"/>
    <w:rsid w:val="0046725C"/>
    <w:rsid w:val="00475D3D"/>
    <w:rsid w:val="004B27EC"/>
    <w:rsid w:val="004B407C"/>
    <w:rsid w:val="004B5306"/>
    <w:rsid w:val="004E37D3"/>
    <w:rsid w:val="004F163A"/>
    <w:rsid w:val="00504EE9"/>
    <w:rsid w:val="00510B5B"/>
    <w:rsid w:val="00520154"/>
    <w:rsid w:val="00521AF1"/>
    <w:rsid w:val="00534030"/>
    <w:rsid w:val="00551095"/>
    <w:rsid w:val="00563088"/>
    <w:rsid w:val="0056544F"/>
    <w:rsid w:val="00575829"/>
    <w:rsid w:val="00576D93"/>
    <w:rsid w:val="005A1293"/>
    <w:rsid w:val="005B7502"/>
    <w:rsid w:val="005D38F7"/>
    <w:rsid w:val="005E0B48"/>
    <w:rsid w:val="005E0F17"/>
    <w:rsid w:val="005F1EDF"/>
    <w:rsid w:val="006040C4"/>
    <w:rsid w:val="00622FED"/>
    <w:rsid w:val="006255C3"/>
    <w:rsid w:val="00641CAB"/>
    <w:rsid w:val="00647DF1"/>
    <w:rsid w:val="0065007E"/>
    <w:rsid w:val="00652372"/>
    <w:rsid w:val="00654F29"/>
    <w:rsid w:val="00672C59"/>
    <w:rsid w:val="00677D66"/>
    <w:rsid w:val="00683E81"/>
    <w:rsid w:val="006852CB"/>
    <w:rsid w:val="00686B15"/>
    <w:rsid w:val="006D2F05"/>
    <w:rsid w:val="006D3B02"/>
    <w:rsid w:val="006D5405"/>
    <w:rsid w:val="006E49AF"/>
    <w:rsid w:val="006F5068"/>
    <w:rsid w:val="0071556C"/>
    <w:rsid w:val="00722560"/>
    <w:rsid w:val="007363ED"/>
    <w:rsid w:val="007463BF"/>
    <w:rsid w:val="00751124"/>
    <w:rsid w:val="00766CAB"/>
    <w:rsid w:val="0077447A"/>
    <w:rsid w:val="00774B13"/>
    <w:rsid w:val="00795CD8"/>
    <w:rsid w:val="007A08E5"/>
    <w:rsid w:val="007A3F83"/>
    <w:rsid w:val="007A4F17"/>
    <w:rsid w:val="007C1093"/>
    <w:rsid w:val="007C53EB"/>
    <w:rsid w:val="007D3213"/>
    <w:rsid w:val="007D72B7"/>
    <w:rsid w:val="007E3399"/>
    <w:rsid w:val="007F21CA"/>
    <w:rsid w:val="00803B94"/>
    <w:rsid w:val="00806EAE"/>
    <w:rsid w:val="00815AD0"/>
    <w:rsid w:val="00815C0D"/>
    <w:rsid w:val="00843A1B"/>
    <w:rsid w:val="00850CFA"/>
    <w:rsid w:val="00853FD2"/>
    <w:rsid w:val="0085508C"/>
    <w:rsid w:val="008564E8"/>
    <w:rsid w:val="00862910"/>
    <w:rsid w:val="00866728"/>
    <w:rsid w:val="008740D9"/>
    <w:rsid w:val="00894449"/>
    <w:rsid w:val="008A63FF"/>
    <w:rsid w:val="008A6622"/>
    <w:rsid w:val="008B07B2"/>
    <w:rsid w:val="008C1802"/>
    <w:rsid w:val="008C3559"/>
    <w:rsid w:val="008C424E"/>
    <w:rsid w:val="008C5205"/>
    <w:rsid w:val="008C76A4"/>
    <w:rsid w:val="008C7AFC"/>
    <w:rsid w:val="008D4B14"/>
    <w:rsid w:val="008D66AB"/>
    <w:rsid w:val="008E190E"/>
    <w:rsid w:val="008E5167"/>
    <w:rsid w:val="008F068D"/>
    <w:rsid w:val="008F69A4"/>
    <w:rsid w:val="009014A6"/>
    <w:rsid w:val="00904E07"/>
    <w:rsid w:val="009050B9"/>
    <w:rsid w:val="00906A00"/>
    <w:rsid w:val="00906A5C"/>
    <w:rsid w:val="0091561C"/>
    <w:rsid w:val="009157FA"/>
    <w:rsid w:val="00930837"/>
    <w:rsid w:val="009347F1"/>
    <w:rsid w:val="00935B26"/>
    <w:rsid w:val="0094625B"/>
    <w:rsid w:val="00965361"/>
    <w:rsid w:val="009662FB"/>
    <w:rsid w:val="00982661"/>
    <w:rsid w:val="00986472"/>
    <w:rsid w:val="00990C05"/>
    <w:rsid w:val="00992C4F"/>
    <w:rsid w:val="009A08FE"/>
    <w:rsid w:val="009A4082"/>
    <w:rsid w:val="009B7E6D"/>
    <w:rsid w:val="009D11B7"/>
    <w:rsid w:val="009E2FE4"/>
    <w:rsid w:val="009E59B8"/>
    <w:rsid w:val="00A00495"/>
    <w:rsid w:val="00A10469"/>
    <w:rsid w:val="00A174AE"/>
    <w:rsid w:val="00A2687C"/>
    <w:rsid w:val="00A4013B"/>
    <w:rsid w:val="00A42CC3"/>
    <w:rsid w:val="00A51411"/>
    <w:rsid w:val="00A53BF9"/>
    <w:rsid w:val="00A66374"/>
    <w:rsid w:val="00A67652"/>
    <w:rsid w:val="00A77480"/>
    <w:rsid w:val="00A7753C"/>
    <w:rsid w:val="00A80EE9"/>
    <w:rsid w:val="00A8500C"/>
    <w:rsid w:val="00A85533"/>
    <w:rsid w:val="00A916E8"/>
    <w:rsid w:val="00A93BB3"/>
    <w:rsid w:val="00A97D8C"/>
    <w:rsid w:val="00AA5BAC"/>
    <w:rsid w:val="00AA649D"/>
    <w:rsid w:val="00AC0C4B"/>
    <w:rsid w:val="00AC608B"/>
    <w:rsid w:val="00AD15C0"/>
    <w:rsid w:val="00AD706B"/>
    <w:rsid w:val="00AE7C2C"/>
    <w:rsid w:val="00AF23EB"/>
    <w:rsid w:val="00AF7AE0"/>
    <w:rsid w:val="00B320E7"/>
    <w:rsid w:val="00B626F3"/>
    <w:rsid w:val="00B65370"/>
    <w:rsid w:val="00B7083C"/>
    <w:rsid w:val="00B972D8"/>
    <w:rsid w:val="00BA0C74"/>
    <w:rsid w:val="00BA74D9"/>
    <w:rsid w:val="00BC71D5"/>
    <w:rsid w:val="00BD4132"/>
    <w:rsid w:val="00BE0AFB"/>
    <w:rsid w:val="00BE2B09"/>
    <w:rsid w:val="00BF4235"/>
    <w:rsid w:val="00BF6275"/>
    <w:rsid w:val="00C122E2"/>
    <w:rsid w:val="00C134E3"/>
    <w:rsid w:val="00C15B91"/>
    <w:rsid w:val="00C211A7"/>
    <w:rsid w:val="00C27713"/>
    <w:rsid w:val="00C33EE1"/>
    <w:rsid w:val="00C34753"/>
    <w:rsid w:val="00C36CBB"/>
    <w:rsid w:val="00C37484"/>
    <w:rsid w:val="00C407B8"/>
    <w:rsid w:val="00C52B69"/>
    <w:rsid w:val="00C72B60"/>
    <w:rsid w:val="00C735E8"/>
    <w:rsid w:val="00C75514"/>
    <w:rsid w:val="00C9468A"/>
    <w:rsid w:val="00C9713C"/>
    <w:rsid w:val="00CA3D47"/>
    <w:rsid w:val="00CA6231"/>
    <w:rsid w:val="00CD5A98"/>
    <w:rsid w:val="00CE147A"/>
    <w:rsid w:val="00CF1AC8"/>
    <w:rsid w:val="00D03E0E"/>
    <w:rsid w:val="00D4675F"/>
    <w:rsid w:val="00D85E22"/>
    <w:rsid w:val="00D95F97"/>
    <w:rsid w:val="00DA40EE"/>
    <w:rsid w:val="00DB1CD8"/>
    <w:rsid w:val="00DB3CCD"/>
    <w:rsid w:val="00DB6A65"/>
    <w:rsid w:val="00DC3416"/>
    <w:rsid w:val="00DD600F"/>
    <w:rsid w:val="00DD76A1"/>
    <w:rsid w:val="00DF4037"/>
    <w:rsid w:val="00DF5D12"/>
    <w:rsid w:val="00E05B56"/>
    <w:rsid w:val="00E239AA"/>
    <w:rsid w:val="00E25867"/>
    <w:rsid w:val="00E34D92"/>
    <w:rsid w:val="00E362DC"/>
    <w:rsid w:val="00E444D5"/>
    <w:rsid w:val="00E53FC9"/>
    <w:rsid w:val="00E56F58"/>
    <w:rsid w:val="00E611E5"/>
    <w:rsid w:val="00E627C5"/>
    <w:rsid w:val="00E66081"/>
    <w:rsid w:val="00E67AE1"/>
    <w:rsid w:val="00E71910"/>
    <w:rsid w:val="00E75D7D"/>
    <w:rsid w:val="00E8344C"/>
    <w:rsid w:val="00E90529"/>
    <w:rsid w:val="00E921C8"/>
    <w:rsid w:val="00E9347B"/>
    <w:rsid w:val="00E956AA"/>
    <w:rsid w:val="00EA3281"/>
    <w:rsid w:val="00EA66F0"/>
    <w:rsid w:val="00EB08A5"/>
    <w:rsid w:val="00EB5D6A"/>
    <w:rsid w:val="00EC7240"/>
    <w:rsid w:val="00ED4041"/>
    <w:rsid w:val="00F12B93"/>
    <w:rsid w:val="00F15447"/>
    <w:rsid w:val="00F2207C"/>
    <w:rsid w:val="00F31C14"/>
    <w:rsid w:val="00F357B1"/>
    <w:rsid w:val="00F36BE6"/>
    <w:rsid w:val="00F539FB"/>
    <w:rsid w:val="00F56289"/>
    <w:rsid w:val="00F66097"/>
    <w:rsid w:val="00F720CF"/>
    <w:rsid w:val="00F739C0"/>
    <w:rsid w:val="00F80D3D"/>
    <w:rsid w:val="00FA23AD"/>
    <w:rsid w:val="00FA4378"/>
    <w:rsid w:val="00FB5119"/>
    <w:rsid w:val="00FD0A7A"/>
    <w:rsid w:val="00FD154B"/>
    <w:rsid w:val="00F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ABB1"/>
  <w14:defaultImageDpi w14:val="32767"/>
  <w15:chartTrackingRefBased/>
  <w15:docId w15:val="{F2D5F665-D90D-204C-B3F8-22061A4B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B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5E0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E0B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40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41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6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4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6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hilosophyofbrains.com/2018/06/27/seeing-depth-with-one-eye-and-pictorial-space.aspx" TargetMode="External"/><Relationship Id="rId18" Type="http://schemas.openxmlformats.org/officeDocument/2006/relationships/hyperlink" Target="https://www.pnas.org/content/118/10/e2024195118" TargetMode="External"/><Relationship Id="rId26" Type="http://schemas.openxmlformats.org/officeDocument/2006/relationships/hyperlink" Target="https://www.youtube.com/watch?v=VhpYjPj5Q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springer.com/article/10.3758%2Fs13414-020-02006-1" TargetMode="External"/><Relationship Id="rId7" Type="http://schemas.openxmlformats.org/officeDocument/2006/relationships/hyperlink" Target="mailto:paul@linton.vision" TargetMode="External"/><Relationship Id="rId12" Type="http://schemas.openxmlformats.org/officeDocument/2006/relationships/hyperlink" Target="https://philosophyofbrains.com/2018/06/26/perceptual-integration-and-visual-illusions.aspx" TargetMode="External"/><Relationship Id="rId17" Type="http://schemas.openxmlformats.org/officeDocument/2006/relationships/hyperlink" Target="https://www.mdpi.com/2411-5150/5/3/33" TargetMode="External"/><Relationship Id="rId25" Type="http://schemas.openxmlformats.org/officeDocument/2006/relationships/hyperlink" Target="https://osf.io/tb3un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syarxiv.com/2sv9m/" TargetMode="External"/><Relationship Id="rId20" Type="http://schemas.openxmlformats.org/officeDocument/2006/relationships/hyperlink" Target="https://www.pnas.org/content/118/28/e2025440118" TargetMode="External"/><Relationship Id="rId29" Type="http://schemas.openxmlformats.org/officeDocument/2006/relationships/hyperlink" Target="https://journals.sagepub.com/doi/pdf/10.1177/030100661882487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ul-linton-63206865/" TargetMode="External"/><Relationship Id="rId11" Type="http://schemas.openxmlformats.org/officeDocument/2006/relationships/hyperlink" Target="https://philosophyofbrains.com/2018/06/25/visual-space-and-the-perception-cognition-divide.aspx" TargetMode="External"/><Relationship Id="rId24" Type="http://schemas.openxmlformats.org/officeDocument/2006/relationships/hyperlink" Target="https://www.biorxiv.org/content/10.1101/371948v2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linton.vision" TargetMode="External"/><Relationship Id="rId15" Type="http://schemas.openxmlformats.org/officeDocument/2006/relationships/hyperlink" Target="https://philosophyofbrains.com/2018/06/29/do-we-see-scale.aspx" TargetMode="External"/><Relationship Id="rId23" Type="http://schemas.openxmlformats.org/officeDocument/2006/relationships/hyperlink" Target="https://arxiv.org/abs/1905.10366" TargetMode="External"/><Relationship Id="rId28" Type="http://schemas.openxmlformats.org/officeDocument/2006/relationships/hyperlink" Target="https://journals.sagepub.com/doi/abs/10.1177/0301006620921389?journalCode=peca" TargetMode="External"/><Relationship Id="rId10" Type="http://schemas.openxmlformats.org/officeDocument/2006/relationships/hyperlink" Target="https://linton.vision/docs/ErkelensReview.pdf" TargetMode="External"/><Relationship Id="rId19" Type="http://schemas.openxmlformats.org/officeDocument/2006/relationships/hyperlink" Target="https://www.pnas.org/content/117/26/14873" TargetMode="External"/><Relationship Id="rId31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tech.fb.com/introducing-deepfocus/" TargetMode="External"/><Relationship Id="rId14" Type="http://schemas.openxmlformats.org/officeDocument/2006/relationships/hyperlink" Target="https://philosophyofbrains.com/2018/06/28/perceptual-idealism-and-phenomenal-geometry.aspx" TargetMode="External"/><Relationship Id="rId22" Type="http://schemas.openxmlformats.org/officeDocument/2006/relationships/hyperlink" Target="https://featuredcontent.psychonomic.org/knocking-a-longstanding-theory-of-distance-perception" TargetMode="External"/><Relationship Id="rId27" Type="http://schemas.openxmlformats.org/officeDocument/2006/relationships/hyperlink" Target="https://www.youtube.com/watch?v=6P3EYCEn52A" TargetMode="External"/><Relationship Id="rId30" Type="http://schemas.openxmlformats.org/officeDocument/2006/relationships/hyperlink" Target="https://www.cvs.rochester.edu/media/pdf/symposium/symp_program_2018.pdf" TargetMode="External"/><Relationship Id="rId8" Type="http://schemas.openxmlformats.org/officeDocument/2006/relationships/hyperlink" Target="https://tech.fb.com/introducing-deepfoc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Linton</dc:creator>
  <cp:keywords/>
  <dc:description/>
  <cp:lastModifiedBy>Paul Linton</cp:lastModifiedBy>
  <cp:revision>3</cp:revision>
  <cp:lastPrinted>2021-08-31T18:19:00Z</cp:lastPrinted>
  <dcterms:created xsi:type="dcterms:W3CDTF">2021-08-31T18:23:00Z</dcterms:created>
  <dcterms:modified xsi:type="dcterms:W3CDTF">2021-08-31T18:24:00Z</dcterms:modified>
</cp:coreProperties>
</file>