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EC9" w:rsidRPr="00FF137F" w:rsidRDefault="000E3A4E" w:rsidP="00D6600E">
      <w:pPr>
        <w:spacing w:after="100" w:afterAutospacing="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Chapter</w:t>
      </w:r>
      <w:r w:rsidR="00CA71AB">
        <w:rPr>
          <w:b/>
          <w:sz w:val="36"/>
          <w:szCs w:val="36"/>
        </w:rPr>
        <w:t xml:space="preserve"> </w:t>
      </w:r>
      <w:r w:rsidR="00366B23">
        <w:rPr>
          <w:b/>
          <w:sz w:val="36"/>
          <w:szCs w:val="36"/>
        </w:rPr>
        <w:t>9</w:t>
      </w:r>
    </w:p>
    <w:p w:rsidR="00F10EC9" w:rsidRDefault="00B20FED" w:rsidP="0086220D">
      <w:pPr>
        <w:spacing w:after="100" w:afterAutospacing="1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Conclusion</w:t>
      </w:r>
      <w:r w:rsidR="009605BE">
        <w:rPr>
          <w:b/>
          <w:bCs/>
          <w:sz w:val="36"/>
          <w:szCs w:val="36"/>
        </w:rPr>
        <w:t>s</w:t>
      </w:r>
      <w:r w:rsidR="009856B6">
        <w:rPr>
          <w:b/>
          <w:bCs/>
          <w:sz w:val="36"/>
          <w:szCs w:val="36"/>
        </w:rPr>
        <w:t xml:space="preserve"> and Future </w:t>
      </w:r>
      <w:r w:rsidR="009605BE">
        <w:rPr>
          <w:b/>
          <w:bCs/>
          <w:sz w:val="36"/>
          <w:szCs w:val="36"/>
        </w:rPr>
        <w:t>Scope</w:t>
      </w:r>
    </w:p>
    <w:p w:rsidR="00F10EC9" w:rsidRPr="0042264F" w:rsidRDefault="00F10EC9" w:rsidP="0086220D">
      <w:pPr>
        <w:spacing w:after="100" w:afterAutospacing="1"/>
        <w:jc w:val="center"/>
        <w:rPr>
          <w:b/>
          <w:bCs/>
          <w:sz w:val="28"/>
          <w:szCs w:val="28"/>
        </w:rPr>
      </w:pPr>
    </w:p>
    <w:p w:rsidR="00F10EC9" w:rsidRDefault="00F10EC9" w:rsidP="0086220D">
      <w:pPr>
        <w:spacing w:after="100" w:afterAutospacing="1" w:line="360" w:lineRule="auto"/>
        <w:ind w:firstLine="720"/>
        <w:jc w:val="both"/>
      </w:pPr>
      <w:r>
        <w:t>India is a country with a population of over 1.27 billion people. It is estimated that out of this, 200 million suffer from some kind of disease at any given point of time</w:t>
      </w:r>
      <w:r w:rsidR="00294658">
        <w:t xml:space="preserve"> [6]</w:t>
      </w:r>
      <w:r>
        <w:t xml:space="preserve">. On top of the world second largest sick population, a poor health-care funding and lack of R&amp;D in medicine paints a deplorable picture of the prevalent health-care standard in our country. </w:t>
      </w:r>
    </w:p>
    <w:p w:rsidR="00F10EC9" w:rsidRDefault="00F10EC9" w:rsidP="0086220D">
      <w:pPr>
        <w:spacing w:after="100" w:afterAutospacing="1" w:line="360" w:lineRule="auto"/>
        <w:jc w:val="both"/>
      </w:pPr>
      <w:r>
        <w:tab/>
        <w:t>In such a scenario, our solution to</w:t>
      </w:r>
      <w:bookmarkStart w:id="0" w:name="_GoBack"/>
      <w:bookmarkEnd w:id="0"/>
      <w:r>
        <w:t xml:space="preserve"> sickle-celled </w:t>
      </w:r>
      <w:r w:rsidR="0086220D">
        <w:t>disease</w:t>
      </w:r>
      <w:r>
        <w:t xml:space="preserve"> is what we believe, an initiative in the right direction. By expediting the diagnostic </w:t>
      </w:r>
      <w:r w:rsidR="0086220D">
        <w:t>processes, we not only seek</w:t>
      </w:r>
      <w:r w:rsidR="000F3A47">
        <w:t xml:space="preserve"> to improve the health</w:t>
      </w:r>
      <w:r>
        <w:t xml:space="preserve"> individual</w:t>
      </w:r>
      <w:r w:rsidR="000F3A47">
        <w:t>ly</w:t>
      </w:r>
      <w:r>
        <w:t xml:space="preserve"> but also curtail unnecessary industry-wide expenditure involved in long &amp; manual laboratorial work. Furthermore, A.S.C.A.D, if successful as a consumer product, has the potential to </w:t>
      </w:r>
      <w:r w:rsidR="00294658">
        <w:t xml:space="preserve">open up a gateway to private research and development </w:t>
      </w:r>
      <w:r>
        <w:t>investment into automation in health-care sector. Such solutions that target the root causes are indispensable in improving the health-care</w:t>
      </w:r>
      <w:r w:rsidR="0086220D">
        <w:t xml:space="preserve"> st</w:t>
      </w:r>
      <w:r>
        <w:t>andard in our country.</w:t>
      </w:r>
    </w:p>
    <w:p w:rsidR="009856B6" w:rsidRPr="00A6753A" w:rsidRDefault="009856B6" w:rsidP="0086220D">
      <w:pPr>
        <w:spacing w:after="100" w:afterAutospacing="1" w:line="360" w:lineRule="auto"/>
        <w:jc w:val="both"/>
      </w:pPr>
      <w:r w:rsidRPr="00A6753A">
        <w:tab/>
      </w:r>
      <w:r w:rsidR="00A6753A" w:rsidRPr="00A6753A">
        <w:rPr>
          <w:shd w:val="clear" w:color="auto" w:fill="FFFFFF"/>
        </w:rPr>
        <w:t>Looking beyond, this software has greater prospects when it can be optimized to exploit a larger sickle cell database as mentioned above. Optimization can also be done in the way certain pre-defined values in A.S.C.A.D can be generalized to work for a much wider range of input possibilities. However, such modifications would need more knowledge from a medical database, much wider than what is currently available. But on the whole, with an ever increasing influence of digital technologies, we can confidently envision a rising trend of the utility and use of A.S.C.A.D and similar software.</w:t>
      </w:r>
    </w:p>
    <w:p w:rsidR="009856B6" w:rsidRPr="000E0682" w:rsidRDefault="009856B6" w:rsidP="0086220D">
      <w:pPr>
        <w:spacing w:after="100" w:afterAutospacing="1" w:line="360" w:lineRule="auto"/>
        <w:jc w:val="both"/>
        <w:rPr>
          <w:b/>
          <w:bCs/>
        </w:rPr>
      </w:pPr>
    </w:p>
    <w:p w:rsidR="00401685" w:rsidRDefault="00401685" w:rsidP="0086220D">
      <w:pPr>
        <w:spacing w:after="100" w:afterAutospacing="1"/>
      </w:pPr>
    </w:p>
    <w:sectPr w:rsidR="00401685" w:rsidSect="00366B23">
      <w:headerReference w:type="default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pgNumType w:start="3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036" w:rsidRDefault="00806036" w:rsidP="00F10EC9">
      <w:r>
        <w:separator/>
      </w:r>
    </w:p>
  </w:endnote>
  <w:endnote w:type="continuationSeparator" w:id="0">
    <w:p w:rsidR="00806036" w:rsidRDefault="00806036" w:rsidP="00F10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38845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0FED" w:rsidRDefault="00AE385E">
        <w:pPr>
          <w:pStyle w:val="Footer"/>
          <w:jc w:val="center"/>
        </w:pPr>
        <w:r>
          <w:fldChar w:fldCharType="begin"/>
        </w:r>
        <w:r w:rsidR="00B20FED">
          <w:instrText xml:space="preserve"> PAGE   \* MERGEFORMAT </w:instrText>
        </w:r>
        <w:r>
          <w:fldChar w:fldCharType="separate"/>
        </w:r>
        <w:r w:rsidR="00A81A4C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B20FED" w:rsidRDefault="00B20F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87189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1A4C" w:rsidRDefault="00366B23" w:rsidP="00366B23">
        <w:pPr>
          <w:pStyle w:val="Footer"/>
          <w:jc w:val="center"/>
        </w:pPr>
        <w:r>
          <w:t>34</w:t>
        </w:r>
      </w:p>
    </w:sdtContent>
  </w:sdt>
  <w:p w:rsidR="00A81A4C" w:rsidRDefault="00A81A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036" w:rsidRDefault="00806036" w:rsidP="00F10EC9">
      <w:r>
        <w:separator/>
      </w:r>
    </w:p>
  </w:footnote>
  <w:footnote w:type="continuationSeparator" w:id="0">
    <w:p w:rsidR="00806036" w:rsidRDefault="00806036" w:rsidP="00F10E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EC9" w:rsidRDefault="00F10EC9">
    <w:pPr>
      <w:pStyle w:val="Header"/>
    </w:pPr>
    <w:r>
      <w:t>Chapter 7</w:t>
    </w:r>
    <w:r>
      <w:tab/>
    </w:r>
    <w:r>
      <w:tab/>
      <w:t>Conclusions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0EC9"/>
    <w:rsid w:val="000430AC"/>
    <w:rsid w:val="000E1854"/>
    <w:rsid w:val="000E3A4E"/>
    <w:rsid w:val="000F3A47"/>
    <w:rsid w:val="00294658"/>
    <w:rsid w:val="003553A8"/>
    <w:rsid w:val="00365E47"/>
    <w:rsid w:val="00366B23"/>
    <w:rsid w:val="0039012A"/>
    <w:rsid w:val="003A3730"/>
    <w:rsid w:val="003F4D0E"/>
    <w:rsid w:val="00401685"/>
    <w:rsid w:val="0042264F"/>
    <w:rsid w:val="00456607"/>
    <w:rsid w:val="005E188D"/>
    <w:rsid w:val="007728CD"/>
    <w:rsid w:val="00777D14"/>
    <w:rsid w:val="00806036"/>
    <w:rsid w:val="00821CB4"/>
    <w:rsid w:val="0086220D"/>
    <w:rsid w:val="009605BE"/>
    <w:rsid w:val="009856B6"/>
    <w:rsid w:val="009E546A"/>
    <w:rsid w:val="00A6753A"/>
    <w:rsid w:val="00A81A4C"/>
    <w:rsid w:val="00AE385E"/>
    <w:rsid w:val="00B20FED"/>
    <w:rsid w:val="00B354B3"/>
    <w:rsid w:val="00BB4C13"/>
    <w:rsid w:val="00C651C9"/>
    <w:rsid w:val="00CA71AB"/>
    <w:rsid w:val="00D6600E"/>
    <w:rsid w:val="00DA077B"/>
    <w:rsid w:val="00EB6B98"/>
    <w:rsid w:val="00F10EC9"/>
    <w:rsid w:val="00F8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63D263-7E02-4451-85D8-E8B6ACD3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EC9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E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0EC9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F10E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EC9"/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Linus Castelino</dc:creator>
  <cp:lastModifiedBy>Linus Castelino</cp:lastModifiedBy>
  <cp:revision>23</cp:revision>
  <cp:lastPrinted>2015-04-24T08:23:00Z</cp:lastPrinted>
  <dcterms:created xsi:type="dcterms:W3CDTF">2014-10-11T15:53:00Z</dcterms:created>
  <dcterms:modified xsi:type="dcterms:W3CDTF">2015-04-24T08:32:00Z</dcterms:modified>
</cp:coreProperties>
</file>