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41697"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148370FB"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119203A9"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29A31FE5"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720B6230"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39C2CF03"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r w:rsidRPr="0085253D">
        <w:rPr>
          <w:rFonts w:ascii="Times New Roman" w:eastAsia="Times New Roman" w:hAnsi="Times New Roman" w:cs="Times New Roman"/>
          <w:b/>
          <w:sz w:val="24"/>
          <w:szCs w:val="24"/>
        </w:rPr>
        <w:t>Analysis of a Child</w:t>
      </w:r>
    </w:p>
    <w:p w14:paraId="018C7E6F"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05DB21B9"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42A96EEE"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791172B0"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2D69BCCE" w14:textId="77777777" w:rsidR="00A5004E" w:rsidRPr="0085253D" w:rsidRDefault="00A5004E" w:rsidP="00A5004E">
      <w:pPr>
        <w:spacing w:after="0" w:line="480" w:lineRule="auto"/>
        <w:jc w:val="center"/>
        <w:rPr>
          <w:rFonts w:ascii="Times New Roman" w:eastAsia="Times New Roman" w:hAnsi="Times New Roman" w:cs="Times New Roman"/>
          <w:b/>
          <w:sz w:val="24"/>
          <w:szCs w:val="24"/>
        </w:rPr>
      </w:pPr>
    </w:p>
    <w:p w14:paraId="4C7CEFD8" w14:textId="77777777" w:rsidR="00A5004E" w:rsidRPr="00F9519E" w:rsidRDefault="00667D2F" w:rsidP="00A5004E">
      <w:pPr>
        <w:spacing w:after="0"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Student's</w:t>
      </w:r>
      <w:r w:rsidR="00A5004E" w:rsidRPr="00F9519E">
        <w:rPr>
          <w:rFonts w:ascii="Times New Roman" w:eastAsia="Times New Roman" w:hAnsi="Times New Roman" w:cs="Times New Roman"/>
          <w:sz w:val="24"/>
          <w:szCs w:val="24"/>
        </w:rPr>
        <w:t xml:space="preserve"> name</w:t>
      </w:r>
    </w:p>
    <w:p w14:paraId="700A1678" w14:textId="77777777" w:rsidR="00A5004E" w:rsidRPr="00F9519E" w:rsidRDefault="00A5004E" w:rsidP="00A5004E">
      <w:pPr>
        <w:spacing w:after="0" w:line="480" w:lineRule="auto"/>
        <w:ind w:left="360"/>
        <w:jc w:val="center"/>
        <w:rPr>
          <w:rFonts w:ascii="Times New Roman" w:eastAsia="Times New Roman" w:hAnsi="Times New Roman" w:cs="Times New Roman"/>
          <w:sz w:val="24"/>
          <w:szCs w:val="24"/>
        </w:rPr>
      </w:pPr>
      <w:r w:rsidRPr="00F9519E">
        <w:rPr>
          <w:rFonts w:ascii="Times New Roman" w:eastAsia="Times New Roman" w:hAnsi="Times New Roman" w:cs="Times New Roman"/>
          <w:sz w:val="24"/>
          <w:szCs w:val="24"/>
        </w:rPr>
        <w:t>Course name and number</w:t>
      </w:r>
    </w:p>
    <w:p w14:paraId="4E0CF41A" w14:textId="77777777" w:rsidR="00A5004E" w:rsidRPr="00F9519E" w:rsidRDefault="00A5004E" w:rsidP="00A5004E">
      <w:pPr>
        <w:spacing w:after="0" w:line="480" w:lineRule="auto"/>
        <w:ind w:left="360"/>
        <w:jc w:val="center"/>
        <w:rPr>
          <w:rFonts w:ascii="Times New Roman" w:eastAsia="Times New Roman" w:hAnsi="Times New Roman" w:cs="Times New Roman"/>
          <w:sz w:val="24"/>
          <w:szCs w:val="24"/>
        </w:rPr>
      </w:pPr>
      <w:r w:rsidRPr="00F9519E">
        <w:rPr>
          <w:rFonts w:ascii="Times New Roman" w:eastAsia="Times New Roman" w:hAnsi="Times New Roman" w:cs="Times New Roman"/>
          <w:sz w:val="24"/>
          <w:szCs w:val="24"/>
        </w:rPr>
        <w:t>Instructor's name</w:t>
      </w:r>
    </w:p>
    <w:p w14:paraId="61FD62AF" w14:textId="77777777" w:rsidR="00A5004E" w:rsidRPr="00F9519E" w:rsidRDefault="00A5004E" w:rsidP="00A5004E">
      <w:pPr>
        <w:spacing w:after="0" w:line="480" w:lineRule="auto"/>
        <w:ind w:left="360"/>
        <w:jc w:val="center"/>
        <w:rPr>
          <w:rFonts w:ascii="Times New Roman" w:eastAsia="Times New Roman" w:hAnsi="Times New Roman" w:cs="Times New Roman"/>
          <w:sz w:val="24"/>
          <w:szCs w:val="24"/>
        </w:rPr>
      </w:pPr>
      <w:r w:rsidRPr="00F9519E">
        <w:rPr>
          <w:rFonts w:ascii="Times New Roman" w:eastAsia="Times New Roman" w:hAnsi="Times New Roman" w:cs="Times New Roman"/>
          <w:sz w:val="24"/>
          <w:szCs w:val="24"/>
        </w:rPr>
        <w:t>Date of Submission</w:t>
      </w:r>
    </w:p>
    <w:p w14:paraId="50BFBA3A"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66581710"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5C79B267"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43BE0158"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6B466455"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06840925"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125F7216"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72A87ED2" w14:textId="77777777" w:rsidR="00A5004E" w:rsidRPr="00F9519E" w:rsidRDefault="00A5004E" w:rsidP="00A5004E">
      <w:pPr>
        <w:spacing w:after="0" w:line="480" w:lineRule="auto"/>
        <w:jc w:val="center"/>
        <w:rPr>
          <w:rFonts w:ascii="Times New Roman" w:eastAsia="Times New Roman" w:hAnsi="Times New Roman" w:cs="Times New Roman"/>
          <w:b/>
          <w:sz w:val="24"/>
          <w:szCs w:val="24"/>
        </w:rPr>
      </w:pPr>
    </w:p>
    <w:p w14:paraId="45162D68" w14:textId="77777777" w:rsidR="00A5004E" w:rsidRPr="0085253D" w:rsidRDefault="00A5004E" w:rsidP="00A5004E">
      <w:pPr>
        <w:spacing w:after="0" w:line="480" w:lineRule="auto"/>
        <w:jc w:val="center"/>
        <w:rPr>
          <w:rFonts w:ascii="Times New Roman" w:eastAsia="Times New Roman" w:hAnsi="Times New Roman" w:cs="Times New Roman"/>
          <w:b/>
          <w:sz w:val="24"/>
          <w:szCs w:val="24"/>
        </w:rPr>
      </w:pPr>
      <w:r w:rsidRPr="0085253D">
        <w:rPr>
          <w:rFonts w:ascii="Times New Roman" w:eastAsia="Times New Roman" w:hAnsi="Times New Roman" w:cs="Times New Roman"/>
          <w:b/>
          <w:sz w:val="24"/>
          <w:szCs w:val="24"/>
        </w:rPr>
        <w:lastRenderedPageBreak/>
        <w:t>Analysis of a Child</w:t>
      </w:r>
    </w:p>
    <w:p w14:paraId="7ED8D701" w14:textId="77777777" w:rsidR="00E96506" w:rsidRPr="00F9519E" w:rsidRDefault="00A5004E" w:rsidP="00E96506">
      <w:pPr>
        <w:spacing w:after="0" w:line="480" w:lineRule="auto"/>
        <w:jc w:val="center"/>
        <w:rPr>
          <w:rFonts w:ascii="Times New Roman" w:eastAsia="Times New Roman" w:hAnsi="Times New Roman" w:cs="Times New Roman"/>
          <w:b/>
          <w:sz w:val="24"/>
          <w:szCs w:val="24"/>
        </w:rPr>
      </w:pPr>
      <w:r w:rsidRPr="00F9519E">
        <w:rPr>
          <w:rFonts w:ascii="Times New Roman" w:eastAsia="Times New Roman" w:hAnsi="Times New Roman" w:cs="Times New Roman"/>
          <w:b/>
          <w:sz w:val="24"/>
          <w:szCs w:val="24"/>
        </w:rPr>
        <w:t>Introduction</w:t>
      </w:r>
      <w:r w:rsidR="00B05BF6" w:rsidRPr="00F9519E">
        <w:rPr>
          <w:rFonts w:ascii="Times New Roman" w:eastAsia="Times New Roman" w:hAnsi="Times New Roman" w:cs="Times New Roman"/>
          <w:b/>
          <w:sz w:val="24"/>
          <w:szCs w:val="24"/>
        </w:rPr>
        <w:t xml:space="preserve">  </w:t>
      </w:r>
    </w:p>
    <w:p w14:paraId="5FBD349A" w14:textId="77777777" w:rsidR="00A5004E" w:rsidRPr="00F9519E" w:rsidRDefault="00E96506" w:rsidP="00E96506">
      <w:pPr>
        <w:spacing w:after="0" w:line="480" w:lineRule="auto"/>
        <w:ind w:firstLine="720"/>
        <w:rPr>
          <w:rFonts w:ascii="Times New Roman" w:eastAsia="Times New Roman" w:hAnsi="Times New Roman" w:cs="Times New Roman"/>
          <w:b/>
          <w:sz w:val="24"/>
          <w:szCs w:val="24"/>
        </w:rPr>
      </w:pPr>
      <w:r w:rsidRPr="00F9519E">
        <w:rPr>
          <w:rFonts w:ascii="Times New Roman" w:hAnsi="Times New Roman" w:cs="Times New Roman"/>
          <w:sz w:val="24"/>
          <w:szCs w:val="24"/>
        </w:rPr>
        <w:t>The paper discusses one of the most common problems in early childhood</w:t>
      </w:r>
      <w:r w:rsidR="00F9519E" w:rsidRPr="00F9519E">
        <w:rPr>
          <w:rFonts w:ascii="Times New Roman" w:hAnsi="Times New Roman" w:cs="Times New Roman"/>
          <w:sz w:val="24"/>
          <w:szCs w:val="24"/>
        </w:rPr>
        <w:t>,</w:t>
      </w:r>
      <w:r w:rsidRPr="00F9519E">
        <w:rPr>
          <w:rFonts w:ascii="Times New Roman" w:hAnsi="Times New Roman" w:cs="Times New Roman"/>
          <w:sz w:val="24"/>
          <w:szCs w:val="24"/>
        </w:rPr>
        <w:t xml:space="preserve"> which is poor emotional regulation in a preschool-aged child (age 4). The issues with emotional regulation manifest themselves in the form of frequent tantrums, rapid transition between calmness and anger, and the inability to calm down after frustration (Heselmans et al., 2025). Children should be helped in learning how to observe emotions, use simple coping mechanisms, and social skills since these early skills are the indicators of school success and healthier relationships in the future (Heselmans et al., 2025). The aim of this paper is to show the impact of ineffective emotional regulation in a preschool-aged child on the child and </w:t>
      </w:r>
      <w:r w:rsidR="00F9519E" w:rsidRPr="00F9519E">
        <w:rPr>
          <w:rFonts w:ascii="Times New Roman" w:hAnsi="Times New Roman" w:cs="Times New Roman"/>
          <w:sz w:val="24"/>
          <w:szCs w:val="24"/>
        </w:rPr>
        <w:t xml:space="preserve">the </w:t>
      </w:r>
      <w:r w:rsidRPr="00F9519E">
        <w:rPr>
          <w:rFonts w:ascii="Times New Roman" w:hAnsi="Times New Roman" w:cs="Times New Roman"/>
          <w:sz w:val="24"/>
          <w:szCs w:val="24"/>
        </w:rPr>
        <w:t>family. The paper will provide five practical parenting recommendations specific to this child, and refer to local and national resources that parents may access</w:t>
      </w:r>
      <w:r w:rsidR="00A5004E" w:rsidRPr="00F9519E">
        <w:rPr>
          <w:rFonts w:ascii="Times New Roman" w:hAnsi="Times New Roman" w:cs="Times New Roman"/>
          <w:sz w:val="24"/>
          <w:szCs w:val="24"/>
        </w:rPr>
        <w:t xml:space="preserve">. </w:t>
      </w:r>
      <w:r w:rsidR="00B320A1" w:rsidRPr="00F9519E">
        <w:rPr>
          <w:rFonts w:ascii="Times New Roman" w:hAnsi="Times New Roman" w:cs="Times New Roman"/>
          <w:sz w:val="24"/>
          <w:szCs w:val="24"/>
        </w:rPr>
        <w:t xml:space="preserve"> </w:t>
      </w:r>
    </w:p>
    <w:p w14:paraId="7897DFDE" w14:textId="4E21D19A" w:rsidR="00E96506" w:rsidRPr="00F9519E" w:rsidRDefault="004171A6" w:rsidP="00E96506">
      <w:pPr>
        <w:spacing w:after="0" w:line="480" w:lineRule="auto"/>
        <w:rPr>
          <w:rFonts w:ascii="Times New Roman" w:eastAsia="Times New Roman" w:hAnsi="Times New Roman" w:cs="Times New Roman"/>
          <w:b/>
          <w:sz w:val="24"/>
          <w:szCs w:val="24"/>
        </w:rPr>
      </w:pPr>
      <w:r w:rsidRPr="00F9519E">
        <w:rPr>
          <w:rFonts w:ascii="Times New Roman" w:eastAsia="Times New Roman" w:hAnsi="Times New Roman" w:cs="Times New Roman"/>
          <w:b/>
          <w:sz w:val="24"/>
          <w:szCs w:val="24"/>
        </w:rPr>
        <w:t>Description of the Issue</w:t>
      </w:r>
    </w:p>
    <w:p w14:paraId="75744560" w14:textId="77777777" w:rsidR="00E96506" w:rsidRPr="00F9519E" w:rsidRDefault="00E96506" w:rsidP="00E96506">
      <w:pPr>
        <w:spacing w:after="0" w:line="480" w:lineRule="auto"/>
        <w:ind w:firstLine="720"/>
        <w:rPr>
          <w:rFonts w:ascii="Times New Roman" w:eastAsia="Times New Roman" w:hAnsi="Times New Roman" w:cs="Times New Roman"/>
          <w:b/>
          <w:sz w:val="24"/>
          <w:szCs w:val="24"/>
        </w:rPr>
      </w:pPr>
      <w:r w:rsidRPr="00F9519E">
        <w:rPr>
          <w:rFonts w:ascii="Times New Roman" w:hAnsi="Times New Roman" w:cs="Times New Roman"/>
          <w:sz w:val="24"/>
          <w:szCs w:val="24"/>
        </w:rPr>
        <w:t xml:space="preserve">Emotional regulation is the recognition of emotions and changing responses in such a way that strong emotions do not result in harm or isolation. In preschoolers, this is still in development since thinking is concrete and present-centered (preoperational stage of Piaget), and children are learning to act independently with guidance (initiative vs. guilt stage of Erikson). In the COVID-19 pandemic, 24.3 % of preschool children experienced high rates of emotional and behavioral issues that indicate emotion-regulation challenges (Jing et al., 2024). A minority of children exhibit what researchers refer to as emotion dysregulation. Baroud et al. (2024) discovered that 11.3% of children aged 5 to less than 8 years were positive </w:t>
      </w:r>
      <w:r w:rsidR="00F9519E" w:rsidRPr="00F9519E">
        <w:rPr>
          <w:rFonts w:ascii="Times New Roman" w:hAnsi="Times New Roman" w:cs="Times New Roman"/>
          <w:sz w:val="24"/>
          <w:szCs w:val="24"/>
        </w:rPr>
        <w:t>for</w:t>
      </w:r>
      <w:r w:rsidRPr="00F9519E">
        <w:rPr>
          <w:rFonts w:ascii="Times New Roman" w:hAnsi="Times New Roman" w:cs="Times New Roman"/>
          <w:sz w:val="24"/>
          <w:szCs w:val="24"/>
        </w:rPr>
        <w:t xml:space="preserve"> emotion dysregulation. That prevalence reduced to 9.4 % in children aged 8-12 years, and approximately 6.6</w:t>
      </w:r>
      <w:r w:rsidR="00F9519E" w:rsidRPr="00F9519E">
        <w:rPr>
          <w:rFonts w:ascii="Times New Roman" w:hAnsi="Times New Roman" w:cs="Times New Roman"/>
          <w:sz w:val="24"/>
          <w:szCs w:val="24"/>
        </w:rPr>
        <w:t>%</w:t>
      </w:r>
      <w:r w:rsidRPr="00F9519E">
        <w:rPr>
          <w:rFonts w:ascii="Times New Roman" w:hAnsi="Times New Roman" w:cs="Times New Roman"/>
          <w:sz w:val="24"/>
          <w:szCs w:val="24"/>
        </w:rPr>
        <w:t xml:space="preserve"> in adolescents aged over 12 (Baroud et al., 2024).</w:t>
      </w:r>
    </w:p>
    <w:p w14:paraId="08966C4A" w14:textId="77777777" w:rsidR="00E96506" w:rsidRPr="00F9519E" w:rsidRDefault="00A5004E" w:rsidP="00E96506">
      <w:pPr>
        <w:spacing w:after="0" w:line="480" w:lineRule="auto"/>
        <w:rPr>
          <w:rFonts w:ascii="Times New Roman" w:eastAsia="Times New Roman" w:hAnsi="Times New Roman" w:cs="Times New Roman"/>
          <w:b/>
          <w:sz w:val="24"/>
          <w:szCs w:val="24"/>
        </w:rPr>
      </w:pPr>
      <w:r w:rsidRPr="00A5004E">
        <w:rPr>
          <w:rFonts w:ascii="Times New Roman" w:eastAsia="Times New Roman" w:hAnsi="Times New Roman" w:cs="Times New Roman"/>
          <w:b/>
          <w:sz w:val="24"/>
          <w:szCs w:val="24"/>
        </w:rPr>
        <w:lastRenderedPageBreak/>
        <w:t>Impact of t</w:t>
      </w:r>
      <w:r w:rsidRPr="00F9519E">
        <w:rPr>
          <w:rFonts w:ascii="Times New Roman" w:eastAsia="Times New Roman" w:hAnsi="Times New Roman" w:cs="Times New Roman"/>
          <w:b/>
          <w:sz w:val="24"/>
          <w:szCs w:val="24"/>
        </w:rPr>
        <w:t>he Issue</w:t>
      </w:r>
    </w:p>
    <w:p w14:paraId="0DC50277" w14:textId="77777777" w:rsidR="00A5004E" w:rsidRPr="00F9519E" w:rsidRDefault="00E96506" w:rsidP="00E96506">
      <w:pPr>
        <w:spacing w:after="0" w:line="480" w:lineRule="auto"/>
        <w:ind w:firstLine="720"/>
        <w:rPr>
          <w:rFonts w:ascii="Times New Roman" w:eastAsia="Times New Roman" w:hAnsi="Times New Roman" w:cs="Times New Roman"/>
          <w:b/>
          <w:sz w:val="24"/>
          <w:szCs w:val="24"/>
        </w:rPr>
      </w:pPr>
      <w:r w:rsidRPr="00F9519E">
        <w:rPr>
          <w:rFonts w:ascii="Times New Roman" w:hAnsi="Times New Roman" w:cs="Times New Roman"/>
          <w:sz w:val="24"/>
          <w:szCs w:val="24"/>
        </w:rPr>
        <w:t xml:space="preserve">When a child has difficulties in controlling emotions, families experience stress, disrupted schedules, and social tension with caregivers and peers. The child </w:t>
      </w:r>
      <w:r w:rsidR="00A12271" w:rsidRPr="00F9519E">
        <w:rPr>
          <w:rFonts w:ascii="Times New Roman" w:hAnsi="Times New Roman" w:cs="Times New Roman"/>
          <w:sz w:val="24"/>
          <w:szCs w:val="24"/>
        </w:rPr>
        <w:t>misses</w:t>
      </w:r>
      <w:r w:rsidRPr="00F9519E">
        <w:rPr>
          <w:rFonts w:ascii="Times New Roman" w:hAnsi="Times New Roman" w:cs="Times New Roman"/>
          <w:sz w:val="24"/>
          <w:szCs w:val="24"/>
        </w:rPr>
        <w:t xml:space="preserve"> the learning opportunities and </w:t>
      </w:r>
      <w:r w:rsidR="00A12271" w:rsidRPr="00F9519E">
        <w:rPr>
          <w:rFonts w:ascii="Times New Roman" w:hAnsi="Times New Roman" w:cs="Times New Roman"/>
          <w:sz w:val="24"/>
          <w:szCs w:val="24"/>
        </w:rPr>
        <w:t>feel</w:t>
      </w:r>
      <w:r w:rsidR="00F9519E" w:rsidRPr="00F9519E">
        <w:rPr>
          <w:rFonts w:ascii="Times New Roman" w:hAnsi="Times New Roman" w:cs="Times New Roman"/>
          <w:sz w:val="24"/>
          <w:szCs w:val="24"/>
        </w:rPr>
        <w:t>s</w:t>
      </w:r>
      <w:r w:rsidRPr="00F9519E">
        <w:rPr>
          <w:rFonts w:ascii="Times New Roman" w:hAnsi="Times New Roman" w:cs="Times New Roman"/>
          <w:sz w:val="24"/>
          <w:szCs w:val="24"/>
        </w:rPr>
        <w:t xml:space="preserve"> shame or exclusion. Such trends may have social and economic implications when parents lose their jobs or families require additional services. These adverse effects are minimized through early intervention (Adynski et al., 2024). </w:t>
      </w:r>
      <w:r w:rsidR="00A12271" w:rsidRPr="00F9519E">
        <w:rPr>
          <w:rFonts w:ascii="Times New Roman" w:hAnsi="Times New Roman" w:cs="Times New Roman"/>
          <w:sz w:val="24"/>
          <w:szCs w:val="24"/>
        </w:rPr>
        <w:t>For example, a</w:t>
      </w:r>
      <w:r w:rsidRPr="00F9519E">
        <w:rPr>
          <w:rFonts w:ascii="Times New Roman" w:hAnsi="Times New Roman" w:cs="Times New Roman"/>
          <w:sz w:val="24"/>
          <w:szCs w:val="24"/>
        </w:rPr>
        <w:t xml:space="preserve"> child who is overwhelmed when a </w:t>
      </w:r>
      <w:r w:rsidR="00A12271" w:rsidRPr="00F9519E">
        <w:rPr>
          <w:rFonts w:ascii="Times New Roman" w:hAnsi="Times New Roman" w:cs="Times New Roman"/>
          <w:sz w:val="24"/>
          <w:szCs w:val="24"/>
        </w:rPr>
        <w:t>favorite activity is terminated</w:t>
      </w:r>
      <w:r w:rsidRPr="00F9519E">
        <w:rPr>
          <w:rFonts w:ascii="Times New Roman" w:hAnsi="Times New Roman" w:cs="Times New Roman"/>
          <w:sz w:val="24"/>
          <w:szCs w:val="24"/>
        </w:rPr>
        <w:t xml:space="preserve"> can scream, throw </w:t>
      </w:r>
      <w:r w:rsidR="00A12271" w:rsidRPr="00F9519E">
        <w:rPr>
          <w:rFonts w:ascii="Times New Roman" w:hAnsi="Times New Roman" w:cs="Times New Roman"/>
          <w:sz w:val="24"/>
          <w:szCs w:val="24"/>
        </w:rPr>
        <w:t>objects,</w:t>
      </w:r>
      <w:r w:rsidRPr="00F9519E">
        <w:rPr>
          <w:rFonts w:ascii="Times New Roman" w:hAnsi="Times New Roman" w:cs="Times New Roman"/>
          <w:sz w:val="24"/>
          <w:szCs w:val="24"/>
        </w:rPr>
        <w:t xml:space="preserve"> or even </w:t>
      </w:r>
      <w:r w:rsidR="00A12271" w:rsidRPr="00F9519E">
        <w:rPr>
          <w:rFonts w:ascii="Times New Roman" w:hAnsi="Times New Roman" w:cs="Times New Roman"/>
          <w:sz w:val="24"/>
          <w:szCs w:val="24"/>
        </w:rPr>
        <w:t>shut down completely</w:t>
      </w:r>
      <w:r w:rsidRPr="00F9519E">
        <w:rPr>
          <w:rFonts w:ascii="Times New Roman" w:hAnsi="Times New Roman" w:cs="Times New Roman"/>
          <w:sz w:val="24"/>
          <w:szCs w:val="24"/>
        </w:rPr>
        <w:t xml:space="preserve">. The classroom has to </w:t>
      </w:r>
      <w:r w:rsidR="00A12271" w:rsidRPr="00F9519E">
        <w:rPr>
          <w:rFonts w:ascii="Times New Roman" w:hAnsi="Times New Roman" w:cs="Times New Roman"/>
          <w:sz w:val="24"/>
          <w:szCs w:val="24"/>
        </w:rPr>
        <w:t>pause</w:t>
      </w:r>
      <w:r w:rsidRPr="00F9519E">
        <w:rPr>
          <w:rFonts w:ascii="Times New Roman" w:hAnsi="Times New Roman" w:cs="Times New Roman"/>
          <w:sz w:val="24"/>
          <w:szCs w:val="24"/>
        </w:rPr>
        <w:t xml:space="preserve"> as adults assist the child to calm down</w:t>
      </w:r>
      <w:r w:rsidR="00F9519E" w:rsidRPr="00F9519E">
        <w:rPr>
          <w:rFonts w:ascii="Times New Roman" w:hAnsi="Times New Roman" w:cs="Times New Roman"/>
          <w:sz w:val="24"/>
          <w:szCs w:val="24"/>
        </w:rPr>
        <w:t>,</w:t>
      </w:r>
      <w:r w:rsidRPr="00F9519E">
        <w:rPr>
          <w:rFonts w:ascii="Times New Roman" w:hAnsi="Times New Roman" w:cs="Times New Roman"/>
          <w:sz w:val="24"/>
          <w:szCs w:val="24"/>
        </w:rPr>
        <w:t xml:space="preserve"> </w:t>
      </w:r>
      <w:r w:rsidR="00A12271" w:rsidRPr="00F9519E">
        <w:rPr>
          <w:rFonts w:ascii="Times New Roman" w:hAnsi="Times New Roman" w:cs="Times New Roman"/>
          <w:sz w:val="24"/>
          <w:szCs w:val="24"/>
        </w:rPr>
        <w:t>with both the child and their peers losing learning time.</w:t>
      </w:r>
    </w:p>
    <w:p w14:paraId="59FC4FD1" w14:textId="77777777" w:rsidR="00A5004E" w:rsidRPr="00F9519E" w:rsidRDefault="00A5004E" w:rsidP="00A5004E">
      <w:pPr>
        <w:spacing w:after="0" w:line="480" w:lineRule="auto"/>
        <w:rPr>
          <w:rFonts w:ascii="Times New Roman" w:eastAsia="Times New Roman" w:hAnsi="Times New Roman" w:cs="Times New Roman"/>
          <w:b/>
          <w:sz w:val="24"/>
          <w:szCs w:val="24"/>
        </w:rPr>
      </w:pPr>
      <w:r w:rsidRPr="00A5004E">
        <w:rPr>
          <w:rFonts w:ascii="Times New Roman" w:eastAsia="Times New Roman" w:hAnsi="Times New Roman" w:cs="Times New Roman"/>
          <w:b/>
          <w:sz w:val="24"/>
          <w:szCs w:val="24"/>
        </w:rPr>
        <w:t xml:space="preserve">Recommendations </w:t>
      </w:r>
    </w:p>
    <w:p w14:paraId="3F8EF4CB" w14:textId="77777777" w:rsidR="008C0FAE" w:rsidRPr="00F9519E" w:rsidRDefault="00A12271" w:rsidP="008C0FAE">
      <w:pPr>
        <w:pStyle w:val="ListParagraph"/>
        <w:numPr>
          <w:ilvl w:val="0"/>
          <w:numId w:val="2"/>
        </w:numPr>
        <w:spacing w:after="0" w:line="480" w:lineRule="auto"/>
        <w:rPr>
          <w:rFonts w:ascii="Times New Roman" w:eastAsia="Times New Roman" w:hAnsi="Times New Roman" w:cs="Times New Roman"/>
          <w:sz w:val="24"/>
          <w:szCs w:val="24"/>
        </w:rPr>
      </w:pPr>
      <w:r w:rsidRPr="00F9519E">
        <w:rPr>
          <w:rFonts w:ascii="Times New Roman" w:eastAsia="Times New Roman" w:hAnsi="Times New Roman" w:cs="Times New Roman"/>
          <w:sz w:val="24"/>
          <w:szCs w:val="24"/>
        </w:rPr>
        <w:t xml:space="preserve"> Using</w:t>
      </w:r>
      <w:r w:rsidR="00A5004E" w:rsidRPr="00F9519E">
        <w:rPr>
          <w:rFonts w:ascii="Times New Roman" w:eastAsia="Times New Roman" w:hAnsi="Times New Roman" w:cs="Times New Roman"/>
          <w:sz w:val="24"/>
          <w:szCs w:val="24"/>
        </w:rPr>
        <w:t xml:space="preserve"> brief</w:t>
      </w:r>
      <w:r w:rsidR="00A5004E" w:rsidRPr="00F9519E">
        <w:rPr>
          <w:rFonts w:ascii="Times New Roman" w:hAnsi="Times New Roman" w:cs="Times New Roman"/>
          <w:sz w:val="24"/>
          <w:szCs w:val="24"/>
        </w:rPr>
        <w:t xml:space="preserve">, </w:t>
      </w:r>
      <w:r w:rsidR="00E96506" w:rsidRPr="00F9519E">
        <w:rPr>
          <w:rFonts w:ascii="Times New Roman" w:hAnsi="Times New Roman" w:cs="Times New Roman"/>
          <w:sz w:val="24"/>
          <w:szCs w:val="24"/>
        </w:rPr>
        <w:t>regular routines and train</w:t>
      </w:r>
      <w:r w:rsidR="00F9519E" w:rsidRPr="00F9519E">
        <w:rPr>
          <w:rFonts w:ascii="Times New Roman" w:hAnsi="Times New Roman" w:cs="Times New Roman"/>
          <w:sz w:val="24"/>
          <w:szCs w:val="24"/>
        </w:rPr>
        <w:t>ing</w:t>
      </w:r>
      <w:r w:rsidR="00E96506" w:rsidRPr="00F9519E">
        <w:rPr>
          <w:rFonts w:ascii="Times New Roman" w:hAnsi="Times New Roman" w:cs="Times New Roman"/>
          <w:sz w:val="24"/>
          <w:szCs w:val="24"/>
        </w:rPr>
        <w:t xml:space="preserve"> the child to make transitions</w:t>
      </w:r>
      <w:r w:rsidR="00F9519E" w:rsidRPr="00F9519E">
        <w:rPr>
          <w:rFonts w:ascii="Times New Roman" w:hAnsi="Times New Roman" w:cs="Times New Roman"/>
          <w:sz w:val="24"/>
          <w:szCs w:val="24"/>
        </w:rPr>
        <w:t>,</w:t>
      </w:r>
      <w:r w:rsidR="00E96506" w:rsidRPr="00F9519E">
        <w:rPr>
          <w:rFonts w:ascii="Times New Roman" w:hAnsi="Times New Roman" w:cs="Times New Roman"/>
          <w:sz w:val="24"/>
          <w:szCs w:val="24"/>
        </w:rPr>
        <w:t xml:space="preserve"> </w:t>
      </w:r>
      <w:r w:rsidRPr="00F9519E">
        <w:rPr>
          <w:rFonts w:ascii="Times New Roman" w:hAnsi="Times New Roman" w:cs="Times New Roman"/>
          <w:sz w:val="24"/>
          <w:szCs w:val="24"/>
        </w:rPr>
        <w:t>such as</w:t>
      </w:r>
      <w:r w:rsidR="00E96506" w:rsidRPr="00F9519E">
        <w:rPr>
          <w:rFonts w:ascii="Times New Roman" w:hAnsi="Times New Roman" w:cs="Times New Roman"/>
          <w:sz w:val="24"/>
          <w:szCs w:val="24"/>
        </w:rPr>
        <w:t xml:space="preserve"> five more minutes. Routines minimize unexpected events that cause meltdowns and provide the child with predictable signals to transition between activities (McLeod, 2024). This is beneficial since preschool thinking is centered on the present moment</w:t>
      </w:r>
      <w:r w:rsidR="00F9519E" w:rsidRPr="00F9519E">
        <w:rPr>
          <w:rFonts w:ascii="Times New Roman" w:hAnsi="Times New Roman" w:cs="Times New Roman"/>
          <w:sz w:val="24"/>
          <w:szCs w:val="24"/>
        </w:rPr>
        <w:t>,</w:t>
      </w:r>
      <w:r w:rsidR="00E96506" w:rsidRPr="00F9519E">
        <w:rPr>
          <w:rFonts w:ascii="Times New Roman" w:hAnsi="Times New Roman" w:cs="Times New Roman"/>
          <w:sz w:val="24"/>
          <w:szCs w:val="24"/>
        </w:rPr>
        <w:t xml:space="preserve"> and thus visible cues simplify the process of accepting changes.</w:t>
      </w:r>
    </w:p>
    <w:p w14:paraId="6A51F0DA" w14:textId="77777777" w:rsidR="008C0FAE" w:rsidRPr="00F9519E" w:rsidRDefault="00A5004E" w:rsidP="00A5004E">
      <w:pPr>
        <w:pStyle w:val="ListParagraph"/>
        <w:numPr>
          <w:ilvl w:val="0"/>
          <w:numId w:val="2"/>
        </w:numPr>
        <w:spacing w:after="0" w:line="480" w:lineRule="auto"/>
        <w:rPr>
          <w:rFonts w:ascii="Times New Roman" w:eastAsia="Times New Roman" w:hAnsi="Times New Roman" w:cs="Times New Roman"/>
          <w:sz w:val="24"/>
          <w:szCs w:val="24"/>
        </w:rPr>
      </w:pPr>
      <w:r w:rsidRPr="00F9519E">
        <w:rPr>
          <w:rFonts w:ascii="Times New Roman" w:eastAsia="Times New Roman" w:hAnsi="Times New Roman" w:cs="Times New Roman"/>
          <w:sz w:val="24"/>
          <w:szCs w:val="24"/>
        </w:rPr>
        <w:t>Teach</w:t>
      </w:r>
      <w:r w:rsidR="00A12271" w:rsidRPr="00F9519E">
        <w:rPr>
          <w:rFonts w:ascii="Times New Roman" w:eastAsia="Times New Roman" w:hAnsi="Times New Roman" w:cs="Times New Roman"/>
          <w:sz w:val="24"/>
          <w:szCs w:val="24"/>
        </w:rPr>
        <w:t>ing</w:t>
      </w:r>
      <w:r w:rsidRPr="00F9519E">
        <w:rPr>
          <w:rFonts w:ascii="Times New Roman" w:eastAsia="Times New Roman" w:hAnsi="Times New Roman" w:cs="Times New Roman"/>
          <w:sz w:val="24"/>
          <w:szCs w:val="24"/>
        </w:rPr>
        <w:t xml:space="preserve"> </w:t>
      </w:r>
      <w:r w:rsidR="00E96506" w:rsidRPr="00F9519E">
        <w:rPr>
          <w:rFonts w:ascii="Times New Roman" w:hAnsi="Times New Roman" w:cs="Times New Roman"/>
          <w:sz w:val="24"/>
          <w:szCs w:val="24"/>
        </w:rPr>
        <w:t>two easy relaxation techniques (deep breathing and a quiet place) and do</w:t>
      </w:r>
      <w:r w:rsidR="00F9519E" w:rsidRPr="00F9519E">
        <w:rPr>
          <w:rFonts w:ascii="Times New Roman" w:hAnsi="Times New Roman" w:cs="Times New Roman"/>
          <w:sz w:val="24"/>
          <w:szCs w:val="24"/>
        </w:rPr>
        <w:t>ing</w:t>
      </w:r>
      <w:r w:rsidR="00E96506" w:rsidRPr="00F9519E">
        <w:rPr>
          <w:rFonts w:ascii="Times New Roman" w:hAnsi="Times New Roman" w:cs="Times New Roman"/>
          <w:sz w:val="24"/>
          <w:szCs w:val="24"/>
        </w:rPr>
        <w:t xml:space="preserve"> them every day. Role-play with the tools when the child is calm so that he/she can use them when stressed. The habit is developed through repeated practice and can be applied by the child on their own (Rouse &amp; Martinez, 2024)</w:t>
      </w:r>
      <w:r w:rsidRPr="00F9519E">
        <w:rPr>
          <w:rFonts w:ascii="Times New Roman" w:hAnsi="Times New Roman" w:cs="Times New Roman"/>
          <w:sz w:val="24"/>
          <w:szCs w:val="24"/>
        </w:rPr>
        <w:t>.</w:t>
      </w:r>
    </w:p>
    <w:p w14:paraId="6491C49E" w14:textId="77777777" w:rsidR="00E96506" w:rsidRPr="00F9519E" w:rsidRDefault="00A5004E" w:rsidP="00E96506">
      <w:pPr>
        <w:pStyle w:val="ListParagraph"/>
        <w:numPr>
          <w:ilvl w:val="0"/>
          <w:numId w:val="2"/>
        </w:numPr>
        <w:spacing w:after="0" w:line="480" w:lineRule="auto"/>
        <w:rPr>
          <w:rFonts w:ascii="Times New Roman" w:hAnsi="Times New Roman" w:cs="Times New Roman"/>
          <w:sz w:val="24"/>
          <w:szCs w:val="24"/>
        </w:rPr>
      </w:pPr>
      <w:r w:rsidRPr="00F9519E">
        <w:rPr>
          <w:rFonts w:ascii="Times New Roman" w:eastAsia="Times New Roman" w:hAnsi="Times New Roman" w:cs="Times New Roman"/>
          <w:sz w:val="24"/>
          <w:szCs w:val="24"/>
        </w:rPr>
        <w:t xml:space="preserve">Label </w:t>
      </w:r>
      <w:r w:rsidR="00E96506" w:rsidRPr="00F9519E">
        <w:rPr>
          <w:rFonts w:ascii="Times New Roman" w:hAnsi="Times New Roman" w:cs="Times New Roman"/>
          <w:sz w:val="24"/>
          <w:szCs w:val="24"/>
        </w:rPr>
        <w:t>emotions aloud to the child (</w:t>
      </w:r>
      <w:r w:rsidR="00667D2F">
        <w:rPr>
          <w:rFonts w:ascii="Times New Roman" w:hAnsi="Times New Roman" w:cs="Times New Roman"/>
          <w:sz w:val="24"/>
          <w:szCs w:val="24"/>
        </w:rPr>
        <w:t>"</w:t>
      </w:r>
      <w:r w:rsidR="00E96506" w:rsidRPr="00F9519E">
        <w:rPr>
          <w:rFonts w:ascii="Times New Roman" w:hAnsi="Times New Roman" w:cs="Times New Roman"/>
          <w:sz w:val="24"/>
          <w:szCs w:val="24"/>
        </w:rPr>
        <w:t>You are angry because the block fell</w:t>
      </w:r>
      <w:r w:rsidR="00667D2F">
        <w:rPr>
          <w:rFonts w:ascii="Times New Roman" w:hAnsi="Times New Roman" w:cs="Times New Roman"/>
          <w:sz w:val="24"/>
          <w:szCs w:val="24"/>
        </w:rPr>
        <w:t>"</w:t>
      </w:r>
      <w:r w:rsidR="00E96506" w:rsidRPr="00F9519E">
        <w:rPr>
          <w:rFonts w:ascii="Times New Roman" w:hAnsi="Times New Roman" w:cs="Times New Roman"/>
          <w:sz w:val="24"/>
          <w:szCs w:val="24"/>
        </w:rPr>
        <w:t xml:space="preserve">) and provide options. This develops the emotional vocabulary and sense of control in the child, which is in line with the concept of Piaget that symbolic language assists children in dealing </w:t>
      </w:r>
      <w:r w:rsidR="00E96506" w:rsidRPr="00F9519E">
        <w:rPr>
          <w:rFonts w:ascii="Times New Roman" w:hAnsi="Times New Roman" w:cs="Times New Roman"/>
          <w:sz w:val="24"/>
          <w:szCs w:val="24"/>
        </w:rPr>
        <w:lastRenderedPageBreak/>
        <w:t>with i</w:t>
      </w:r>
      <w:r w:rsidR="00AA2C0D" w:rsidRPr="00F9519E">
        <w:rPr>
          <w:rFonts w:ascii="Times New Roman" w:hAnsi="Times New Roman" w:cs="Times New Roman"/>
          <w:sz w:val="24"/>
          <w:szCs w:val="24"/>
        </w:rPr>
        <w:t>nner states (relates to Piaget).</w:t>
      </w:r>
      <w:r w:rsidR="00E96506" w:rsidRPr="00F9519E">
        <w:rPr>
          <w:rFonts w:ascii="Times New Roman" w:hAnsi="Times New Roman" w:cs="Times New Roman"/>
          <w:sz w:val="24"/>
          <w:szCs w:val="24"/>
        </w:rPr>
        <w:t xml:space="preserve"> Easy language and options </w:t>
      </w:r>
      <w:r w:rsidR="00AA2C0D" w:rsidRPr="00F9519E">
        <w:rPr>
          <w:rFonts w:ascii="Times New Roman" w:hAnsi="Times New Roman" w:cs="Times New Roman"/>
          <w:sz w:val="24"/>
          <w:szCs w:val="24"/>
        </w:rPr>
        <w:t>reduce</w:t>
      </w:r>
      <w:r w:rsidR="00E96506" w:rsidRPr="00F9519E">
        <w:rPr>
          <w:rFonts w:ascii="Times New Roman" w:hAnsi="Times New Roman" w:cs="Times New Roman"/>
          <w:sz w:val="24"/>
          <w:szCs w:val="24"/>
        </w:rPr>
        <w:t xml:space="preserve"> frustration and promote collaboration (McLeod, 2024)</w:t>
      </w:r>
      <w:r w:rsidRPr="00F9519E">
        <w:rPr>
          <w:rFonts w:ascii="Times New Roman" w:hAnsi="Times New Roman" w:cs="Times New Roman"/>
          <w:sz w:val="24"/>
          <w:szCs w:val="24"/>
        </w:rPr>
        <w:t>.</w:t>
      </w:r>
    </w:p>
    <w:p w14:paraId="4730D10B" w14:textId="77777777" w:rsidR="00E96506" w:rsidRPr="00F9519E" w:rsidRDefault="00E96506" w:rsidP="00AA2C0D">
      <w:pPr>
        <w:pStyle w:val="ListParagraph"/>
        <w:numPr>
          <w:ilvl w:val="0"/>
          <w:numId w:val="2"/>
        </w:numPr>
        <w:spacing w:after="0" w:line="480" w:lineRule="auto"/>
        <w:rPr>
          <w:rFonts w:ascii="Times New Roman" w:hAnsi="Times New Roman" w:cs="Times New Roman"/>
          <w:sz w:val="24"/>
          <w:szCs w:val="24"/>
        </w:rPr>
      </w:pPr>
      <w:r w:rsidRPr="00F9519E">
        <w:rPr>
          <w:rFonts w:ascii="Times New Roman" w:hAnsi="Times New Roman" w:cs="Times New Roman"/>
          <w:sz w:val="24"/>
          <w:szCs w:val="24"/>
        </w:rPr>
        <w:t xml:space="preserve">Promote safe, directed risk-taking during play (new games, small tasks) and reward effort, not success. This </w:t>
      </w:r>
      <w:r w:rsidR="00AA2C0D" w:rsidRPr="00F9519E">
        <w:rPr>
          <w:rFonts w:ascii="Times New Roman" w:hAnsi="Times New Roman" w:cs="Times New Roman"/>
          <w:sz w:val="24"/>
          <w:szCs w:val="24"/>
        </w:rPr>
        <w:t>supports</w:t>
      </w:r>
      <w:r w:rsidRPr="00F9519E">
        <w:rPr>
          <w:rFonts w:ascii="Times New Roman" w:hAnsi="Times New Roman" w:cs="Times New Roman"/>
          <w:sz w:val="24"/>
          <w:szCs w:val="24"/>
        </w:rPr>
        <w:t xml:space="preserve"> Erikson</w:t>
      </w:r>
      <w:r w:rsidR="00667D2F">
        <w:rPr>
          <w:rFonts w:ascii="Times New Roman" w:hAnsi="Times New Roman" w:cs="Times New Roman"/>
          <w:sz w:val="24"/>
          <w:szCs w:val="24"/>
        </w:rPr>
        <w:t>'</w:t>
      </w:r>
      <w:r w:rsidR="00AA2C0D" w:rsidRPr="00F9519E">
        <w:rPr>
          <w:rFonts w:ascii="Times New Roman" w:hAnsi="Times New Roman" w:cs="Times New Roman"/>
          <w:sz w:val="24"/>
          <w:szCs w:val="24"/>
        </w:rPr>
        <w:t>s initial stage of</w:t>
      </w:r>
      <w:r w:rsidRPr="00F9519E">
        <w:rPr>
          <w:rFonts w:ascii="Times New Roman" w:hAnsi="Times New Roman" w:cs="Times New Roman"/>
          <w:sz w:val="24"/>
          <w:szCs w:val="24"/>
        </w:rPr>
        <w:t xml:space="preserve"> initiative vs. guilt since the child is able to experiment, make mistakes</w:t>
      </w:r>
      <w:r w:rsidR="00F9519E" w:rsidRPr="00F9519E">
        <w:rPr>
          <w:rFonts w:ascii="Times New Roman" w:hAnsi="Times New Roman" w:cs="Times New Roman"/>
          <w:sz w:val="24"/>
          <w:szCs w:val="24"/>
        </w:rPr>
        <w:t>,</w:t>
      </w:r>
      <w:r w:rsidRPr="00F9519E">
        <w:rPr>
          <w:rFonts w:ascii="Times New Roman" w:hAnsi="Times New Roman" w:cs="Times New Roman"/>
          <w:sz w:val="24"/>
          <w:szCs w:val="24"/>
        </w:rPr>
        <w:t xml:space="preserve"> and feel </w:t>
      </w:r>
      <w:r w:rsidR="00AA2C0D" w:rsidRPr="00F9519E">
        <w:rPr>
          <w:rFonts w:ascii="Times New Roman" w:hAnsi="Times New Roman" w:cs="Times New Roman"/>
          <w:sz w:val="24"/>
          <w:szCs w:val="24"/>
        </w:rPr>
        <w:t>capable.</w:t>
      </w:r>
      <w:r w:rsidRPr="00F9519E">
        <w:rPr>
          <w:rFonts w:ascii="Times New Roman" w:hAnsi="Times New Roman" w:cs="Times New Roman"/>
          <w:sz w:val="24"/>
          <w:szCs w:val="24"/>
        </w:rPr>
        <w:t xml:space="preserve"> </w:t>
      </w:r>
      <w:r w:rsidR="00AA2C0D" w:rsidRPr="00F9519E">
        <w:rPr>
          <w:rFonts w:ascii="Times New Roman" w:hAnsi="Times New Roman" w:cs="Times New Roman"/>
          <w:sz w:val="24"/>
          <w:szCs w:val="24"/>
        </w:rPr>
        <w:t xml:space="preserve">Praise that focuses on trying helps the child develop confidence and reduces fear of failure </w:t>
      </w:r>
      <w:r w:rsidRPr="00F9519E">
        <w:rPr>
          <w:rFonts w:ascii="Times New Roman" w:hAnsi="Times New Roman" w:cs="Times New Roman"/>
          <w:sz w:val="24"/>
          <w:szCs w:val="24"/>
        </w:rPr>
        <w:t>(Orenstein and Lewis, 2022)</w:t>
      </w:r>
      <w:r w:rsidR="00A5004E" w:rsidRPr="00F9519E">
        <w:rPr>
          <w:rFonts w:ascii="Times New Roman" w:hAnsi="Times New Roman" w:cs="Times New Roman"/>
          <w:sz w:val="24"/>
          <w:szCs w:val="24"/>
        </w:rPr>
        <w:t>.</w:t>
      </w:r>
    </w:p>
    <w:p w14:paraId="36D05F33" w14:textId="77777777" w:rsidR="00A5004E" w:rsidRPr="00F9519E" w:rsidRDefault="00E96506" w:rsidP="00E96506">
      <w:pPr>
        <w:pStyle w:val="ListParagraph"/>
        <w:numPr>
          <w:ilvl w:val="0"/>
          <w:numId w:val="2"/>
        </w:numPr>
        <w:spacing w:after="0" w:line="480" w:lineRule="auto"/>
        <w:rPr>
          <w:rFonts w:ascii="Times New Roman" w:hAnsi="Times New Roman" w:cs="Times New Roman"/>
          <w:sz w:val="24"/>
          <w:szCs w:val="24"/>
        </w:rPr>
      </w:pPr>
      <w:r w:rsidRPr="00F9519E">
        <w:rPr>
          <w:rFonts w:ascii="Times New Roman" w:hAnsi="Times New Roman" w:cs="Times New Roman"/>
          <w:sz w:val="24"/>
          <w:szCs w:val="24"/>
        </w:rPr>
        <w:t xml:space="preserve">Establish clear, </w:t>
      </w:r>
      <w:r w:rsidR="00AA2C0D" w:rsidRPr="00F9519E">
        <w:rPr>
          <w:rFonts w:ascii="Times New Roman" w:hAnsi="Times New Roman" w:cs="Times New Roman"/>
          <w:sz w:val="24"/>
          <w:szCs w:val="24"/>
        </w:rPr>
        <w:t>consisten</w:t>
      </w:r>
      <w:r w:rsidR="00F9519E" w:rsidRPr="00F9519E">
        <w:rPr>
          <w:rFonts w:ascii="Times New Roman" w:hAnsi="Times New Roman" w:cs="Times New Roman"/>
          <w:sz w:val="24"/>
          <w:szCs w:val="24"/>
        </w:rPr>
        <w:t>t</w:t>
      </w:r>
      <w:r w:rsidRPr="00F9519E">
        <w:rPr>
          <w:rFonts w:ascii="Times New Roman" w:hAnsi="Times New Roman" w:cs="Times New Roman"/>
          <w:sz w:val="24"/>
          <w:szCs w:val="24"/>
        </w:rPr>
        <w:t xml:space="preserve"> boundaries with short explanations and immediate, predictable outcomes. Defined limits help to make behavior</w:t>
      </w:r>
      <w:r w:rsidR="00AA2C0D" w:rsidRPr="00F9519E">
        <w:rPr>
          <w:rFonts w:ascii="Times New Roman" w:hAnsi="Times New Roman" w:cs="Times New Roman"/>
          <w:sz w:val="24"/>
          <w:szCs w:val="24"/>
        </w:rPr>
        <w:t>al</w:t>
      </w:r>
      <w:r w:rsidRPr="00F9519E">
        <w:rPr>
          <w:rFonts w:ascii="Times New Roman" w:hAnsi="Times New Roman" w:cs="Times New Roman"/>
          <w:sz w:val="24"/>
          <w:szCs w:val="24"/>
        </w:rPr>
        <w:t xml:space="preserve"> expectations comprehensible to a preschooler and </w:t>
      </w:r>
      <w:r w:rsidR="00AA2C0D" w:rsidRPr="00F9519E">
        <w:rPr>
          <w:rFonts w:ascii="Times New Roman" w:hAnsi="Times New Roman" w:cs="Times New Roman"/>
          <w:sz w:val="24"/>
          <w:szCs w:val="24"/>
        </w:rPr>
        <w:t>reduce</w:t>
      </w:r>
      <w:r w:rsidRPr="00F9519E">
        <w:rPr>
          <w:rFonts w:ascii="Times New Roman" w:hAnsi="Times New Roman" w:cs="Times New Roman"/>
          <w:sz w:val="24"/>
          <w:szCs w:val="24"/>
        </w:rPr>
        <w:t xml:space="preserve"> power struggles. Provide follow</w:t>
      </w:r>
      <w:r w:rsidR="00F9519E" w:rsidRPr="00F9519E">
        <w:rPr>
          <w:rFonts w:ascii="Times New Roman" w:hAnsi="Times New Roman" w:cs="Times New Roman"/>
          <w:sz w:val="24"/>
          <w:szCs w:val="24"/>
        </w:rPr>
        <w:t>-</w:t>
      </w:r>
      <w:r w:rsidRPr="00F9519E">
        <w:rPr>
          <w:rFonts w:ascii="Times New Roman" w:hAnsi="Times New Roman" w:cs="Times New Roman"/>
          <w:sz w:val="24"/>
          <w:szCs w:val="24"/>
        </w:rPr>
        <w:t>up with brief coaching on the next step to ensure that the child learns replacement skills (AACAP, 2025)</w:t>
      </w:r>
      <w:r w:rsidR="00A5004E" w:rsidRPr="00F9519E">
        <w:rPr>
          <w:rFonts w:ascii="Times New Roman" w:hAnsi="Times New Roman" w:cs="Times New Roman"/>
          <w:sz w:val="24"/>
          <w:szCs w:val="24"/>
        </w:rPr>
        <w:t>.</w:t>
      </w:r>
    </w:p>
    <w:p w14:paraId="72E0F6F3" w14:textId="77777777" w:rsidR="00A5004E" w:rsidRPr="00F9519E" w:rsidRDefault="00A5004E" w:rsidP="00A5004E">
      <w:pPr>
        <w:spacing w:after="0" w:line="480" w:lineRule="auto"/>
        <w:rPr>
          <w:rFonts w:ascii="Times New Roman" w:eastAsia="Times New Roman" w:hAnsi="Times New Roman" w:cs="Times New Roman"/>
          <w:sz w:val="24"/>
          <w:szCs w:val="24"/>
        </w:rPr>
      </w:pPr>
      <w:r w:rsidRPr="00A5004E">
        <w:rPr>
          <w:rFonts w:ascii="Times New Roman" w:eastAsia="Times New Roman" w:hAnsi="Times New Roman" w:cs="Times New Roman"/>
          <w:b/>
          <w:sz w:val="24"/>
          <w:szCs w:val="24"/>
        </w:rPr>
        <w:t>Community Organizati</w:t>
      </w:r>
      <w:r w:rsidRPr="00F9519E">
        <w:rPr>
          <w:rFonts w:ascii="Times New Roman" w:eastAsia="Times New Roman" w:hAnsi="Times New Roman" w:cs="Times New Roman"/>
          <w:b/>
          <w:sz w:val="24"/>
          <w:szCs w:val="24"/>
        </w:rPr>
        <w:t>ons</w:t>
      </w:r>
    </w:p>
    <w:p w14:paraId="3B6EB6CC" w14:textId="77777777" w:rsidR="00A5004E" w:rsidRPr="00F9519E" w:rsidRDefault="00A5004E" w:rsidP="00A5004E">
      <w:pPr>
        <w:spacing w:after="0" w:line="480" w:lineRule="auto"/>
        <w:ind w:firstLine="720"/>
        <w:rPr>
          <w:rFonts w:ascii="Times New Roman" w:eastAsia="Times New Roman" w:hAnsi="Times New Roman" w:cs="Times New Roman"/>
          <w:sz w:val="24"/>
          <w:szCs w:val="24"/>
        </w:rPr>
      </w:pPr>
      <w:r w:rsidRPr="00F9519E">
        <w:rPr>
          <w:rFonts w:ascii="Times New Roman" w:eastAsia="Times New Roman" w:hAnsi="Times New Roman" w:cs="Times New Roman"/>
          <w:sz w:val="24"/>
          <w:szCs w:val="24"/>
        </w:rPr>
        <w:t xml:space="preserve">Child Mind Institute </w:t>
      </w:r>
      <w:r w:rsidRPr="00A5004E">
        <w:rPr>
          <w:rFonts w:ascii="Times New Roman" w:eastAsia="Times New Roman" w:hAnsi="Times New Roman" w:cs="Times New Roman"/>
          <w:sz w:val="24"/>
          <w:szCs w:val="24"/>
        </w:rPr>
        <w:t xml:space="preserve">provides parent guides, evaluations, and phone help: Child Mind Institute, 215 E 50th St, New York, NY; Phone 212-308-3118; </w:t>
      </w:r>
      <w:hyperlink r:id="rId7" w:tgtFrame="_new" w:history="1">
        <w:r w:rsidRPr="00F9519E">
          <w:rPr>
            <w:rFonts w:ascii="Times New Roman" w:eastAsia="Times New Roman" w:hAnsi="Times New Roman" w:cs="Times New Roman"/>
            <w:color w:val="0000FF"/>
            <w:sz w:val="24"/>
            <w:szCs w:val="24"/>
            <w:u w:val="single"/>
          </w:rPr>
          <w:t>https://childmind.org</w:t>
        </w:r>
      </w:hyperlink>
      <w:r w:rsidRPr="00A5004E">
        <w:rPr>
          <w:rFonts w:ascii="Times New Roman" w:eastAsia="Times New Roman" w:hAnsi="Times New Roman" w:cs="Times New Roman"/>
          <w:sz w:val="24"/>
          <w:szCs w:val="24"/>
        </w:rPr>
        <w:t xml:space="preserve">. </w:t>
      </w:r>
      <w:hyperlink r:id="rId8" w:tgtFrame="_blank" w:history="1">
        <w:r w:rsidRPr="00F9519E">
          <w:rPr>
            <w:rFonts w:ascii="Times New Roman" w:eastAsia="Times New Roman" w:hAnsi="Times New Roman" w:cs="Times New Roman"/>
            <w:color w:val="0000FF"/>
            <w:sz w:val="24"/>
            <w:szCs w:val="24"/>
            <w:u w:val="single"/>
          </w:rPr>
          <w:t>Child Mind Institute+1</w:t>
        </w:r>
      </w:hyperlink>
      <w:r w:rsidRPr="00F9519E">
        <w:rPr>
          <w:rFonts w:ascii="Times New Roman" w:eastAsia="Times New Roman" w:hAnsi="Times New Roman" w:cs="Times New Roman"/>
          <w:sz w:val="24"/>
          <w:szCs w:val="24"/>
        </w:rPr>
        <w:t xml:space="preserve"> </w:t>
      </w:r>
      <w:r w:rsidRPr="00A5004E">
        <w:rPr>
          <w:rFonts w:ascii="Times New Roman" w:eastAsia="Times New Roman" w:hAnsi="Times New Roman" w:cs="Times New Roman"/>
          <w:sz w:val="24"/>
          <w:szCs w:val="24"/>
        </w:rPr>
        <w:t>American Academy of Child &amp;</w:t>
      </w:r>
      <w:r w:rsidRPr="00F9519E">
        <w:rPr>
          <w:rFonts w:ascii="Times New Roman" w:eastAsia="Times New Roman" w:hAnsi="Times New Roman" w:cs="Times New Roman"/>
          <w:sz w:val="24"/>
          <w:szCs w:val="24"/>
        </w:rPr>
        <w:t xml:space="preserve"> Adolescent Psychiatry (AACAP) </w:t>
      </w:r>
      <w:r w:rsidRPr="00A5004E">
        <w:rPr>
          <w:rFonts w:ascii="Times New Roman" w:eastAsia="Times New Roman" w:hAnsi="Times New Roman" w:cs="Times New Roman"/>
          <w:sz w:val="24"/>
          <w:szCs w:val="24"/>
        </w:rPr>
        <w:t>offers fact</w:t>
      </w:r>
      <w:r w:rsidR="00092FE6" w:rsidRPr="00F9519E">
        <w:rPr>
          <w:rFonts w:ascii="Times New Roman" w:eastAsia="Times New Roman" w:hAnsi="Times New Roman" w:cs="Times New Roman"/>
          <w:sz w:val="24"/>
          <w:szCs w:val="24"/>
        </w:rPr>
        <w:t xml:space="preserve"> </w:t>
      </w:r>
      <w:r w:rsidRPr="00A5004E">
        <w:rPr>
          <w:rFonts w:ascii="Times New Roman" w:eastAsia="Times New Roman" w:hAnsi="Times New Roman" w:cs="Times New Roman"/>
          <w:sz w:val="24"/>
          <w:szCs w:val="24"/>
        </w:rPr>
        <w:t xml:space="preserve">sheets and referrals: AACAP, 3615 Wisconsin Ave NW, Washington, DC; Phone 202-966-7300; </w:t>
      </w:r>
      <w:hyperlink r:id="rId9" w:tgtFrame="_new" w:history="1">
        <w:r w:rsidRPr="00F9519E">
          <w:rPr>
            <w:rFonts w:ascii="Times New Roman" w:eastAsia="Times New Roman" w:hAnsi="Times New Roman" w:cs="Times New Roman"/>
            <w:color w:val="0000FF"/>
            <w:sz w:val="24"/>
            <w:szCs w:val="24"/>
            <w:u w:val="single"/>
          </w:rPr>
          <w:t>https://www.aacap.org</w:t>
        </w:r>
      </w:hyperlink>
      <w:r w:rsidRPr="00A5004E">
        <w:rPr>
          <w:rFonts w:ascii="Times New Roman" w:eastAsia="Times New Roman" w:hAnsi="Times New Roman" w:cs="Times New Roman"/>
          <w:sz w:val="24"/>
          <w:szCs w:val="24"/>
        </w:rPr>
        <w:t xml:space="preserve">. SAMHSA national helpline for referrals: 1-800-662-HELP (4357); </w:t>
      </w:r>
      <w:hyperlink r:id="rId10" w:tgtFrame="_new" w:history="1">
        <w:r w:rsidRPr="00F9519E">
          <w:rPr>
            <w:rFonts w:ascii="Times New Roman" w:eastAsia="Times New Roman" w:hAnsi="Times New Roman" w:cs="Times New Roman"/>
            <w:color w:val="0000FF"/>
            <w:sz w:val="24"/>
            <w:szCs w:val="24"/>
            <w:u w:val="single"/>
          </w:rPr>
          <w:t>https://www.samhsa.gov</w:t>
        </w:r>
      </w:hyperlink>
      <w:r w:rsidRPr="00A5004E">
        <w:rPr>
          <w:rFonts w:ascii="Times New Roman" w:eastAsia="Times New Roman" w:hAnsi="Times New Roman" w:cs="Times New Roman"/>
          <w:sz w:val="24"/>
          <w:szCs w:val="24"/>
        </w:rPr>
        <w:t xml:space="preserve">. </w:t>
      </w:r>
      <w:hyperlink r:id="rId11" w:tgtFrame="_blank" w:history="1">
        <w:r w:rsidRPr="00F9519E">
          <w:rPr>
            <w:rFonts w:ascii="Times New Roman" w:eastAsia="Times New Roman" w:hAnsi="Times New Roman" w:cs="Times New Roman"/>
            <w:color w:val="0000FF"/>
            <w:sz w:val="24"/>
            <w:szCs w:val="24"/>
            <w:u w:val="single"/>
          </w:rPr>
          <w:t>AACAP+1</w:t>
        </w:r>
      </w:hyperlink>
    </w:p>
    <w:p w14:paraId="216786F4" w14:textId="77777777" w:rsidR="00E96506" w:rsidRPr="00F9519E" w:rsidRDefault="00A5004E" w:rsidP="00E96506">
      <w:pPr>
        <w:spacing w:after="0" w:line="480" w:lineRule="auto"/>
        <w:jc w:val="center"/>
        <w:rPr>
          <w:rFonts w:ascii="Times New Roman" w:eastAsia="Times New Roman" w:hAnsi="Times New Roman" w:cs="Times New Roman"/>
          <w:sz w:val="24"/>
          <w:szCs w:val="24"/>
        </w:rPr>
      </w:pPr>
      <w:r w:rsidRPr="00A5004E">
        <w:rPr>
          <w:rFonts w:ascii="Times New Roman" w:eastAsia="Times New Roman" w:hAnsi="Times New Roman" w:cs="Times New Roman"/>
          <w:b/>
          <w:sz w:val="24"/>
          <w:szCs w:val="24"/>
        </w:rPr>
        <w:t>Conclusion</w:t>
      </w:r>
    </w:p>
    <w:p w14:paraId="1BB10620" w14:textId="77777777" w:rsidR="008C0FAE" w:rsidRPr="00F9519E" w:rsidRDefault="00AA2C0D" w:rsidP="00E96506">
      <w:pPr>
        <w:spacing w:after="0" w:line="480" w:lineRule="auto"/>
        <w:ind w:firstLine="720"/>
        <w:rPr>
          <w:rFonts w:ascii="Times New Roman" w:eastAsia="Times New Roman" w:hAnsi="Times New Roman" w:cs="Times New Roman"/>
          <w:sz w:val="24"/>
          <w:szCs w:val="24"/>
        </w:rPr>
      </w:pPr>
      <w:r w:rsidRPr="00F9519E">
        <w:rPr>
          <w:rFonts w:ascii="Times New Roman" w:hAnsi="Times New Roman" w:cs="Times New Roman"/>
          <w:sz w:val="24"/>
          <w:szCs w:val="24"/>
        </w:rPr>
        <w:t xml:space="preserve">It is essential to use simple and repeatable strategies that are consistent with </w:t>
      </w:r>
      <w:r w:rsidR="00F9519E" w:rsidRPr="00F9519E">
        <w:rPr>
          <w:rFonts w:ascii="Times New Roman" w:hAnsi="Times New Roman" w:cs="Times New Roman"/>
          <w:sz w:val="24"/>
          <w:szCs w:val="24"/>
        </w:rPr>
        <w:t xml:space="preserve">a </w:t>
      </w:r>
      <w:r w:rsidRPr="00F9519E">
        <w:rPr>
          <w:rFonts w:ascii="Times New Roman" w:hAnsi="Times New Roman" w:cs="Times New Roman"/>
          <w:sz w:val="24"/>
          <w:szCs w:val="24"/>
        </w:rPr>
        <w:t>child</w:t>
      </w:r>
      <w:r w:rsidR="00667D2F">
        <w:rPr>
          <w:rFonts w:ascii="Times New Roman" w:hAnsi="Times New Roman" w:cs="Times New Roman"/>
          <w:sz w:val="24"/>
          <w:szCs w:val="24"/>
        </w:rPr>
        <w:t>'</w:t>
      </w:r>
      <w:r w:rsidRPr="00F9519E">
        <w:rPr>
          <w:rFonts w:ascii="Times New Roman" w:hAnsi="Times New Roman" w:cs="Times New Roman"/>
          <w:sz w:val="24"/>
          <w:szCs w:val="24"/>
        </w:rPr>
        <w:t>s thinking and social needs t</w:t>
      </w:r>
      <w:r w:rsidR="00E96506" w:rsidRPr="00F9519E">
        <w:rPr>
          <w:rFonts w:ascii="Times New Roman" w:hAnsi="Times New Roman" w:cs="Times New Roman"/>
          <w:sz w:val="24"/>
          <w:szCs w:val="24"/>
        </w:rPr>
        <w:t>o assist a preschooler in</w:t>
      </w:r>
      <w:r w:rsidRPr="00F9519E">
        <w:rPr>
          <w:rFonts w:ascii="Times New Roman" w:hAnsi="Times New Roman" w:cs="Times New Roman"/>
          <w:sz w:val="24"/>
          <w:szCs w:val="24"/>
        </w:rPr>
        <w:t xml:space="preserve"> dealing with</w:t>
      </w:r>
      <w:r w:rsidR="00E96506" w:rsidRPr="00F9519E">
        <w:rPr>
          <w:rFonts w:ascii="Times New Roman" w:hAnsi="Times New Roman" w:cs="Times New Roman"/>
          <w:sz w:val="24"/>
          <w:szCs w:val="24"/>
        </w:rPr>
        <w:t xml:space="preserve"> emotional regulation. The solutions are </w:t>
      </w:r>
      <w:r w:rsidRPr="00F9519E">
        <w:rPr>
          <w:rFonts w:ascii="Times New Roman" w:hAnsi="Times New Roman" w:cs="Times New Roman"/>
          <w:sz w:val="24"/>
          <w:szCs w:val="24"/>
        </w:rPr>
        <w:t>predictable routines</w:t>
      </w:r>
      <w:r w:rsidR="00E96506" w:rsidRPr="00F9519E">
        <w:rPr>
          <w:rFonts w:ascii="Times New Roman" w:hAnsi="Times New Roman" w:cs="Times New Roman"/>
          <w:sz w:val="24"/>
          <w:szCs w:val="24"/>
        </w:rPr>
        <w:t xml:space="preserve">, </w:t>
      </w:r>
      <w:r w:rsidRPr="00F9519E">
        <w:rPr>
          <w:rFonts w:ascii="Times New Roman" w:hAnsi="Times New Roman" w:cs="Times New Roman"/>
          <w:sz w:val="24"/>
          <w:szCs w:val="24"/>
        </w:rPr>
        <w:t>hands-on practice with calming tools, naming feelings, encouraging initiative, and clear limits.</w:t>
      </w:r>
      <w:r w:rsidR="00E96506" w:rsidRPr="00F9519E">
        <w:rPr>
          <w:rFonts w:ascii="Times New Roman" w:hAnsi="Times New Roman" w:cs="Times New Roman"/>
          <w:sz w:val="24"/>
          <w:szCs w:val="24"/>
        </w:rPr>
        <w:t xml:space="preserve"> These are </w:t>
      </w:r>
      <w:r w:rsidRPr="00F9519E">
        <w:rPr>
          <w:rFonts w:ascii="Times New Roman" w:hAnsi="Times New Roman" w:cs="Times New Roman"/>
          <w:sz w:val="24"/>
          <w:szCs w:val="24"/>
        </w:rPr>
        <w:t xml:space="preserve">backed by research and community resources </w:t>
      </w:r>
      <w:r w:rsidR="00E96506" w:rsidRPr="00F9519E">
        <w:rPr>
          <w:rFonts w:ascii="Times New Roman" w:hAnsi="Times New Roman" w:cs="Times New Roman"/>
          <w:sz w:val="24"/>
          <w:szCs w:val="24"/>
        </w:rPr>
        <w:lastRenderedPageBreak/>
        <w:t xml:space="preserve">that assist the child in developing skills that </w:t>
      </w:r>
      <w:r w:rsidRPr="00F9519E">
        <w:rPr>
          <w:rFonts w:ascii="Times New Roman" w:hAnsi="Times New Roman" w:cs="Times New Roman"/>
          <w:sz w:val="24"/>
          <w:szCs w:val="24"/>
        </w:rPr>
        <w:t>reduce</w:t>
      </w:r>
      <w:r w:rsidR="00E96506" w:rsidRPr="00F9519E">
        <w:rPr>
          <w:rFonts w:ascii="Times New Roman" w:hAnsi="Times New Roman" w:cs="Times New Roman"/>
          <w:sz w:val="24"/>
          <w:szCs w:val="24"/>
        </w:rPr>
        <w:t xml:space="preserve"> family stress and contribute to improved school and social performance</w:t>
      </w:r>
      <w:r w:rsidR="00A5004E" w:rsidRPr="00F9519E">
        <w:rPr>
          <w:rFonts w:ascii="Times New Roman" w:hAnsi="Times New Roman" w:cs="Times New Roman"/>
          <w:sz w:val="24"/>
          <w:szCs w:val="24"/>
        </w:rPr>
        <w:t>.</w:t>
      </w:r>
    </w:p>
    <w:p w14:paraId="7144B80A" w14:textId="77777777" w:rsidR="00433662" w:rsidRPr="00F9519E" w:rsidRDefault="00433662" w:rsidP="00433662">
      <w:pPr>
        <w:spacing w:after="0" w:line="480" w:lineRule="auto"/>
        <w:ind w:firstLine="720"/>
        <w:rPr>
          <w:rFonts w:ascii="Times New Roman" w:eastAsia="Times New Roman" w:hAnsi="Times New Roman" w:cs="Times New Roman"/>
          <w:sz w:val="24"/>
          <w:szCs w:val="24"/>
        </w:rPr>
      </w:pPr>
    </w:p>
    <w:p w14:paraId="74553D3C" w14:textId="77777777" w:rsidR="008C0FAE" w:rsidRPr="00F9519E" w:rsidRDefault="008C0FAE" w:rsidP="008C0FAE">
      <w:pPr>
        <w:spacing w:after="0" w:line="480" w:lineRule="auto"/>
        <w:rPr>
          <w:rFonts w:ascii="Times New Roman" w:eastAsia="Times New Roman" w:hAnsi="Times New Roman" w:cs="Times New Roman"/>
          <w:sz w:val="24"/>
          <w:szCs w:val="24"/>
        </w:rPr>
      </w:pPr>
    </w:p>
    <w:p w14:paraId="051B0C54" w14:textId="77777777" w:rsidR="00AA2C0D" w:rsidRPr="00F9519E" w:rsidRDefault="00AA2C0D" w:rsidP="008C0FAE">
      <w:pPr>
        <w:spacing w:after="0" w:line="480" w:lineRule="auto"/>
        <w:jc w:val="center"/>
        <w:rPr>
          <w:rFonts w:ascii="Times New Roman" w:eastAsia="Times New Roman" w:hAnsi="Times New Roman" w:cs="Times New Roman"/>
          <w:b/>
          <w:sz w:val="24"/>
          <w:szCs w:val="24"/>
        </w:rPr>
      </w:pPr>
    </w:p>
    <w:p w14:paraId="79B4AAC9" w14:textId="77777777" w:rsidR="00AA2C0D" w:rsidRPr="00F9519E" w:rsidRDefault="00AA2C0D" w:rsidP="008C0FAE">
      <w:pPr>
        <w:spacing w:after="0" w:line="480" w:lineRule="auto"/>
        <w:jc w:val="center"/>
        <w:rPr>
          <w:rFonts w:ascii="Times New Roman" w:eastAsia="Times New Roman" w:hAnsi="Times New Roman" w:cs="Times New Roman"/>
          <w:b/>
          <w:sz w:val="24"/>
          <w:szCs w:val="24"/>
        </w:rPr>
      </w:pPr>
    </w:p>
    <w:p w14:paraId="2308CAAC" w14:textId="77777777" w:rsidR="00AA2C0D" w:rsidRPr="00F9519E" w:rsidRDefault="00AA2C0D" w:rsidP="008C0FAE">
      <w:pPr>
        <w:spacing w:after="0" w:line="480" w:lineRule="auto"/>
        <w:jc w:val="center"/>
        <w:rPr>
          <w:rFonts w:ascii="Times New Roman" w:eastAsia="Times New Roman" w:hAnsi="Times New Roman" w:cs="Times New Roman"/>
          <w:b/>
          <w:sz w:val="24"/>
          <w:szCs w:val="24"/>
        </w:rPr>
      </w:pPr>
    </w:p>
    <w:p w14:paraId="2353E075" w14:textId="77777777" w:rsidR="00AA2C0D" w:rsidRPr="00F9519E" w:rsidRDefault="00AA2C0D" w:rsidP="008C0FAE">
      <w:pPr>
        <w:spacing w:after="0" w:line="480" w:lineRule="auto"/>
        <w:jc w:val="center"/>
        <w:rPr>
          <w:rFonts w:ascii="Times New Roman" w:eastAsia="Times New Roman" w:hAnsi="Times New Roman" w:cs="Times New Roman"/>
          <w:b/>
          <w:sz w:val="24"/>
          <w:szCs w:val="24"/>
        </w:rPr>
      </w:pPr>
    </w:p>
    <w:p w14:paraId="63D6B647" w14:textId="77777777" w:rsidR="00AA2C0D" w:rsidRPr="00F9519E" w:rsidRDefault="00AA2C0D" w:rsidP="008C0FAE">
      <w:pPr>
        <w:spacing w:after="0" w:line="480" w:lineRule="auto"/>
        <w:jc w:val="center"/>
        <w:rPr>
          <w:rFonts w:ascii="Times New Roman" w:eastAsia="Times New Roman" w:hAnsi="Times New Roman" w:cs="Times New Roman"/>
          <w:b/>
          <w:sz w:val="24"/>
          <w:szCs w:val="24"/>
        </w:rPr>
      </w:pPr>
    </w:p>
    <w:p w14:paraId="3F1BB076"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244D8393"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4CBD56AC"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16B2EE23"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69666C89"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195EA9F9"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5FAB8601"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5240B851"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17EBE11B"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4F278EF1"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3BA38DFD"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0C8B05F8"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4C70B384"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1AA3A02E" w14:textId="77777777" w:rsidR="00F9519E" w:rsidRDefault="00F9519E" w:rsidP="008C0FAE">
      <w:pPr>
        <w:spacing w:after="0" w:line="480" w:lineRule="auto"/>
        <w:jc w:val="center"/>
        <w:rPr>
          <w:rFonts w:ascii="Times New Roman" w:eastAsia="Times New Roman" w:hAnsi="Times New Roman" w:cs="Times New Roman"/>
          <w:b/>
          <w:sz w:val="24"/>
          <w:szCs w:val="24"/>
        </w:rPr>
      </w:pPr>
    </w:p>
    <w:p w14:paraId="1244B44B" w14:textId="77777777" w:rsidR="008C0FAE" w:rsidRPr="00F9519E" w:rsidRDefault="008C0FAE" w:rsidP="008C0FAE">
      <w:pPr>
        <w:spacing w:after="0" w:line="480" w:lineRule="auto"/>
        <w:jc w:val="center"/>
        <w:rPr>
          <w:rFonts w:ascii="Times New Roman" w:eastAsia="Times New Roman" w:hAnsi="Times New Roman" w:cs="Times New Roman"/>
          <w:b/>
          <w:sz w:val="24"/>
          <w:szCs w:val="24"/>
        </w:rPr>
      </w:pPr>
      <w:r w:rsidRPr="00F9519E">
        <w:rPr>
          <w:rFonts w:ascii="Times New Roman" w:eastAsia="Times New Roman" w:hAnsi="Times New Roman" w:cs="Times New Roman"/>
          <w:b/>
          <w:sz w:val="24"/>
          <w:szCs w:val="24"/>
        </w:rPr>
        <w:lastRenderedPageBreak/>
        <w:t>References</w:t>
      </w:r>
    </w:p>
    <w:p w14:paraId="70C561D5" w14:textId="77777777" w:rsidR="008C0FAE" w:rsidRPr="008C0FAE" w:rsidRDefault="008C0FAE" w:rsidP="008C0FAE">
      <w:pPr>
        <w:spacing w:after="0" w:line="480" w:lineRule="auto"/>
        <w:ind w:left="720" w:hanging="720"/>
        <w:rPr>
          <w:rFonts w:ascii="Times New Roman" w:eastAsia="Times New Roman" w:hAnsi="Times New Roman" w:cs="Times New Roman"/>
          <w:sz w:val="24"/>
          <w:szCs w:val="24"/>
        </w:rPr>
      </w:pPr>
      <w:r w:rsidRPr="008C0FAE">
        <w:rPr>
          <w:rFonts w:ascii="Times New Roman" w:eastAsia="Times New Roman" w:hAnsi="Times New Roman" w:cs="Times New Roman"/>
          <w:sz w:val="24"/>
          <w:szCs w:val="24"/>
        </w:rPr>
        <w:t xml:space="preserve">AACAP. (2025). </w:t>
      </w:r>
      <w:r w:rsidRPr="008C0FAE">
        <w:rPr>
          <w:rFonts w:ascii="Times New Roman" w:eastAsia="Times New Roman" w:hAnsi="Times New Roman" w:cs="Times New Roman"/>
          <w:i/>
          <w:iCs/>
          <w:sz w:val="24"/>
          <w:szCs w:val="24"/>
        </w:rPr>
        <w:t>Temper Tantrums and Outbursts</w:t>
      </w:r>
      <w:r w:rsidRPr="008C0FAE">
        <w:rPr>
          <w:rFonts w:ascii="Times New Roman" w:eastAsia="Times New Roman" w:hAnsi="Times New Roman" w:cs="Times New Roman"/>
          <w:sz w:val="24"/>
          <w:szCs w:val="24"/>
        </w:rPr>
        <w:t xml:space="preserve">. Www.aacap.org. </w:t>
      </w:r>
      <w:hyperlink r:id="rId12" w:history="1">
        <w:r w:rsidRPr="00F9519E">
          <w:rPr>
            <w:rStyle w:val="Hyperlink"/>
            <w:rFonts w:ascii="Times New Roman" w:eastAsia="Times New Roman" w:hAnsi="Times New Roman" w:cs="Times New Roman"/>
            <w:sz w:val="24"/>
            <w:szCs w:val="24"/>
          </w:rPr>
          <w:t>https://www.aacap.org/AACAP/Families_and_Youth/Facts_for_Families/FFF-Guide/Temper_Tantrums-136.aspx?WebsiteKey=a2785385-0ccf-4047-b76a-64b4094ae07f</w:t>
        </w:r>
      </w:hyperlink>
      <w:r w:rsidRPr="00F9519E">
        <w:rPr>
          <w:rFonts w:ascii="Times New Roman" w:eastAsia="Times New Roman" w:hAnsi="Times New Roman" w:cs="Times New Roman"/>
          <w:sz w:val="24"/>
          <w:szCs w:val="24"/>
        </w:rPr>
        <w:t xml:space="preserve">  </w:t>
      </w:r>
    </w:p>
    <w:p w14:paraId="5F47183F" w14:textId="77777777" w:rsidR="00CC7062" w:rsidRPr="00CC7062" w:rsidRDefault="00CC7062" w:rsidP="00CC7062">
      <w:pPr>
        <w:spacing w:after="0" w:line="480" w:lineRule="auto"/>
        <w:ind w:left="720" w:hanging="720"/>
        <w:rPr>
          <w:rFonts w:ascii="Times New Roman" w:eastAsia="Times New Roman" w:hAnsi="Times New Roman" w:cs="Times New Roman"/>
          <w:sz w:val="24"/>
          <w:szCs w:val="24"/>
        </w:rPr>
      </w:pPr>
      <w:r w:rsidRPr="00CC7062">
        <w:rPr>
          <w:rFonts w:ascii="Times New Roman" w:eastAsia="Times New Roman" w:hAnsi="Times New Roman" w:cs="Times New Roman"/>
          <w:sz w:val="24"/>
          <w:szCs w:val="24"/>
        </w:rPr>
        <w:t xml:space="preserve">Adynski, H., Propper, C., Beeber, L., Gilmore, J. H., Zou, B., &amp; Santos, H. P. (2024). The role of emotional regulation on early child school adjustment outcomes. </w:t>
      </w:r>
      <w:r w:rsidRPr="00CC7062">
        <w:rPr>
          <w:rFonts w:ascii="Times New Roman" w:eastAsia="Times New Roman" w:hAnsi="Times New Roman" w:cs="Times New Roman"/>
          <w:i/>
          <w:iCs/>
          <w:sz w:val="24"/>
          <w:szCs w:val="24"/>
        </w:rPr>
        <w:t>Archives of Psychiatric Nursing</w:t>
      </w:r>
      <w:r w:rsidRPr="00CC7062">
        <w:rPr>
          <w:rFonts w:ascii="Times New Roman" w:eastAsia="Times New Roman" w:hAnsi="Times New Roman" w:cs="Times New Roman"/>
          <w:sz w:val="24"/>
          <w:szCs w:val="24"/>
        </w:rPr>
        <w:t xml:space="preserve">, </w:t>
      </w:r>
      <w:r w:rsidRPr="00CC7062">
        <w:rPr>
          <w:rFonts w:ascii="Times New Roman" w:eastAsia="Times New Roman" w:hAnsi="Times New Roman" w:cs="Times New Roman"/>
          <w:i/>
          <w:iCs/>
          <w:sz w:val="24"/>
          <w:szCs w:val="24"/>
        </w:rPr>
        <w:t>51</w:t>
      </w:r>
      <w:r w:rsidRPr="00CC7062">
        <w:rPr>
          <w:rFonts w:ascii="Times New Roman" w:eastAsia="Times New Roman" w:hAnsi="Times New Roman" w:cs="Times New Roman"/>
          <w:sz w:val="24"/>
          <w:szCs w:val="24"/>
        </w:rPr>
        <w:t xml:space="preserve">, 201–211. </w:t>
      </w:r>
      <w:hyperlink r:id="rId13" w:history="1">
        <w:r w:rsidRPr="00F9519E">
          <w:rPr>
            <w:rStyle w:val="Hyperlink"/>
            <w:rFonts w:ascii="Times New Roman" w:eastAsia="Times New Roman" w:hAnsi="Times New Roman" w:cs="Times New Roman"/>
            <w:sz w:val="24"/>
            <w:szCs w:val="24"/>
          </w:rPr>
          <w:t>https://doi.org/10.1016/j.apnu.2024.07.003</w:t>
        </w:r>
      </w:hyperlink>
      <w:r w:rsidRPr="00F9519E">
        <w:rPr>
          <w:rFonts w:ascii="Times New Roman" w:eastAsia="Times New Roman" w:hAnsi="Times New Roman" w:cs="Times New Roman"/>
          <w:sz w:val="24"/>
          <w:szCs w:val="24"/>
        </w:rPr>
        <w:t xml:space="preserve"> </w:t>
      </w:r>
    </w:p>
    <w:p w14:paraId="457A0A12" w14:textId="77777777" w:rsidR="008C0FAE" w:rsidRPr="008C0FAE" w:rsidRDefault="008C0FAE" w:rsidP="008C0FAE">
      <w:pPr>
        <w:spacing w:after="0" w:line="480" w:lineRule="auto"/>
        <w:ind w:left="720" w:hanging="720"/>
        <w:rPr>
          <w:rFonts w:ascii="Times New Roman" w:eastAsia="Times New Roman" w:hAnsi="Times New Roman" w:cs="Times New Roman"/>
          <w:sz w:val="24"/>
          <w:szCs w:val="24"/>
        </w:rPr>
      </w:pPr>
      <w:r w:rsidRPr="008C0FAE">
        <w:rPr>
          <w:rFonts w:ascii="Times New Roman" w:eastAsia="Times New Roman" w:hAnsi="Times New Roman" w:cs="Times New Roman"/>
          <w:sz w:val="24"/>
          <w:szCs w:val="24"/>
        </w:rPr>
        <w:t xml:space="preserve">Baroud, E., Alrojolah, L., Shamseddeen, W., Ghandour, L. A., Elbejjani, M., Barakat, M., Dirani, L. A., &amp; Maalouf, F. T. (2024). Prevalence and correlates of emotion dysregulation among children and adolescents in Lebanon: results from a National Survey. </w:t>
      </w:r>
      <w:r w:rsidRPr="008C0FAE">
        <w:rPr>
          <w:rFonts w:ascii="Times New Roman" w:eastAsia="Times New Roman" w:hAnsi="Times New Roman" w:cs="Times New Roman"/>
          <w:i/>
          <w:iCs/>
          <w:sz w:val="24"/>
          <w:szCs w:val="24"/>
        </w:rPr>
        <w:t>BMC Psychiatry</w:t>
      </w:r>
      <w:r w:rsidRPr="008C0FAE">
        <w:rPr>
          <w:rFonts w:ascii="Times New Roman" w:eastAsia="Times New Roman" w:hAnsi="Times New Roman" w:cs="Times New Roman"/>
          <w:sz w:val="24"/>
          <w:szCs w:val="24"/>
        </w:rPr>
        <w:t xml:space="preserve">, </w:t>
      </w:r>
      <w:r w:rsidRPr="008C0FAE">
        <w:rPr>
          <w:rFonts w:ascii="Times New Roman" w:eastAsia="Times New Roman" w:hAnsi="Times New Roman" w:cs="Times New Roman"/>
          <w:i/>
          <w:iCs/>
          <w:sz w:val="24"/>
          <w:szCs w:val="24"/>
        </w:rPr>
        <w:t>24</w:t>
      </w:r>
      <w:r w:rsidRPr="008C0FAE">
        <w:rPr>
          <w:rFonts w:ascii="Times New Roman" w:eastAsia="Times New Roman" w:hAnsi="Times New Roman" w:cs="Times New Roman"/>
          <w:sz w:val="24"/>
          <w:szCs w:val="24"/>
        </w:rPr>
        <w:t xml:space="preserve">(1). </w:t>
      </w:r>
      <w:hyperlink r:id="rId14" w:history="1">
        <w:r w:rsidRPr="00F9519E">
          <w:rPr>
            <w:rStyle w:val="Hyperlink"/>
            <w:rFonts w:ascii="Times New Roman" w:eastAsia="Times New Roman" w:hAnsi="Times New Roman" w:cs="Times New Roman"/>
            <w:sz w:val="24"/>
            <w:szCs w:val="24"/>
          </w:rPr>
          <w:t>https://doi.org/10.1186/s12888-024-06169-1</w:t>
        </w:r>
      </w:hyperlink>
      <w:r w:rsidRPr="00F9519E">
        <w:rPr>
          <w:rFonts w:ascii="Times New Roman" w:eastAsia="Times New Roman" w:hAnsi="Times New Roman" w:cs="Times New Roman"/>
          <w:sz w:val="24"/>
          <w:szCs w:val="24"/>
        </w:rPr>
        <w:t xml:space="preserve"> </w:t>
      </w:r>
    </w:p>
    <w:p w14:paraId="75E11E91" w14:textId="77777777" w:rsidR="008C0FAE" w:rsidRPr="008C0FAE" w:rsidRDefault="008C0FAE" w:rsidP="008C0FAE">
      <w:pPr>
        <w:spacing w:after="0" w:line="480" w:lineRule="auto"/>
        <w:ind w:left="720" w:hanging="720"/>
        <w:rPr>
          <w:rFonts w:ascii="Times New Roman" w:eastAsia="Times New Roman" w:hAnsi="Times New Roman" w:cs="Times New Roman"/>
          <w:sz w:val="24"/>
          <w:szCs w:val="24"/>
        </w:rPr>
      </w:pPr>
      <w:r w:rsidRPr="008C0FAE">
        <w:rPr>
          <w:rFonts w:ascii="Times New Roman" w:eastAsia="Times New Roman" w:hAnsi="Times New Roman" w:cs="Times New Roman"/>
          <w:sz w:val="24"/>
          <w:szCs w:val="24"/>
        </w:rPr>
        <w:t>Heselmans, I., Van Gaever, M., Hoogers, H., &amp; Eggers, K. (2025). Examining Preschoolers</w:t>
      </w:r>
      <w:r w:rsidR="00667D2F">
        <w:rPr>
          <w:rFonts w:ascii="Times New Roman" w:eastAsia="Times New Roman" w:hAnsi="Times New Roman" w:cs="Times New Roman"/>
          <w:sz w:val="24"/>
          <w:szCs w:val="24"/>
        </w:rPr>
        <w:t>'</w:t>
      </w:r>
      <w:r w:rsidRPr="008C0FAE">
        <w:rPr>
          <w:rFonts w:ascii="Times New Roman" w:eastAsia="Times New Roman" w:hAnsi="Times New Roman" w:cs="Times New Roman"/>
          <w:sz w:val="24"/>
          <w:szCs w:val="24"/>
        </w:rPr>
        <w:t xml:space="preserve"> Emotion Regulation Strategies: Psychometric Properties of the Translated Dutch Early Emotion Regulation Behavior Questionnaire (EERBQ-Dutch). </w:t>
      </w:r>
      <w:r w:rsidRPr="008C0FAE">
        <w:rPr>
          <w:rFonts w:ascii="Times New Roman" w:eastAsia="Times New Roman" w:hAnsi="Times New Roman" w:cs="Times New Roman"/>
          <w:i/>
          <w:iCs/>
          <w:sz w:val="24"/>
          <w:szCs w:val="24"/>
        </w:rPr>
        <w:t>Children</w:t>
      </w:r>
      <w:r w:rsidRPr="008C0FAE">
        <w:rPr>
          <w:rFonts w:ascii="Times New Roman" w:eastAsia="Times New Roman" w:hAnsi="Times New Roman" w:cs="Times New Roman"/>
          <w:sz w:val="24"/>
          <w:szCs w:val="24"/>
        </w:rPr>
        <w:t xml:space="preserve">, </w:t>
      </w:r>
      <w:r w:rsidRPr="008C0FAE">
        <w:rPr>
          <w:rFonts w:ascii="Times New Roman" w:eastAsia="Times New Roman" w:hAnsi="Times New Roman" w:cs="Times New Roman"/>
          <w:i/>
          <w:iCs/>
          <w:sz w:val="24"/>
          <w:szCs w:val="24"/>
        </w:rPr>
        <w:t>12</w:t>
      </w:r>
      <w:r w:rsidRPr="008C0FAE">
        <w:rPr>
          <w:rFonts w:ascii="Times New Roman" w:eastAsia="Times New Roman" w:hAnsi="Times New Roman" w:cs="Times New Roman"/>
          <w:sz w:val="24"/>
          <w:szCs w:val="24"/>
        </w:rPr>
        <w:t xml:space="preserve">(4), 494. </w:t>
      </w:r>
      <w:hyperlink r:id="rId15" w:history="1">
        <w:r w:rsidRPr="00F9519E">
          <w:rPr>
            <w:rStyle w:val="Hyperlink"/>
            <w:rFonts w:ascii="Times New Roman" w:eastAsia="Times New Roman" w:hAnsi="Times New Roman" w:cs="Times New Roman"/>
            <w:sz w:val="24"/>
            <w:szCs w:val="24"/>
          </w:rPr>
          <w:t>https://doi.org/10.3390/children12040494</w:t>
        </w:r>
      </w:hyperlink>
      <w:r w:rsidRPr="00F9519E">
        <w:rPr>
          <w:rFonts w:ascii="Times New Roman" w:eastAsia="Times New Roman" w:hAnsi="Times New Roman" w:cs="Times New Roman"/>
          <w:sz w:val="24"/>
          <w:szCs w:val="24"/>
        </w:rPr>
        <w:t xml:space="preserve"> </w:t>
      </w:r>
    </w:p>
    <w:p w14:paraId="585E8C32" w14:textId="77777777" w:rsidR="008C0FAE" w:rsidRPr="008C0FAE" w:rsidRDefault="008C0FAE" w:rsidP="008C0FAE">
      <w:pPr>
        <w:spacing w:after="0" w:line="480" w:lineRule="auto"/>
        <w:ind w:left="720" w:hanging="720"/>
        <w:rPr>
          <w:rFonts w:ascii="Times New Roman" w:eastAsia="Times New Roman" w:hAnsi="Times New Roman" w:cs="Times New Roman"/>
          <w:sz w:val="24"/>
          <w:szCs w:val="24"/>
        </w:rPr>
      </w:pPr>
      <w:r w:rsidRPr="008C0FAE">
        <w:rPr>
          <w:rFonts w:ascii="Times New Roman" w:eastAsia="Times New Roman" w:hAnsi="Times New Roman" w:cs="Times New Roman"/>
          <w:sz w:val="24"/>
          <w:szCs w:val="24"/>
        </w:rPr>
        <w:t xml:space="preserve">Jing, J.-Q., Yang, C.-J., Wang, Y., Su, X., &amp; Du, Y.-J. (2024). Impact of COVID-19 on emotional and behavioral problems among preschool children: a meta-analysis. </w:t>
      </w:r>
      <w:r w:rsidRPr="008C0FAE">
        <w:rPr>
          <w:rFonts w:ascii="Times New Roman" w:eastAsia="Times New Roman" w:hAnsi="Times New Roman" w:cs="Times New Roman"/>
          <w:i/>
          <w:iCs/>
          <w:sz w:val="24"/>
          <w:szCs w:val="24"/>
        </w:rPr>
        <w:t>BMC Pediatrics</w:t>
      </w:r>
      <w:r w:rsidRPr="008C0FAE">
        <w:rPr>
          <w:rFonts w:ascii="Times New Roman" w:eastAsia="Times New Roman" w:hAnsi="Times New Roman" w:cs="Times New Roman"/>
          <w:sz w:val="24"/>
          <w:szCs w:val="24"/>
        </w:rPr>
        <w:t xml:space="preserve">, </w:t>
      </w:r>
      <w:r w:rsidRPr="008C0FAE">
        <w:rPr>
          <w:rFonts w:ascii="Times New Roman" w:eastAsia="Times New Roman" w:hAnsi="Times New Roman" w:cs="Times New Roman"/>
          <w:i/>
          <w:iCs/>
          <w:sz w:val="24"/>
          <w:szCs w:val="24"/>
        </w:rPr>
        <w:t>24</w:t>
      </w:r>
      <w:r w:rsidRPr="008C0FAE">
        <w:rPr>
          <w:rFonts w:ascii="Times New Roman" w:eastAsia="Times New Roman" w:hAnsi="Times New Roman" w:cs="Times New Roman"/>
          <w:sz w:val="24"/>
          <w:szCs w:val="24"/>
        </w:rPr>
        <w:t xml:space="preserve">(1). </w:t>
      </w:r>
      <w:hyperlink r:id="rId16" w:history="1">
        <w:r w:rsidRPr="00F9519E">
          <w:rPr>
            <w:rStyle w:val="Hyperlink"/>
            <w:rFonts w:ascii="Times New Roman" w:eastAsia="Times New Roman" w:hAnsi="Times New Roman" w:cs="Times New Roman"/>
            <w:sz w:val="24"/>
            <w:szCs w:val="24"/>
          </w:rPr>
          <w:t>https://doi.org/10.1186/s12887-024-04931-8</w:t>
        </w:r>
      </w:hyperlink>
      <w:r w:rsidRPr="00F9519E">
        <w:rPr>
          <w:rFonts w:ascii="Times New Roman" w:eastAsia="Times New Roman" w:hAnsi="Times New Roman" w:cs="Times New Roman"/>
          <w:sz w:val="24"/>
          <w:szCs w:val="24"/>
        </w:rPr>
        <w:t xml:space="preserve"> </w:t>
      </w:r>
    </w:p>
    <w:p w14:paraId="3E354D2E" w14:textId="77777777" w:rsidR="008C0FAE" w:rsidRPr="008C0FAE" w:rsidRDefault="008C0FAE" w:rsidP="008C0FAE">
      <w:pPr>
        <w:spacing w:after="0" w:line="480" w:lineRule="auto"/>
        <w:ind w:left="720" w:hanging="720"/>
        <w:rPr>
          <w:rFonts w:ascii="Times New Roman" w:eastAsia="Times New Roman" w:hAnsi="Times New Roman" w:cs="Times New Roman"/>
          <w:sz w:val="24"/>
          <w:szCs w:val="24"/>
        </w:rPr>
      </w:pPr>
      <w:r w:rsidRPr="008C0FAE">
        <w:rPr>
          <w:rFonts w:ascii="Times New Roman" w:eastAsia="Times New Roman" w:hAnsi="Times New Roman" w:cs="Times New Roman"/>
          <w:sz w:val="24"/>
          <w:szCs w:val="24"/>
        </w:rPr>
        <w:t xml:space="preserve">McLeod, S. (2024, January 24). </w:t>
      </w:r>
      <w:r w:rsidRPr="008C0FAE">
        <w:rPr>
          <w:rFonts w:ascii="Times New Roman" w:eastAsia="Times New Roman" w:hAnsi="Times New Roman" w:cs="Times New Roman"/>
          <w:i/>
          <w:iCs/>
          <w:sz w:val="24"/>
          <w:szCs w:val="24"/>
        </w:rPr>
        <w:t>Preoperational Stage of Cognitive Development</w:t>
      </w:r>
      <w:r w:rsidRPr="008C0FAE">
        <w:rPr>
          <w:rFonts w:ascii="Times New Roman" w:eastAsia="Times New Roman" w:hAnsi="Times New Roman" w:cs="Times New Roman"/>
          <w:sz w:val="24"/>
          <w:szCs w:val="24"/>
        </w:rPr>
        <w:t xml:space="preserve">. Simply Psychology. </w:t>
      </w:r>
      <w:hyperlink r:id="rId17" w:history="1">
        <w:r w:rsidRPr="00F9519E">
          <w:rPr>
            <w:rStyle w:val="Hyperlink"/>
            <w:rFonts w:ascii="Times New Roman" w:eastAsia="Times New Roman" w:hAnsi="Times New Roman" w:cs="Times New Roman"/>
            <w:sz w:val="24"/>
            <w:szCs w:val="24"/>
          </w:rPr>
          <w:t>https://www.simplypsychology.org/preoperational.html</w:t>
        </w:r>
      </w:hyperlink>
      <w:r w:rsidRPr="00F9519E">
        <w:rPr>
          <w:rFonts w:ascii="Times New Roman" w:eastAsia="Times New Roman" w:hAnsi="Times New Roman" w:cs="Times New Roman"/>
          <w:sz w:val="24"/>
          <w:szCs w:val="24"/>
        </w:rPr>
        <w:t xml:space="preserve"> </w:t>
      </w:r>
    </w:p>
    <w:p w14:paraId="1DDEB096" w14:textId="77777777" w:rsidR="008C0FAE" w:rsidRPr="008C0FAE" w:rsidRDefault="008C0FAE" w:rsidP="008C0FAE">
      <w:pPr>
        <w:spacing w:after="0" w:line="480" w:lineRule="auto"/>
        <w:ind w:left="720" w:hanging="720"/>
        <w:rPr>
          <w:rFonts w:ascii="Times New Roman" w:eastAsia="Times New Roman" w:hAnsi="Times New Roman" w:cs="Times New Roman"/>
          <w:sz w:val="24"/>
          <w:szCs w:val="24"/>
        </w:rPr>
      </w:pPr>
      <w:r w:rsidRPr="008C0FAE">
        <w:rPr>
          <w:rFonts w:ascii="Times New Roman" w:eastAsia="Times New Roman" w:hAnsi="Times New Roman" w:cs="Times New Roman"/>
          <w:sz w:val="24"/>
          <w:szCs w:val="24"/>
        </w:rPr>
        <w:lastRenderedPageBreak/>
        <w:t xml:space="preserve">Orenstein, G. A., &amp; Lewis, L. (2022, November 7). </w:t>
      </w:r>
      <w:r w:rsidRPr="008C0FAE">
        <w:rPr>
          <w:rFonts w:ascii="Times New Roman" w:eastAsia="Times New Roman" w:hAnsi="Times New Roman" w:cs="Times New Roman"/>
          <w:i/>
          <w:iCs/>
          <w:sz w:val="24"/>
          <w:szCs w:val="24"/>
        </w:rPr>
        <w:t>Erikson</w:t>
      </w:r>
      <w:r w:rsidR="00667D2F">
        <w:rPr>
          <w:rFonts w:ascii="Times New Roman" w:eastAsia="Times New Roman" w:hAnsi="Times New Roman" w:cs="Times New Roman"/>
          <w:i/>
          <w:iCs/>
          <w:sz w:val="24"/>
          <w:szCs w:val="24"/>
        </w:rPr>
        <w:t>'</w:t>
      </w:r>
      <w:r w:rsidRPr="008C0FAE">
        <w:rPr>
          <w:rFonts w:ascii="Times New Roman" w:eastAsia="Times New Roman" w:hAnsi="Times New Roman" w:cs="Times New Roman"/>
          <w:i/>
          <w:iCs/>
          <w:sz w:val="24"/>
          <w:szCs w:val="24"/>
        </w:rPr>
        <w:t>s Stages of Psychosocial Development</w:t>
      </w:r>
      <w:r w:rsidRPr="008C0FAE">
        <w:rPr>
          <w:rFonts w:ascii="Times New Roman" w:eastAsia="Times New Roman" w:hAnsi="Times New Roman" w:cs="Times New Roman"/>
          <w:sz w:val="24"/>
          <w:szCs w:val="24"/>
        </w:rPr>
        <w:t xml:space="preserve">. Nih.gov; StatPearls Publishing. </w:t>
      </w:r>
      <w:hyperlink r:id="rId18" w:history="1">
        <w:r w:rsidRPr="00F9519E">
          <w:rPr>
            <w:rStyle w:val="Hyperlink"/>
            <w:rFonts w:ascii="Times New Roman" w:eastAsia="Times New Roman" w:hAnsi="Times New Roman" w:cs="Times New Roman"/>
            <w:sz w:val="24"/>
            <w:szCs w:val="24"/>
          </w:rPr>
          <w:t>https://www.ncbi.nlm.nih.gov/books/NBK556096/</w:t>
        </w:r>
      </w:hyperlink>
      <w:r w:rsidRPr="00F9519E">
        <w:rPr>
          <w:rFonts w:ascii="Times New Roman" w:eastAsia="Times New Roman" w:hAnsi="Times New Roman" w:cs="Times New Roman"/>
          <w:sz w:val="24"/>
          <w:szCs w:val="24"/>
        </w:rPr>
        <w:t xml:space="preserve"> </w:t>
      </w:r>
    </w:p>
    <w:p w14:paraId="032919ED" w14:textId="77777777" w:rsidR="008C0FAE" w:rsidRPr="008C0FAE" w:rsidRDefault="008C0FAE" w:rsidP="008C0FAE">
      <w:pPr>
        <w:spacing w:after="0" w:line="480" w:lineRule="auto"/>
        <w:ind w:left="720" w:hanging="720"/>
        <w:rPr>
          <w:rFonts w:ascii="Times New Roman" w:eastAsia="Times New Roman" w:hAnsi="Times New Roman" w:cs="Times New Roman"/>
          <w:sz w:val="24"/>
          <w:szCs w:val="24"/>
        </w:rPr>
      </w:pPr>
      <w:r w:rsidRPr="008C0FAE">
        <w:rPr>
          <w:rFonts w:ascii="Times New Roman" w:eastAsia="Times New Roman" w:hAnsi="Times New Roman" w:cs="Times New Roman"/>
          <w:sz w:val="24"/>
          <w:szCs w:val="24"/>
        </w:rPr>
        <w:t xml:space="preserve">Rouse, M. H., &amp; Martinez, A. (2024, November 18). </w:t>
      </w:r>
      <w:r w:rsidRPr="008C0FAE">
        <w:rPr>
          <w:rFonts w:ascii="Times New Roman" w:eastAsia="Times New Roman" w:hAnsi="Times New Roman" w:cs="Times New Roman"/>
          <w:i/>
          <w:iCs/>
          <w:sz w:val="24"/>
          <w:szCs w:val="24"/>
        </w:rPr>
        <w:t>How Can We Help Kids With Self-Regulation? - Child Mind Institute</w:t>
      </w:r>
      <w:r w:rsidRPr="008C0FAE">
        <w:rPr>
          <w:rFonts w:ascii="Times New Roman" w:eastAsia="Times New Roman" w:hAnsi="Times New Roman" w:cs="Times New Roman"/>
          <w:sz w:val="24"/>
          <w:szCs w:val="24"/>
        </w:rPr>
        <w:t xml:space="preserve">. Child Mind Institute. </w:t>
      </w:r>
      <w:hyperlink r:id="rId19" w:history="1">
        <w:r w:rsidRPr="00F9519E">
          <w:rPr>
            <w:rStyle w:val="Hyperlink"/>
            <w:rFonts w:ascii="Times New Roman" w:eastAsia="Times New Roman" w:hAnsi="Times New Roman" w:cs="Times New Roman"/>
            <w:sz w:val="24"/>
            <w:szCs w:val="24"/>
          </w:rPr>
          <w:t>https://childmind.org/article/can-help-kids-self-regulation/</w:t>
        </w:r>
      </w:hyperlink>
      <w:r w:rsidRPr="00F9519E">
        <w:rPr>
          <w:rFonts w:ascii="Times New Roman" w:eastAsia="Times New Roman" w:hAnsi="Times New Roman" w:cs="Times New Roman"/>
          <w:sz w:val="24"/>
          <w:szCs w:val="24"/>
        </w:rPr>
        <w:t xml:space="preserve"> </w:t>
      </w:r>
    </w:p>
    <w:p w14:paraId="5AD44BBF" w14:textId="77777777" w:rsidR="008C0FAE" w:rsidRPr="00A5004E" w:rsidRDefault="008C0FAE" w:rsidP="008C0FAE">
      <w:pPr>
        <w:spacing w:after="0" w:line="480" w:lineRule="auto"/>
        <w:rPr>
          <w:rFonts w:ascii="Times New Roman" w:eastAsia="Times New Roman" w:hAnsi="Times New Roman" w:cs="Times New Roman"/>
          <w:b/>
          <w:sz w:val="24"/>
          <w:szCs w:val="24"/>
        </w:rPr>
      </w:pPr>
    </w:p>
    <w:p w14:paraId="1D6AD680" w14:textId="77777777" w:rsidR="00F36337" w:rsidRPr="00F9519E" w:rsidRDefault="00F36337" w:rsidP="00A5004E">
      <w:pPr>
        <w:spacing w:after="0" w:line="480" w:lineRule="auto"/>
        <w:rPr>
          <w:rFonts w:ascii="Times New Roman" w:hAnsi="Times New Roman" w:cs="Times New Roman"/>
          <w:sz w:val="24"/>
          <w:szCs w:val="24"/>
        </w:rPr>
      </w:pPr>
    </w:p>
    <w:sectPr w:rsidR="00F36337" w:rsidRPr="00F9519E">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21CC7" w14:textId="77777777" w:rsidR="004704DA" w:rsidRDefault="004704DA" w:rsidP="008C0FAE">
      <w:pPr>
        <w:spacing w:after="0" w:line="240" w:lineRule="auto"/>
      </w:pPr>
      <w:r>
        <w:separator/>
      </w:r>
    </w:p>
  </w:endnote>
  <w:endnote w:type="continuationSeparator" w:id="0">
    <w:p w14:paraId="07AC153D" w14:textId="77777777" w:rsidR="004704DA" w:rsidRDefault="004704DA" w:rsidP="008C0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E7DE" w14:textId="77777777" w:rsidR="004704DA" w:rsidRDefault="004704DA" w:rsidP="008C0FAE">
      <w:pPr>
        <w:spacing w:after="0" w:line="240" w:lineRule="auto"/>
      </w:pPr>
      <w:r>
        <w:separator/>
      </w:r>
    </w:p>
  </w:footnote>
  <w:footnote w:type="continuationSeparator" w:id="0">
    <w:p w14:paraId="429FCBE0" w14:textId="77777777" w:rsidR="004704DA" w:rsidRDefault="004704DA" w:rsidP="008C0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69877"/>
      <w:docPartObj>
        <w:docPartGallery w:val="Page Numbers (Top of Page)"/>
        <w:docPartUnique/>
      </w:docPartObj>
    </w:sdtPr>
    <w:sdtEndPr>
      <w:rPr>
        <w:rFonts w:ascii="Times New Roman" w:hAnsi="Times New Roman" w:cs="Times New Roman"/>
        <w:noProof/>
        <w:sz w:val="24"/>
        <w:szCs w:val="24"/>
      </w:rPr>
    </w:sdtEndPr>
    <w:sdtContent>
      <w:p w14:paraId="7056950F" w14:textId="77777777" w:rsidR="008C0FAE" w:rsidRPr="008C0FAE" w:rsidRDefault="008C0FAE">
        <w:pPr>
          <w:pStyle w:val="Header"/>
          <w:jc w:val="right"/>
          <w:rPr>
            <w:rFonts w:ascii="Times New Roman" w:hAnsi="Times New Roman" w:cs="Times New Roman"/>
            <w:sz w:val="24"/>
            <w:szCs w:val="24"/>
          </w:rPr>
        </w:pPr>
        <w:r w:rsidRPr="008C0FAE">
          <w:rPr>
            <w:rFonts w:ascii="Times New Roman" w:hAnsi="Times New Roman" w:cs="Times New Roman"/>
            <w:sz w:val="24"/>
            <w:szCs w:val="24"/>
          </w:rPr>
          <w:fldChar w:fldCharType="begin"/>
        </w:r>
        <w:r w:rsidRPr="008C0FAE">
          <w:rPr>
            <w:rFonts w:ascii="Times New Roman" w:hAnsi="Times New Roman" w:cs="Times New Roman"/>
            <w:sz w:val="24"/>
            <w:szCs w:val="24"/>
          </w:rPr>
          <w:instrText xml:space="preserve"> PAGE   \* MERGEFORMAT </w:instrText>
        </w:r>
        <w:r w:rsidRPr="008C0FAE">
          <w:rPr>
            <w:rFonts w:ascii="Times New Roman" w:hAnsi="Times New Roman" w:cs="Times New Roman"/>
            <w:sz w:val="24"/>
            <w:szCs w:val="24"/>
          </w:rPr>
          <w:fldChar w:fldCharType="separate"/>
        </w:r>
        <w:r w:rsidR="00F9519E">
          <w:rPr>
            <w:rFonts w:ascii="Times New Roman" w:hAnsi="Times New Roman" w:cs="Times New Roman"/>
            <w:noProof/>
            <w:sz w:val="24"/>
            <w:szCs w:val="24"/>
          </w:rPr>
          <w:t>6</w:t>
        </w:r>
        <w:r w:rsidRPr="008C0FAE">
          <w:rPr>
            <w:rFonts w:ascii="Times New Roman" w:hAnsi="Times New Roman" w:cs="Times New Roman"/>
            <w:noProof/>
            <w:sz w:val="24"/>
            <w:szCs w:val="24"/>
          </w:rPr>
          <w:fldChar w:fldCharType="end"/>
        </w:r>
      </w:p>
    </w:sdtContent>
  </w:sdt>
  <w:p w14:paraId="44A149CC" w14:textId="77777777" w:rsidR="008C0FAE" w:rsidRDefault="008C0F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E7B33"/>
    <w:multiLevelType w:val="multilevel"/>
    <w:tmpl w:val="3DE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F7DAC"/>
    <w:multiLevelType w:val="hybridMultilevel"/>
    <w:tmpl w:val="DB947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223479">
    <w:abstractNumId w:val="0"/>
  </w:num>
  <w:num w:numId="2" w16cid:durableId="1761027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QzMDI1NzYwNTY0MTNS0lEKTi0uzszPAykwrgUA3V1KxSwAAAA="/>
  </w:docVars>
  <w:rsids>
    <w:rsidRoot w:val="00A5004E"/>
    <w:rsid w:val="000158C4"/>
    <w:rsid w:val="000814FF"/>
    <w:rsid w:val="000856CE"/>
    <w:rsid w:val="00092FE6"/>
    <w:rsid w:val="00096DDB"/>
    <w:rsid w:val="00163B73"/>
    <w:rsid w:val="002F585D"/>
    <w:rsid w:val="004171A6"/>
    <w:rsid w:val="00433662"/>
    <w:rsid w:val="00462191"/>
    <w:rsid w:val="004704DA"/>
    <w:rsid w:val="00474306"/>
    <w:rsid w:val="0055217B"/>
    <w:rsid w:val="00667D2F"/>
    <w:rsid w:val="007347EE"/>
    <w:rsid w:val="0074292B"/>
    <w:rsid w:val="00864B2E"/>
    <w:rsid w:val="008C0FAE"/>
    <w:rsid w:val="0097285B"/>
    <w:rsid w:val="00A12271"/>
    <w:rsid w:val="00A5004E"/>
    <w:rsid w:val="00A6453E"/>
    <w:rsid w:val="00AA2C0D"/>
    <w:rsid w:val="00B05BF6"/>
    <w:rsid w:val="00B320A1"/>
    <w:rsid w:val="00B34C49"/>
    <w:rsid w:val="00CC7062"/>
    <w:rsid w:val="00E96506"/>
    <w:rsid w:val="00F36337"/>
    <w:rsid w:val="00F40B55"/>
    <w:rsid w:val="00F95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530A4"/>
  <w15:chartTrackingRefBased/>
  <w15:docId w15:val="{2FE020E8-885D-45B1-9527-92452746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00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00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500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0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004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5004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5004E"/>
    <w:rPr>
      <w:color w:val="0000FF"/>
      <w:u w:val="single"/>
    </w:rPr>
  </w:style>
  <w:style w:type="character" w:customStyle="1" w:styleId="Heading3Char">
    <w:name w:val="Heading 3 Char"/>
    <w:basedOn w:val="DefaultParagraphFont"/>
    <w:link w:val="Heading3"/>
    <w:uiPriority w:val="9"/>
    <w:semiHidden/>
    <w:rsid w:val="00A5004E"/>
    <w:rPr>
      <w:rFonts w:asciiTheme="majorHAnsi" w:eastAsiaTheme="majorEastAsia" w:hAnsiTheme="majorHAnsi" w:cstheme="majorBidi"/>
      <w:color w:val="1F4D78" w:themeColor="accent1" w:themeShade="7F"/>
      <w:sz w:val="24"/>
      <w:szCs w:val="24"/>
    </w:rPr>
  </w:style>
  <w:style w:type="character" w:customStyle="1" w:styleId="ms-1">
    <w:name w:val="ms-1"/>
    <w:basedOn w:val="DefaultParagraphFont"/>
    <w:rsid w:val="00A5004E"/>
  </w:style>
  <w:style w:type="character" w:customStyle="1" w:styleId="max-w-15ch">
    <w:name w:val="max-w-[15ch]"/>
    <w:basedOn w:val="DefaultParagraphFont"/>
    <w:rsid w:val="00A5004E"/>
  </w:style>
  <w:style w:type="character" w:customStyle="1" w:styleId="-me-1">
    <w:name w:val="-me-1"/>
    <w:basedOn w:val="DefaultParagraphFont"/>
    <w:rsid w:val="00A5004E"/>
  </w:style>
  <w:style w:type="character" w:styleId="Strong">
    <w:name w:val="Strong"/>
    <w:basedOn w:val="DefaultParagraphFont"/>
    <w:uiPriority w:val="22"/>
    <w:qFormat/>
    <w:rsid w:val="00A5004E"/>
    <w:rPr>
      <w:b/>
      <w:bCs/>
    </w:rPr>
  </w:style>
  <w:style w:type="paragraph" w:styleId="Header">
    <w:name w:val="header"/>
    <w:basedOn w:val="Normal"/>
    <w:link w:val="HeaderChar"/>
    <w:uiPriority w:val="99"/>
    <w:unhideWhenUsed/>
    <w:rsid w:val="008C0F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FAE"/>
  </w:style>
  <w:style w:type="paragraph" w:styleId="Footer">
    <w:name w:val="footer"/>
    <w:basedOn w:val="Normal"/>
    <w:link w:val="FooterChar"/>
    <w:uiPriority w:val="99"/>
    <w:unhideWhenUsed/>
    <w:rsid w:val="008C0F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FAE"/>
  </w:style>
  <w:style w:type="paragraph" w:styleId="ListParagraph">
    <w:name w:val="List Paragraph"/>
    <w:basedOn w:val="Normal"/>
    <w:uiPriority w:val="34"/>
    <w:qFormat/>
    <w:rsid w:val="008C0F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896">
      <w:bodyDiv w:val="1"/>
      <w:marLeft w:val="0"/>
      <w:marRight w:val="0"/>
      <w:marTop w:val="0"/>
      <w:marBottom w:val="0"/>
      <w:divBdr>
        <w:top w:val="none" w:sz="0" w:space="0" w:color="auto"/>
        <w:left w:val="none" w:sz="0" w:space="0" w:color="auto"/>
        <w:bottom w:val="none" w:sz="0" w:space="0" w:color="auto"/>
        <w:right w:val="none" w:sz="0" w:space="0" w:color="auto"/>
      </w:divBdr>
    </w:div>
    <w:div w:id="13923988">
      <w:bodyDiv w:val="1"/>
      <w:marLeft w:val="0"/>
      <w:marRight w:val="0"/>
      <w:marTop w:val="0"/>
      <w:marBottom w:val="0"/>
      <w:divBdr>
        <w:top w:val="none" w:sz="0" w:space="0" w:color="auto"/>
        <w:left w:val="none" w:sz="0" w:space="0" w:color="auto"/>
        <w:bottom w:val="none" w:sz="0" w:space="0" w:color="auto"/>
        <w:right w:val="none" w:sz="0" w:space="0" w:color="auto"/>
      </w:divBdr>
    </w:div>
    <w:div w:id="57482130">
      <w:bodyDiv w:val="1"/>
      <w:marLeft w:val="0"/>
      <w:marRight w:val="0"/>
      <w:marTop w:val="0"/>
      <w:marBottom w:val="0"/>
      <w:divBdr>
        <w:top w:val="none" w:sz="0" w:space="0" w:color="auto"/>
        <w:left w:val="none" w:sz="0" w:space="0" w:color="auto"/>
        <w:bottom w:val="none" w:sz="0" w:space="0" w:color="auto"/>
        <w:right w:val="none" w:sz="0" w:space="0" w:color="auto"/>
      </w:divBdr>
    </w:div>
    <w:div w:id="267588357">
      <w:bodyDiv w:val="1"/>
      <w:marLeft w:val="0"/>
      <w:marRight w:val="0"/>
      <w:marTop w:val="0"/>
      <w:marBottom w:val="0"/>
      <w:divBdr>
        <w:top w:val="none" w:sz="0" w:space="0" w:color="auto"/>
        <w:left w:val="none" w:sz="0" w:space="0" w:color="auto"/>
        <w:bottom w:val="none" w:sz="0" w:space="0" w:color="auto"/>
        <w:right w:val="none" w:sz="0" w:space="0" w:color="auto"/>
      </w:divBdr>
    </w:div>
    <w:div w:id="385029108">
      <w:bodyDiv w:val="1"/>
      <w:marLeft w:val="0"/>
      <w:marRight w:val="0"/>
      <w:marTop w:val="0"/>
      <w:marBottom w:val="0"/>
      <w:divBdr>
        <w:top w:val="none" w:sz="0" w:space="0" w:color="auto"/>
        <w:left w:val="none" w:sz="0" w:space="0" w:color="auto"/>
        <w:bottom w:val="none" w:sz="0" w:space="0" w:color="auto"/>
        <w:right w:val="none" w:sz="0" w:space="0" w:color="auto"/>
      </w:divBdr>
      <w:divsChild>
        <w:div w:id="1719670806">
          <w:marLeft w:val="-720"/>
          <w:marRight w:val="0"/>
          <w:marTop w:val="0"/>
          <w:marBottom w:val="0"/>
          <w:divBdr>
            <w:top w:val="none" w:sz="0" w:space="0" w:color="auto"/>
            <w:left w:val="none" w:sz="0" w:space="0" w:color="auto"/>
            <w:bottom w:val="none" w:sz="0" w:space="0" w:color="auto"/>
            <w:right w:val="none" w:sz="0" w:space="0" w:color="auto"/>
          </w:divBdr>
        </w:div>
      </w:divsChild>
    </w:div>
    <w:div w:id="448670725">
      <w:bodyDiv w:val="1"/>
      <w:marLeft w:val="0"/>
      <w:marRight w:val="0"/>
      <w:marTop w:val="0"/>
      <w:marBottom w:val="0"/>
      <w:divBdr>
        <w:top w:val="none" w:sz="0" w:space="0" w:color="auto"/>
        <w:left w:val="none" w:sz="0" w:space="0" w:color="auto"/>
        <w:bottom w:val="none" w:sz="0" w:space="0" w:color="auto"/>
        <w:right w:val="none" w:sz="0" w:space="0" w:color="auto"/>
      </w:divBdr>
    </w:div>
    <w:div w:id="813568420">
      <w:bodyDiv w:val="1"/>
      <w:marLeft w:val="0"/>
      <w:marRight w:val="0"/>
      <w:marTop w:val="0"/>
      <w:marBottom w:val="0"/>
      <w:divBdr>
        <w:top w:val="none" w:sz="0" w:space="0" w:color="auto"/>
        <w:left w:val="none" w:sz="0" w:space="0" w:color="auto"/>
        <w:bottom w:val="none" w:sz="0" w:space="0" w:color="auto"/>
        <w:right w:val="none" w:sz="0" w:space="0" w:color="auto"/>
      </w:divBdr>
      <w:divsChild>
        <w:div w:id="356539203">
          <w:marLeft w:val="-720"/>
          <w:marRight w:val="0"/>
          <w:marTop w:val="0"/>
          <w:marBottom w:val="0"/>
          <w:divBdr>
            <w:top w:val="none" w:sz="0" w:space="0" w:color="auto"/>
            <w:left w:val="none" w:sz="0" w:space="0" w:color="auto"/>
            <w:bottom w:val="none" w:sz="0" w:space="0" w:color="auto"/>
            <w:right w:val="none" w:sz="0" w:space="0" w:color="auto"/>
          </w:divBdr>
        </w:div>
      </w:divsChild>
    </w:div>
    <w:div w:id="865212570">
      <w:bodyDiv w:val="1"/>
      <w:marLeft w:val="0"/>
      <w:marRight w:val="0"/>
      <w:marTop w:val="0"/>
      <w:marBottom w:val="0"/>
      <w:divBdr>
        <w:top w:val="none" w:sz="0" w:space="0" w:color="auto"/>
        <w:left w:val="none" w:sz="0" w:space="0" w:color="auto"/>
        <w:bottom w:val="none" w:sz="0" w:space="0" w:color="auto"/>
        <w:right w:val="none" w:sz="0" w:space="0" w:color="auto"/>
      </w:divBdr>
    </w:div>
    <w:div w:id="910626127">
      <w:bodyDiv w:val="1"/>
      <w:marLeft w:val="0"/>
      <w:marRight w:val="0"/>
      <w:marTop w:val="0"/>
      <w:marBottom w:val="0"/>
      <w:divBdr>
        <w:top w:val="none" w:sz="0" w:space="0" w:color="auto"/>
        <w:left w:val="none" w:sz="0" w:space="0" w:color="auto"/>
        <w:bottom w:val="none" w:sz="0" w:space="0" w:color="auto"/>
        <w:right w:val="none" w:sz="0" w:space="0" w:color="auto"/>
      </w:divBdr>
    </w:div>
    <w:div w:id="1356420740">
      <w:bodyDiv w:val="1"/>
      <w:marLeft w:val="0"/>
      <w:marRight w:val="0"/>
      <w:marTop w:val="0"/>
      <w:marBottom w:val="0"/>
      <w:divBdr>
        <w:top w:val="none" w:sz="0" w:space="0" w:color="auto"/>
        <w:left w:val="none" w:sz="0" w:space="0" w:color="auto"/>
        <w:bottom w:val="none" w:sz="0" w:space="0" w:color="auto"/>
        <w:right w:val="none" w:sz="0" w:space="0" w:color="auto"/>
      </w:divBdr>
    </w:div>
    <w:div w:id="1394237499">
      <w:bodyDiv w:val="1"/>
      <w:marLeft w:val="0"/>
      <w:marRight w:val="0"/>
      <w:marTop w:val="0"/>
      <w:marBottom w:val="0"/>
      <w:divBdr>
        <w:top w:val="none" w:sz="0" w:space="0" w:color="auto"/>
        <w:left w:val="none" w:sz="0" w:space="0" w:color="auto"/>
        <w:bottom w:val="none" w:sz="0" w:space="0" w:color="auto"/>
        <w:right w:val="none" w:sz="0" w:space="0" w:color="auto"/>
      </w:divBdr>
    </w:div>
    <w:div w:id="1432122789">
      <w:bodyDiv w:val="1"/>
      <w:marLeft w:val="0"/>
      <w:marRight w:val="0"/>
      <w:marTop w:val="0"/>
      <w:marBottom w:val="0"/>
      <w:divBdr>
        <w:top w:val="none" w:sz="0" w:space="0" w:color="auto"/>
        <w:left w:val="none" w:sz="0" w:space="0" w:color="auto"/>
        <w:bottom w:val="none" w:sz="0" w:space="0" w:color="auto"/>
        <w:right w:val="none" w:sz="0" w:space="0" w:color="auto"/>
      </w:divBdr>
    </w:div>
    <w:div w:id="1501693759">
      <w:bodyDiv w:val="1"/>
      <w:marLeft w:val="0"/>
      <w:marRight w:val="0"/>
      <w:marTop w:val="0"/>
      <w:marBottom w:val="0"/>
      <w:divBdr>
        <w:top w:val="none" w:sz="0" w:space="0" w:color="auto"/>
        <w:left w:val="none" w:sz="0" w:space="0" w:color="auto"/>
        <w:bottom w:val="none" w:sz="0" w:space="0" w:color="auto"/>
        <w:right w:val="none" w:sz="0" w:space="0" w:color="auto"/>
      </w:divBdr>
    </w:div>
    <w:div w:id="1596018713">
      <w:bodyDiv w:val="1"/>
      <w:marLeft w:val="0"/>
      <w:marRight w:val="0"/>
      <w:marTop w:val="0"/>
      <w:marBottom w:val="0"/>
      <w:divBdr>
        <w:top w:val="none" w:sz="0" w:space="0" w:color="auto"/>
        <w:left w:val="none" w:sz="0" w:space="0" w:color="auto"/>
        <w:bottom w:val="none" w:sz="0" w:space="0" w:color="auto"/>
        <w:right w:val="none" w:sz="0" w:space="0" w:color="auto"/>
      </w:divBdr>
    </w:div>
    <w:div w:id="176241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ildmind.org/about-us/contact-us/?utm_source=chatgpt.com" TargetMode="External"/><Relationship Id="rId13" Type="http://schemas.openxmlformats.org/officeDocument/2006/relationships/hyperlink" Target="https://doi.org/10.1016/j.apnu.2024.07.003" TargetMode="External"/><Relationship Id="rId18" Type="http://schemas.openxmlformats.org/officeDocument/2006/relationships/hyperlink" Target="https://www.ncbi.nlm.nih.gov/books/NBK55609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hildmind.org?utm_source=chatgpt.com" TargetMode="External"/><Relationship Id="rId12" Type="http://schemas.openxmlformats.org/officeDocument/2006/relationships/hyperlink" Target="https://www.aacap.org/AACAP/Families_and_Youth/Facts_for_Families/FFF-Guide/Temper_Tantrums-136.aspx?WebsiteKey=a2785385-0ccf-4047-b76a-64b4094ae07f" TargetMode="External"/><Relationship Id="rId17" Type="http://schemas.openxmlformats.org/officeDocument/2006/relationships/hyperlink" Target="https://www.simplypsychology.org/preoperational.html" TargetMode="External"/><Relationship Id="rId2" Type="http://schemas.openxmlformats.org/officeDocument/2006/relationships/styles" Target="styles.xml"/><Relationship Id="rId16" Type="http://schemas.openxmlformats.org/officeDocument/2006/relationships/hyperlink" Target="https://doi.org/10.1186/s12887-024-04931-8"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acap.org/AACAP/About_AACAP/Contact.aspx?utm_source=chatgpt.com" TargetMode="External"/><Relationship Id="rId5" Type="http://schemas.openxmlformats.org/officeDocument/2006/relationships/footnotes" Target="footnotes.xml"/><Relationship Id="rId15" Type="http://schemas.openxmlformats.org/officeDocument/2006/relationships/hyperlink" Target="https://doi.org/10.3390/children12040494" TargetMode="External"/><Relationship Id="rId10" Type="http://schemas.openxmlformats.org/officeDocument/2006/relationships/hyperlink" Target="https://www.samhsa.gov?utm_source=chatgpt.com" TargetMode="External"/><Relationship Id="rId19" Type="http://schemas.openxmlformats.org/officeDocument/2006/relationships/hyperlink" Target="https://childmind.org/article/can-help-kids-self-regulation/" TargetMode="External"/><Relationship Id="rId4" Type="http://schemas.openxmlformats.org/officeDocument/2006/relationships/webSettings" Target="webSettings.xml"/><Relationship Id="rId9" Type="http://schemas.openxmlformats.org/officeDocument/2006/relationships/hyperlink" Target="https://www.aacap.org?utm_source=chatgpt.com" TargetMode="External"/><Relationship Id="rId14" Type="http://schemas.openxmlformats.org/officeDocument/2006/relationships/hyperlink" Target="https://doi.org/10.1186/s12888-024-06169-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1248</Words>
  <Characters>7114</Characters>
  <Application>Microsoft Office Word</Application>
  <DocSecurity>0</DocSecurity>
  <Lines>59</Lines>
  <Paragraphs>16</Paragraphs>
  <ScaleCrop>false</ScaleCrop>
  <Company>home</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Jennifer Mueke</cp:lastModifiedBy>
  <cp:revision>3</cp:revision>
  <dcterms:created xsi:type="dcterms:W3CDTF">2025-12-08T09:19:00Z</dcterms:created>
  <dcterms:modified xsi:type="dcterms:W3CDTF">2026-05-06T10:51:00Z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3ce5055a-c9ac-4c96-a997-d0b923bf11c5</vt:lpwstr>
  </property>
</Properties>
</file>