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bookmarkStart w:colFirst="0" w:colLast="0" w:name="_gjdgxs" w:id="0"/>
      <w:bookmarkEnd w:id="0"/>
      <w:r w:rsidDel="00000000" w:rsidR="00000000" w:rsidRPr="00000000">
        <w:rPr>
          <w:sz w:val="36"/>
          <w:szCs w:val="36"/>
          <w:rtl w:val="0"/>
        </w:rPr>
        <w:t xml:space="preserve">[E135] Low voltage power supply</w:t>
      </w:r>
    </w:p>
    <w:p w:rsidR="00000000" w:rsidDel="00000000" w:rsidP="00000000" w:rsidRDefault="00000000" w:rsidRPr="00000000" w14:paraId="00000002">
      <w:pPr>
        <w:jc w:val="center"/>
        <w:rPr/>
      </w:pPr>
      <w:r w:rsidDel="00000000" w:rsidR="00000000" w:rsidRPr="00000000">
        <w:rPr/>
        <w:drawing>
          <wp:inline distB="0" distT="0" distL="0" distR="0">
            <wp:extent cx="5733415" cy="2694174"/>
            <wp:effectExtent b="0" l="0" r="0" t="0"/>
            <wp:docPr descr="C:\Users\Máté\Desktop\Service Manual for BREWIE+\3.9. Hibakódok szerinti szerelési utasítások\Új  képek\E120 total.jpg" id="1" name="image2.jpg"/>
            <a:graphic>
              <a:graphicData uri="http://schemas.openxmlformats.org/drawingml/2006/picture">
                <pic:pic>
                  <pic:nvPicPr>
                    <pic:cNvPr descr="C:\Users\Máté\Desktop\Service Manual for BREWIE+\3.9. Hibakódok szerinti szerelési utasítások\Új  képek\E120 total.jpg" id="0" name="image2.jpg"/>
                    <pic:cNvPicPr preferRelativeResize="0"/>
                  </pic:nvPicPr>
                  <pic:blipFill>
                    <a:blip r:embed="rId6"/>
                    <a:srcRect b="0" l="0" r="0" t="0"/>
                    <a:stretch>
                      <a:fillRect/>
                    </a:stretch>
                  </pic:blipFill>
                  <pic:spPr>
                    <a:xfrm>
                      <a:off x="0" y="0"/>
                      <a:ext cx="5733415" cy="269417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low voltage power supply is located under the MCU panel. To replace the power supply, first the MCU has to be removed. The full procedure of removing the MCU can be found under the error code [E120].</w:t>
      </w:r>
    </w:p>
    <w:p w:rsidR="00000000" w:rsidDel="00000000" w:rsidP="00000000" w:rsidRDefault="00000000" w:rsidRPr="00000000" w14:paraId="00000004">
      <w:pPr>
        <w:rPr/>
      </w:pPr>
      <w:r w:rsidDel="00000000" w:rsidR="00000000" w:rsidRPr="00000000">
        <w:rPr>
          <w:rtl w:val="0"/>
        </w:rPr>
        <w:t xml:space="preserve">After MCU removal unscrew the marked fastening screws and disconnect the cables to the power supply.</w:t>
      </w:r>
    </w:p>
    <w:p w:rsidR="00000000" w:rsidDel="00000000" w:rsidP="00000000" w:rsidRDefault="00000000" w:rsidRPr="00000000" w14:paraId="00000005">
      <w:pPr>
        <w:rPr/>
      </w:pPr>
      <w:r w:rsidDel="00000000" w:rsidR="00000000" w:rsidRPr="00000000">
        <w:rPr/>
        <w:drawing>
          <wp:inline distB="0" distT="0" distL="114300" distR="114300">
            <wp:extent cx="5724525" cy="508635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2452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power supply can be removed now.</w:t>
      </w:r>
    </w:p>
    <w:p w:rsidR="00000000" w:rsidDel="00000000" w:rsidP="00000000" w:rsidRDefault="00000000" w:rsidRPr="00000000" w14:paraId="00000007">
      <w:pPr>
        <w:jc w:val="center"/>
        <w:rPr/>
      </w:pPr>
      <w:r w:rsidDel="00000000" w:rsidR="00000000" w:rsidRPr="00000000">
        <w:rPr/>
        <w:drawing>
          <wp:inline distB="0" distT="0" distL="114300" distR="114300">
            <wp:extent cx="3162300" cy="562927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62300"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Reassemble consists of the same steps in reverse.</w:t>
      </w:r>
    </w:p>
    <w:sectPr>
      <w:head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rFonts w:ascii="Calibri" w:cs="Calibri" w:eastAsia="Calibri" w:hAnsi="Calibri"/>
      <w:color w:val="000000"/>
      <w:sz w:val="36"/>
      <w:szCs w:val="36"/>
    </w:rPr>
  </w:style>
  <w:style w:type="paragraph" w:styleId="Heading2">
    <w:name w:val="heading 2"/>
    <w:basedOn w:val="Normal"/>
    <w:next w:val="Normal"/>
    <w:pPr>
      <w:keepNext w:val="1"/>
      <w:keepLines w:val="1"/>
      <w:spacing w:after="120" w:before="120" w:lineRule="auto"/>
      <w:ind w:left="576" w:hanging="576"/>
    </w:pPr>
    <w:rPr>
      <w:rFonts w:ascii="Calibri" w:cs="Calibri" w:eastAsia="Calibri" w:hAnsi="Calibri"/>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