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620" w:type="pct"/>
        <w:tblCellSpacing w:w="15" w:type="dxa"/>
        <w:tblInd w:w="-430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791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UC-1001</w:t>
            </w:r>
          </w:p>
        </w:tc>
        <w:tc>
          <w:tcPr>
            <w:tcW w:w="415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Seleccionar Pregunta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Versión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1.0 de  01/01/2014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Autores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suppressAutoHyphens w:val="0"/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Fuentes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Actores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Usuario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Descripción</w:t>
            </w:r>
          </w:p>
        </w:tc>
        <w:tc>
          <w:tcPr>
            <w:tcW w:w="4152" w:type="pct"/>
            <w:noWrap w:val="0"/>
            <w:vAlign w:val="center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El caso de uso permite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al usuario ver , seleccionar una pregunta frecuente y obtener una respuesta programada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. El sistema deberá comportarse tal como se describe en el siguiente caso de uso cuando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el usuario desee ver la respuesta a una pregunta selecionada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>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Precondición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El usuario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debe haber activado el bot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.</w:t>
            </w:r>
          </w:p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instrText xml:space="preserve"> HYPERLINK "UC-1001%20Administrar%20cuentas%20de%20de%20usuario.doc" </w:instrTex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separate"/>
            </w:r>
            <w:r>
              <w:rPr>
                <w:rStyle w:val="5"/>
                <w:rFonts w:ascii="Arial" w:hAnsi="Arial" w:cs="Arial"/>
                <w:sz w:val="16"/>
                <w:szCs w:val="18"/>
                <w:lang w:eastAsia="es-ES"/>
              </w:rPr>
              <w:t>(</w:t>
            </w:r>
            <w:r>
              <w:rPr>
                <w:rStyle w:val="5"/>
                <w:rFonts w:hint="default" w:ascii="Arial" w:hAnsi="Arial" w:cs="Arial"/>
                <w:sz w:val="16"/>
                <w:szCs w:val="18"/>
                <w:lang w:eastAsia="es-ES"/>
              </w:rPr>
              <w:t>Iniciar</w:t>
            </w:r>
            <w:r>
              <w:rPr>
                <w:rStyle w:val="5"/>
                <w:rFonts w:ascii="Arial" w:hAnsi="Arial" w:cs="Arial"/>
                <w:sz w:val="16"/>
                <w:szCs w:val="18"/>
                <w:lang w:eastAsia="es-ES"/>
              </w:rPr>
              <w:t>.docx)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fldChar w:fldCharType="end"/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7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Secuencia normal</w:t>
            </w:r>
          </w:p>
        </w:tc>
        <w:tc>
          <w:tcPr>
            <w:tcW w:w="4152" w:type="pct"/>
            <w:noWrap w:val="0"/>
            <w:vAlign w:val="center"/>
          </w:tcPr>
          <w:tbl>
            <w:tblPr>
              <w:tblStyle w:val="3"/>
              <w:tblW w:w="7887" w:type="dxa"/>
              <w:tblInd w:w="0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7"/>
              <w:gridCol w:w="7220"/>
            </w:tblGrid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1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usuario solicita al sistema listar las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preguntas programadas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2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El sistema muestra un lista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do de preguntas programadas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" w:hRule="atLeast"/>
              </w:trPr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3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usuario selecciona una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pregunta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 de la lista.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4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sistema muestra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la respuesta a la pregunta selccionada.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Post-condición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La cuenta de usuario o las actualizaciones queda registrada en la base de datos.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Excepciones</w:t>
            </w:r>
          </w:p>
        </w:tc>
        <w:tc>
          <w:tcPr>
            <w:tcW w:w="4152" w:type="pct"/>
            <w:noWrap w:val="0"/>
            <w:vAlign w:val="top"/>
          </w:tcPr>
          <w:tbl>
            <w:tblPr>
              <w:tblStyle w:val="3"/>
              <w:tblW w:w="4883" w:type="pct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0"/>
              <w:gridCol w:w="6946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2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hint="default"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 xml:space="preserve">El usuario solicita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soporte.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7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tbl>
            <w:tblPr>
              <w:tblStyle w:val="3"/>
              <w:tblW w:w="9702" w:type="dxa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58"/>
              <w:gridCol w:w="1987"/>
              <w:gridCol w:w="1702"/>
              <w:gridCol w:w="2127"/>
              <w:gridCol w:w="2328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3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Frecuencia de uso por día: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Importancia según lógica de negocio: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 xml:space="preserve">Complejidad 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Estado del Caso de Uso: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Máximo retardo esperado en segundos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1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 xml:space="preserve">Media 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Media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Pendiente de verificación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0.1ms</w:t>
                  </w:r>
                  <w:bookmarkStart w:id="0" w:name="_GoBack"/>
                  <w:bookmarkEnd w:id="0"/>
                </w:p>
              </w:tc>
            </w:tr>
          </w:tbl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 xml:space="preserve">Importancia: </w:t>
            </w:r>
            <w:r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  <w:t xml:space="preserve">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Urgencia: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Estado del caso de uso: (Levantamiento de requerimientos, Pendiente de verificación por usuario final, Aceptado por usuario final, En desarrollo, Desarrollado)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  <w:t xml:space="preserve">Usuario que aprueba el requerimiento:   </w:t>
            </w:r>
          </w:p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>Nombre:_____________________________________________________ Firma: _________________________________________</w:t>
            </w:r>
          </w:p>
          <w:p>
            <w:pPr>
              <w:contextualSpacing/>
              <w:jc w:val="center"/>
              <w:rPr>
                <w:rFonts w:ascii="Arial" w:hAnsi="Arial" w:cs="Arial"/>
                <w:bCs/>
                <w:sz w:val="4"/>
                <w:szCs w:val="18"/>
                <w:lang w:eastAsia="es-ES"/>
              </w:rPr>
            </w:pPr>
          </w:p>
          <w:p>
            <w:pPr>
              <w:contextualSpacing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 xml:space="preserve">  DD/MM/YYYY  : </w:t>
            </w:r>
            <w:r>
              <w:rPr>
                <w:rFonts w:ascii="Arial" w:hAnsi="Arial" w:cs="Arial"/>
                <w:bCs/>
                <w:color w:val="BFBFBF"/>
                <w:sz w:val="16"/>
                <w:szCs w:val="18"/>
                <w:lang w:eastAsia="es-ES"/>
              </w:rPr>
              <w:t>___/___/______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Comentarios: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Los (*) definen que los valores es los campos son requeridos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Se debe confirmar los cambios en los datos: Eliminar Guardar.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C6584"/>
    <w:multiLevelType w:val="multilevel"/>
    <w:tmpl w:val="0BBC65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DF0A6"/>
    <w:rsid w:val="93FDF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s-CO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tabs>
        <w:tab w:val="center" w:pos="4320"/>
        <w:tab w:val="right" w:pos="8640"/>
      </w:tabs>
    </w:pPr>
  </w:style>
  <w:style w:type="character" w:styleId="5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2021-11-23T17:28:00Z</dcterms:created>
  <dc:creator>albedo</dc:creator>
  <cp:lastModifiedBy>albedo</cp:lastModifiedBy>
  <dcterms:modified xsi:type="dcterms:W3CDTF">2021-11-23T18:10:18Z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