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Author"/>
      </w:pPr>
      <w:r>
        <w:t xml:space="preserve">Эзиз</w:t>
      </w:r>
      <w:r>
        <w:t xml:space="preserve"> </w:t>
      </w:r>
      <w:r>
        <w:t xml:space="preserve">Хатамов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48" w:name="отчёт-по-выполнению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Отчёт по выполнению работы</w:t>
      </w:r>
    </w:p>
    <w:bookmarkStart w:id="25" w:name="управление-базовыми-разреше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базовыми разрешениями</w:t>
      </w:r>
    </w:p>
    <w:p>
      <w:pPr>
        <w:numPr>
          <w:ilvl w:val="0"/>
          <w:numId w:val="1001"/>
        </w:numPr>
      </w:pPr>
      <w:r>
        <w:t xml:space="preserve">В корневом каталоге были созданы каталоги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/data/third</w:t>
      </w:r>
      <w:r>
        <w:t xml:space="preserve">.</w:t>
      </w:r>
      <w:r>
        <w:br/>
      </w:r>
      <w:r>
        <w:t xml:space="preserve">Первоначально владельцем обоих каталогов являлся пользователь</w:t>
      </w:r>
      <w:r>
        <w:t xml:space="preserve"> </w:t>
      </w:r>
      <w:r>
        <w:rPr>
          <w:bCs/>
          <w:b/>
        </w:rPr>
        <w:t xml:space="preserve">root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Владельцы каталогов были изменены на соответствующие группы:</w:t>
      </w:r>
    </w:p>
    <w:p>
      <w:pPr>
        <w:numPr>
          <w:ilvl w:val="1"/>
          <w:numId w:val="1002"/>
        </w:numPr>
        <w:pStyle w:val="Compact"/>
      </w:pPr>
      <w:r>
        <w:t xml:space="preserve">каталог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— группа</w:t>
      </w:r>
      <w:r>
        <w:t xml:space="preserve"> </w:t>
      </w:r>
      <w:r>
        <w:rPr>
          <w:bCs/>
          <w:b/>
        </w:rPr>
        <w:t xml:space="preserve">main</w:t>
      </w:r>
      <w:r>
        <w:t xml:space="preserve">,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каталог</w:t>
      </w:r>
      <w:r>
        <w:t xml:space="preserve"> </w:t>
      </w:r>
      <w:r>
        <w:rPr>
          <w:bCs/>
          <w:b/>
        </w:rPr>
        <w:t xml:space="preserve">/data/third</w:t>
      </w:r>
      <w:r>
        <w:t xml:space="preserve"> </w:t>
      </w:r>
      <w:r>
        <w:t xml:space="preserve">— группа</w:t>
      </w:r>
      <w:r>
        <w:t xml:space="preserve"> </w:t>
      </w:r>
      <w:r>
        <w:rPr>
          <w:bCs/>
          <w:b/>
        </w:rPr>
        <w:t xml:space="preserve">third</w:t>
      </w:r>
      <w:r>
        <w:t xml:space="preserve">.</w:t>
      </w:r>
      <w:r>
        <w:br/>
      </w:r>
      <w:r>
        <w:t xml:space="preserve">Проверка командой</w:t>
      </w:r>
      <w:r>
        <w:t xml:space="preserve"> </w:t>
      </w:r>
      <w:r>
        <w:rPr>
          <w:rStyle w:val="VerbatimChar"/>
        </w:rPr>
        <w:t xml:space="preserve">ls -Al /data</w:t>
      </w:r>
      <w:r>
        <w:t xml:space="preserve"> </w:t>
      </w:r>
      <w:r>
        <w:t xml:space="preserve">подтвердила корректность изменений.</w:t>
      </w:r>
    </w:p>
    <w:p>
      <w:pPr>
        <w:numPr>
          <w:ilvl w:val="0"/>
          <w:numId w:val="1001"/>
        </w:numPr>
      </w:pPr>
      <w:r>
        <w:t xml:space="preserve">Для каталогов были установлены права доступа</w:t>
      </w:r>
      <w:r>
        <w:t xml:space="preserve"> </w:t>
      </w:r>
      <w:r>
        <w:rPr>
          <w:rStyle w:val="VerbatimChar"/>
        </w:rPr>
        <w:t xml:space="preserve">770</w:t>
      </w:r>
      <w:r>
        <w:t xml:space="preserve">, что позволяет владельцу и членам группы читать, записывать и выполнять действия с содержимым, при этом все остальные пользователи лишены доступа.</w:t>
      </w:r>
    </w:p>
    <w:p>
      <w:pPr>
        <w:numPr>
          <w:ilvl w:val="0"/>
          <w:numId w:val="1001"/>
        </w:numPr>
      </w:pPr>
      <w:r>
        <w:t xml:space="preserve">Под пользователем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была предпринята попытка войти в каталог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и создать файл</w:t>
      </w:r>
      <w:r>
        <w:t xml:space="preserve"> </w:t>
      </w:r>
      <w:r>
        <w:rPr>
          <w:iCs/>
          <w:i/>
        </w:rPr>
        <w:t xml:space="preserve">emptyfile</w:t>
      </w:r>
      <w:r>
        <w:t xml:space="preserve">.</w:t>
      </w:r>
      <w:r>
        <w:br/>
      </w:r>
      <w:r>
        <w:t xml:space="preserve">Операция прошла успешно, так как пользователь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является участником группы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и имеет права на запись в данный каталог.</w:t>
      </w:r>
    </w:p>
    <w:p>
      <w:pPr>
        <w:numPr>
          <w:ilvl w:val="0"/>
          <w:numId w:val="1001"/>
        </w:numPr>
      </w:pPr>
      <w:r>
        <w:t xml:space="preserve">Затем пользователь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попробовал перейти в каталог</w:t>
      </w:r>
      <w:r>
        <w:t xml:space="preserve"> </w:t>
      </w:r>
      <w:r>
        <w:rPr>
          <w:bCs/>
          <w:b/>
        </w:rPr>
        <w:t xml:space="preserve">/data/third</w:t>
      </w:r>
      <w:r>
        <w:t xml:space="preserve">.</w:t>
      </w:r>
      <w:r>
        <w:br/>
      </w:r>
      <w:r>
        <w:t xml:space="preserve">В доступе было отказано, так как он не входит в группу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и не имеет прав на чтение или выполнение в этом каталоге.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4918509" cy="5207267"/>
            <wp:effectExtent b="0" l="0" r="0" t="0"/>
            <wp:docPr descr="Рис. 1: Управление доступом к каталогам /data/main и /data/third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Управление доступом к каталогам /data/main и /data/third</w:t>
      </w:r>
    </w:p>
    <w:bookmarkEnd w:id="25"/>
    <w:bookmarkStart w:id="30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специальными разрешениями</w:t>
      </w:r>
    </w:p>
    <w:p>
      <w:pPr>
        <w:numPr>
          <w:ilvl w:val="0"/>
          <w:numId w:val="1003"/>
        </w:numPr>
      </w:pPr>
      <w:r>
        <w:t xml:space="preserve">В каталоге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под пользователем</w:t>
      </w:r>
      <w:r>
        <w:t xml:space="preserve"> </w:t>
      </w:r>
      <w:r>
        <w:rPr>
          <w:bCs/>
          <w:b/>
        </w:rPr>
        <w:t xml:space="preserve">alice</w:t>
      </w:r>
      <w:r>
        <w:t xml:space="preserve"> </w:t>
      </w:r>
      <w:r>
        <w:t xml:space="preserve">были созданы файлы</w:t>
      </w:r>
      <w:r>
        <w:t xml:space="preserve"> </w:t>
      </w:r>
      <w:r>
        <w:rPr>
          <w:iCs/>
          <w:i/>
        </w:rPr>
        <w:t xml:space="preserve">alice1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alice2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Под пользователем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выполнен переход в каталог</w:t>
      </w:r>
      <w:r>
        <w:t xml:space="preserve"> </w:t>
      </w:r>
      <w:r>
        <w:rPr>
          <w:bCs/>
          <w:b/>
        </w:rPr>
        <w:t xml:space="preserve">/data/main</w:t>
      </w:r>
      <w:r>
        <w:t xml:space="preserve">.</w:t>
      </w:r>
      <w:r>
        <w:br/>
      </w:r>
      <w:r>
        <w:t xml:space="preserve">Пользователь смог просмотреть содержимое каталога и удалить файлы, принадлежащие</w:t>
      </w:r>
      <w:r>
        <w:t xml:space="preserve"> </w:t>
      </w:r>
      <w:r>
        <w:rPr>
          <w:bCs/>
          <w:b/>
        </w:rPr>
        <w:t xml:space="preserve">alice</w:t>
      </w:r>
      <w:r>
        <w:t xml:space="preserve">, так как sticky-бит ещё не был установлен.</w:t>
      </w:r>
    </w:p>
    <w:p>
      <w:pPr>
        <w:numPr>
          <w:ilvl w:val="0"/>
          <w:numId w:val="1003"/>
        </w:numPr>
      </w:pPr>
      <w:r>
        <w:t xml:space="preserve">Под пользователем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были созданы файлы</w:t>
      </w:r>
      <w:r>
        <w:t xml:space="preserve"> </w:t>
      </w:r>
      <w:r>
        <w:rPr>
          <w:iCs/>
          <w:i/>
        </w:rPr>
        <w:t xml:space="preserve">bob1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bob2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Под пользователем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для каталога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были установлены:</w:t>
      </w:r>
    </w:p>
    <w:p>
      <w:pPr>
        <w:numPr>
          <w:ilvl w:val="1"/>
          <w:numId w:val="1004"/>
        </w:numPr>
        <w:pStyle w:val="Compact"/>
      </w:pPr>
      <w:r>
        <w:t xml:space="preserve">бит идентификатора группы (</w:t>
      </w:r>
      <w:r>
        <w:rPr>
          <w:bCs/>
          <w:b/>
        </w:rPr>
        <w:t xml:space="preserve">setgid</w:t>
      </w:r>
      <w:r>
        <w:t xml:space="preserve">),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sticky-бит (</w:t>
      </w:r>
      <w:r>
        <w:rPr>
          <w:bCs/>
          <w:b/>
        </w:rPr>
        <w:t xml:space="preserve">+t</w:t>
      </w:r>
      <w:r>
        <w:t xml:space="preserve">).</w:t>
      </w:r>
      <w:r>
        <w:br/>
      </w:r>
      <w:r>
        <w:t xml:space="preserve">Это обеспечило автоматическое наследование групповой принадлежности новых файлов и запрет на удаление файлов другими пользователями.</w:t>
      </w:r>
    </w:p>
    <w:p>
      <w:pPr>
        <w:numPr>
          <w:ilvl w:val="0"/>
          <w:numId w:val="1003"/>
        </w:numPr>
      </w:pPr>
      <w:r>
        <w:t xml:space="preserve">После этого под пользователем</w:t>
      </w:r>
      <w:r>
        <w:t xml:space="preserve"> </w:t>
      </w:r>
      <w:r>
        <w:rPr>
          <w:bCs/>
          <w:b/>
        </w:rPr>
        <w:t xml:space="preserve">alice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были созданы файлы</w:t>
      </w:r>
      <w:r>
        <w:t xml:space="preserve"> </w:t>
      </w:r>
      <w:r>
        <w:rPr>
          <w:iCs/>
          <w:i/>
        </w:rPr>
        <w:t xml:space="preserve">alice3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alice4</w:t>
      </w:r>
      <w:r>
        <w:t xml:space="preserve">.</w:t>
      </w:r>
      <w:r>
        <w:br/>
      </w:r>
      <w:r>
        <w:t xml:space="preserve">Их групповым владельцем стала группа</w:t>
      </w:r>
      <w:r>
        <w:t xml:space="preserve"> </w:t>
      </w:r>
      <w:r>
        <w:rPr>
          <w:bCs/>
          <w:b/>
        </w:rPr>
        <w:t xml:space="preserve">main</w:t>
      </w:r>
      <w:r>
        <w:t xml:space="preserve">, что подтверждает корректное действие</w:t>
      </w:r>
      <w:r>
        <w:t xml:space="preserve"> </w:t>
      </w:r>
      <w:r>
        <w:rPr>
          <w:bCs/>
          <w:b/>
        </w:rPr>
        <w:t xml:space="preserve">setgid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Попытка удалить файлы</w:t>
      </w:r>
      <w:r>
        <w:t xml:space="preserve"> </w:t>
      </w:r>
      <w:r>
        <w:rPr>
          <w:iCs/>
          <w:i/>
        </w:rPr>
        <w:t xml:space="preserve">bob1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bob2</w:t>
      </w:r>
      <w:r>
        <w:t xml:space="preserve">, принадлежащие пользователю</w:t>
      </w:r>
      <w:r>
        <w:t xml:space="preserve"> </w:t>
      </w:r>
      <w:r>
        <w:rPr>
          <w:bCs/>
          <w:b/>
        </w:rPr>
        <w:t xml:space="preserve">bob</w:t>
      </w:r>
      <w:r>
        <w:t xml:space="preserve">, завершилась неудачно.</w:t>
      </w:r>
      <w:r>
        <w:br/>
      </w:r>
      <w:r>
        <w:t xml:space="preserve">Это произошло благодаря установленному</w:t>
      </w:r>
      <w:r>
        <w:t xml:space="preserve"> </w:t>
      </w:r>
      <w:r>
        <w:rPr>
          <w:bCs/>
          <w:b/>
        </w:rPr>
        <w:t xml:space="preserve">sticky-биту</w:t>
      </w:r>
      <w:r>
        <w:t xml:space="preserve">, который запрещает удаление файлов, владельцем которых является другой пользователь.</w:t>
      </w:r>
    </w:p>
    <w:p>
      <w:pPr>
        <w:numPr>
          <w:ilvl w:val="0"/>
          <w:numId w:val="1000"/>
        </w:numPr>
        <w:pStyle w:val="CaptionedFigure"/>
      </w:pPr>
      <w:bookmarkStart w:id="29" w:name="fig:002"/>
      <w:r>
        <w:drawing>
          <wp:inline>
            <wp:extent cx="5334000" cy="5994148"/>
            <wp:effectExtent b="0" l="0" r="0" t="0"/>
            <wp:docPr descr="Рис. 2: Управление специальными разрешениями в каталоге /data/main" title="" id="27" name="Picture"/>
            <a:graphic>
              <a:graphicData uri="http://schemas.openxmlformats.org/drawingml/2006/picture">
                <pic:pic>
                  <pic:nvPicPr>
                    <pic:cNvPr descr="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Рис. 2: Управление специальными разрешениями в каталоге /data/main</w:t>
      </w:r>
    </w:p>
    <w:bookmarkEnd w:id="30"/>
    <w:bookmarkStart w:id="47" w:name="Xa7e44fdb7df5ffac68068d1ffb490db6cb7518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numPr>
          <w:ilvl w:val="0"/>
          <w:numId w:val="1005"/>
        </w:numPr>
      </w:pPr>
      <w:r>
        <w:t xml:space="preserve">В каталоге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для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были назначены права на чтение и выполнение, а в каталоге</w:t>
      </w:r>
      <w:r>
        <w:t xml:space="preserve"> </w:t>
      </w:r>
      <w:r>
        <w:rPr>
          <w:bCs/>
          <w:b/>
        </w:rPr>
        <w:t xml:space="preserve">/data/third</w:t>
      </w:r>
      <w:r>
        <w:t xml:space="preserve"> </w:t>
      </w:r>
      <w:r>
        <w:t xml:space="preserve">для группы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— аналогичные права.</w:t>
      </w:r>
      <w:r>
        <w:br/>
      </w:r>
      <w:r>
        <w:t xml:space="preserve">Проверка с помощью</w:t>
      </w:r>
      <w:r>
        <w:t xml:space="preserve"> </w:t>
      </w:r>
      <w:r>
        <w:rPr>
          <w:rStyle w:val="VerbatimChar"/>
        </w:rPr>
        <w:t xml:space="preserve">getfacl</w:t>
      </w:r>
      <w:r>
        <w:t xml:space="preserve"> </w:t>
      </w:r>
      <w:r>
        <w:t xml:space="preserve">подтвердила корректность изменений:</w:t>
      </w:r>
    </w:p>
    <w:p>
      <w:pPr>
        <w:numPr>
          <w:ilvl w:val="1"/>
          <w:numId w:val="1006"/>
        </w:numPr>
      </w:pPr>
      <w:r>
        <w:t xml:space="preserve">у каталога</w:t>
      </w:r>
      <w:r>
        <w:t xml:space="preserve"> </w:t>
      </w:r>
      <w:r>
        <w:rPr>
          <w:bCs/>
          <w:b/>
        </w:rPr>
        <w:t xml:space="preserve">/data/main</w:t>
      </w:r>
      <w:r>
        <w:t xml:space="preserve">: группа</w:t>
      </w:r>
      <w:r>
        <w:t xml:space="preserve"> </w:t>
      </w:r>
      <w:r>
        <w:rPr>
          <w:iCs/>
          <w:i/>
        </w:rPr>
        <w:t xml:space="preserve">third</w:t>
      </w:r>
      <w:r>
        <w:t xml:space="preserve"> </w:t>
      </w:r>
      <w:r>
        <w:t xml:space="preserve">имеет</w:t>
      </w:r>
      <w:r>
        <w:t xml:space="preserve"> </w:t>
      </w:r>
      <w:r>
        <w:rPr>
          <w:rStyle w:val="VerbatimChar"/>
        </w:rPr>
        <w:t xml:space="preserve">r-x</w:t>
      </w:r>
      <w:r>
        <w:t xml:space="preserve">,</w:t>
      </w:r>
      <w:r>
        <w:br/>
      </w:r>
    </w:p>
    <w:p>
      <w:pPr>
        <w:numPr>
          <w:ilvl w:val="1"/>
          <w:numId w:val="1006"/>
        </w:numPr>
      </w:pPr>
      <w:r>
        <w:t xml:space="preserve">у каталога</w:t>
      </w:r>
      <w:r>
        <w:t xml:space="preserve"> </w:t>
      </w:r>
      <w:r>
        <w:rPr>
          <w:bCs/>
          <w:b/>
        </w:rPr>
        <w:t xml:space="preserve">/data/third</w:t>
      </w:r>
      <w:r>
        <w:t xml:space="preserve">: группа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имеет</w:t>
      </w:r>
      <w:r>
        <w:t xml:space="preserve"> </w:t>
      </w:r>
      <w:r>
        <w:rPr>
          <w:rStyle w:val="VerbatimChar"/>
        </w:rPr>
        <w:t xml:space="preserve">r-x</w:t>
      </w:r>
      <w:r>
        <w:t xml:space="preserve">.</w:t>
      </w:r>
    </w:p>
    <w:p>
      <w:pPr>
        <w:numPr>
          <w:ilvl w:val="1"/>
          <w:numId w:val="1000"/>
        </w:numPr>
        <w:pStyle w:val="CaptionedFigure"/>
      </w:pPr>
      <w:bookmarkStart w:id="34" w:name="fig:003"/>
      <w:r>
        <w:drawing>
          <wp:inline>
            <wp:extent cx="5334000" cy="4602201"/>
            <wp:effectExtent b="0" l="0" r="0" t="0"/>
            <wp:docPr descr="Рис. 3: Проверка управления расширенными разрешениями ACL" title="" id="32" name="Picture"/>
            <a:graphic>
              <a:graphicData uri="http://schemas.openxmlformats.org/drawingml/2006/picture">
                <pic:pic>
                  <pic:nvPicPr>
                    <pic:cNvPr descr="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1"/>
          <w:numId w:val="1000"/>
        </w:numPr>
        <w:pStyle w:val="ImageCaption"/>
      </w:pPr>
      <w:r>
        <w:t xml:space="preserve">Рис. 3: Проверка управления расширенными разрешениями ACL</w:t>
      </w:r>
    </w:p>
    <w:p>
      <w:pPr>
        <w:numPr>
          <w:ilvl w:val="0"/>
          <w:numId w:val="1005"/>
        </w:numPr>
      </w:pPr>
      <w:r>
        <w:t xml:space="preserve">В каталоге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был создан файл</w:t>
      </w:r>
      <w:r>
        <w:t xml:space="preserve"> </w:t>
      </w:r>
      <w:r>
        <w:rPr>
          <w:iCs/>
          <w:i/>
        </w:rPr>
        <w:t xml:space="preserve">newfile1</w:t>
      </w:r>
      <w:r>
        <w:t xml:space="preserve">.</w:t>
      </w:r>
      <w:r>
        <w:br/>
      </w:r>
      <w:r>
        <w:t xml:space="preserve">Проверка через</w:t>
      </w:r>
      <w:r>
        <w:t xml:space="preserve"> </w:t>
      </w:r>
      <w:r>
        <w:rPr>
          <w:rStyle w:val="VerbatimChar"/>
        </w:rPr>
        <w:t xml:space="preserve">getfacl</w:t>
      </w:r>
      <w:r>
        <w:t xml:space="preserve"> </w:t>
      </w:r>
      <w:r>
        <w:t xml:space="preserve">показала, что у файла права доступа только для владельца (</w:t>
      </w:r>
      <w:r>
        <w:rPr>
          <w:bCs/>
          <w:b/>
        </w:rPr>
        <w:t xml:space="preserve">root</w:t>
      </w:r>
      <w:r>
        <w:t xml:space="preserve">), а группа и другие пользователи имеют доступ на чтение.</w:t>
      </w:r>
      <w:r>
        <w:br/>
      </w:r>
      <w:r>
        <w:t xml:space="preserve">Это связано с тем, что права ACL на сам каталог не наследуются автоматически на новые файлы без установки</w:t>
      </w:r>
      <w:r>
        <w:t xml:space="preserve"> </w:t>
      </w:r>
      <w:r>
        <w:rPr>
          <w:bCs/>
          <w:b/>
        </w:rPr>
        <w:t xml:space="preserve">ACL по умолчанию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Аналогичная ситуация наблюдается в каталоге</w:t>
      </w:r>
      <w:r>
        <w:t xml:space="preserve"> </w:t>
      </w:r>
      <w:r>
        <w:rPr>
          <w:bCs/>
          <w:b/>
        </w:rPr>
        <w:t xml:space="preserve">/data/third</w:t>
      </w:r>
      <w:r>
        <w:t xml:space="preserve">: созданный там файл</w:t>
      </w:r>
      <w:r>
        <w:t xml:space="preserve"> </w:t>
      </w:r>
      <w:r>
        <w:rPr>
          <w:iCs/>
          <w:i/>
        </w:rPr>
        <w:t xml:space="preserve">newfile1</w:t>
      </w:r>
      <w:r>
        <w:t xml:space="preserve"> </w:t>
      </w:r>
      <w:r>
        <w:t xml:space="preserve">также имеет стандартные права без учёта ACL каталога.</w:t>
      </w:r>
    </w:p>
    <w:p>
      <w:pPr>
        <w:numPr>
          <w:ilvl w:val="0"/>
          <w:numId w:val="1000"/>
        </w:numPr>
        <w:pStyle w:val="CaptionedFigure"/>
      </w:pPr>
      <w:bookmarkStart w:id="38" w:name="fig:004"/>
      <w:r>
        <w:drawing>
          <wp:inline>
            <wp:extent cx="5334000" cy="3774830"/>
            <wp:effectExtent b="0" l="0" r="0" t="0"/>
            <wp:docPr descr="Рис. 4: Создание файлов и проверка ACL" title="" id="36" name="Picture"/>
            <a:graphic>
              <a:graphicData uri="http://schemas.openxmlformats.org/drawingml/2006/picture">
                <pic:pic>
                  <pic:nvPicPr>
                    <pic:cNvPr descr="Screenshot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Рис. 4: Создание файлов и проверка ACL</w:t>
      </w:r>
    </w:p>
    <w:p>
      <w:pPr>
        <w:numPr>
          <w:ilvl w:val="0"/>
          <w:numId w:val="1005"/>
        </w:numPr>
      </w:pPr>
      <w:r>
        <w:t xml:space="preserve">Для каталогов были назначены</w:t>
      </w:r>
      <w:r>
        <w:t xml:space="preserve"> </w:t>
      </w:r>
      <w:r>
        <w:rPr>
          <w:bCs/>
          <w:b/>
        </w:rPr>
        <w:t xml:space="preserve">ACL по умолчанию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для каталога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группе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назначен доступ</w:t>
      </w:r>
      <w:r>
        <w:t xml:space="preserve"> </w:t>
      </w:r>
      <w:r>
        <w:rPr>
          <w:rStyle w:val="VerbatimChar"/>
        </w:rPr>
        <w:t xml:space="preserve">rwx</w:t>
      </w:r>
      <w:r>
        <w:t xml:space="preserve">,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для каталога</w:t>
      </w:r>
      <w:r>
        <w:t xml:space="preserve"> </w:t>
      </w:r>
      <w:r>
        <w:rPr>
          <w:bCs/>
          <w:b/>
        </w:rPr>
        <w:t xml:space="preserve">/data/third</w:t>
      </w:r>
      <w:r>
        <w:t xml:space="preserve"> </w:t>
      </w:r>
      <w:r>
        <w:t xml:space="preserve">группе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назначен доступ</w:t>
      </w:r>
      <w:r>
        <w:t xml:space="preserve"> </w:t>
      </w:r>
      <w:r>
        <w:rPr>
          <w:rStyle w:val="VerbatimChar"/>
        </w:rPr>
        <w:t xml:space="preserve">rwx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После этого при создании новых файлов (</w:t>
      </w:r>
      <w:r>
        <w:rPr>
          <w:iCs/>
          <w:i/>
        </w:rPr>
        <w:t xml:space="preserve">newfile2</w:t>
      </w:r>
      <w:r>
        <w:t xml:space="preserve">) в каталогах /data/main и /data/third, права доступа унаследовали настройки по умолчанию:</w:t>
      </w:r>
    </w:p>
    <w:p>
      <w:pPr>
        <w:numPr>
          <w:ilvl w:val="1"/>
          <w:numId w:val="1008"/>
        </w:numPr>
        <w:pStyle w:val="Compact"/>
      </w:pPr>
      <w:r>
        <w:t xml:space="preserve">файлы в /data/main получили права</w:t>
      </w:r>
      <w:r>
        <w:t xml:space="preserve"> </w:t>
      </w:r>
      <w:r>
        <w:rPr>
          <w:rStyle w:val="VerbatimChar"/>
        </w:rPr>
        <w:t xml:space="preserve">rw-</w:t>
      </w:r>
      <w:r>
        <w:t xml:space="preserve"> </w:t>
      </w:r>
      <w:r>
        <w:t xml:space="preserve">для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,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файлы в /data/third получили права</w:t>
      </w:r>
      <w:r>
        <w:t xml:space="preserve"> </w:t>
      </w:r>
      <w:r>
        <w:rPr>
          <w:rStyle w:val="VerbatimChar"/>
        </w:rPr>
        <w:t xml:space="preserve">rw-</w:t>
      </w:r>
      <w:r>
        <w:t xml:space="preserve"> </w:t>
      </w:r>
      <w:r>
        <w:t xml:space="preserve">для группы</w:t>
      </w:r>
      <w:r>
        <w:t xml:space="preserve"> </w:t>
      </w:r>
      <w:r>
        <w:rPr>
          <w:bCs/>
          <w:b/>
        </w:rPr>
        <w:t xml:space="preserve">main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2" w:name="fig:005"/>
      <w:r>
        <w:drawing>
          <wp:inline>
            <wp:extent cx="5334000" cy="4159752"/>
            <wp:effectExtent b="0" l="0" r="0" t="0"/>
            <wp:docPr descr="Рис. 5: Установка ACL по умолчанию и проверка наследования" title="" id="40" name="Picture"/>
            <a:graphic>
              <a:graphicData uri="http://schemas.openxmlformats.org/drawingml/2006/picture">
                <pic:pic>
                  <pic:nvPicPr>
                    <pic:cNvPr descr="Screenshot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Рис. 5: Установка ACL по умолчанию и проверка наследования</w:t>
      </w:r>
    </w:p>
    <w:p>
      <w:pPr>
        <w:numPr>
          <w:ilvl w:val="0"/>
          <w:numId w:val="1005"/>
        </w:numPr>
      </w:pPr>
      <w:r>
        <w:t xml:space="preserve">Проверка доступа под пользователем</w:t>
      </w:r>
      <w:r>
        <w:t xml:space="preserve"> </w:t>
      </w:r>
      <w:r>
        <w:rPr>
          <w:bCs/>
          <w:b/>
        </w:rPr>
        <w:t xml:space="preserve">carol</w:t>
      </w:r>
      <w:r>
        <w:t xml:space="preserve"> </w:t>
      </w:r>
      <w:r>
        <w:t xml:space="preserve">(член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) показала:</w:t>
      </w:r>
    </w:p>
    <w:p>
      <w:pPr>
        <w:numPr>
          <w:ilvl w:val="1"/>
          <w:numId w:val="1009"/>
        </w:numPr>
        <w:pStyle w:val="Compact"/>
      </w:pPr>
      <w:r>
        <w:t xml:space="preserve">удалить файлы</w:t>
      </w:r>
      <w:r>
        <w:t xml:space="preserve"> </w:t>
      </w:r>
      <w:r>
        <w:rPr>
          <w:iCs/>
          <w:i/>
        </w:rPr>
        <w:t xml:space="preserve">newfile1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newfile2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не удалось — права ACL не предоставляют возможность удаления чужих файлов,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выполнить запись в эти файлы также не удалось.</w:t>
      </w:r>
      <w:r>
        <w:br/>
      </w:r>
      <w:r>
        <w:t xml:space="preserve">Таким образом, даже при наличии ACL</w:t>
      </w:r>
      <w:r>
        <w:t xml:space="preserve"> </w:t>
      </w:r>
      <w:r>
        <w:rPr>
          <w:rStyle w:val="VerbatimChar"/>
        </w:rPr>
        <w:t xml:space="preserve">rw-</w:t>
      </w:r>
      <w:r>
        <w:t xml:space="preserve"> </w:t>
      </w:r>
      <w:r>
        <w:t xml:space="preserve">для группы, операция блокируется, если права владельца и маска ACL запрещают действие.</w:t>
      </w:r>
    </w:p>
    <w:p>
      <w:pPr>
        <w:numPr>
          <w:ilvl w:val="0"/>
          <w:numId w:val="1000"/>
        </w:numPr>
        <w:pStyle w:val="CaptionedFigure"/>
      </w:pPr>
      <w:bookmarkStart w:id="46" w:name="fig:006"/>
      <w:r>
        <w:drawing>
          <wp:inline>
            <wp:extent cx="5334000" cy="1932000"/>
            <wp:effectExtent b="0" l="0" r="0" t="0"/>
            <wp:docPr descr="Рис. 6: Проверка доступа пользователем carol" title="" id="44" name="Picture"/>
            <a:graphic>
              <a:graphicData uri="http://schemas.openxmlformats.org/drawingml/2006/picture">
                <pic:pic>
                  <pic:nvPicPr>
                    <pic:cNvPr descr="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Рис. 6: Проверка доступа пользователем carol</w:t>
      </w:r>
    </w:p>
    <w:bookmarkEnd w:id="47"/>
    <w:bookmarkEnd w:id="48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bookmarkStart w:id="49" w:name="Xc2d63129f93f33760890753ce050d80f36c608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Укажите команды терминала и приведите примеры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 следует использовать команду chown, чтобы установить владельца группы для файла? Приведите пример.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chown :&lt;группа&gt; &lt;файл&gt;</w:t>
      </w:r>
      <w:r>
        <w:t xml:space="preserve"> </w:t>
      </w:r>
      <w:r>
        <w:t xml:space="preserve">— установить владельца группы.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chown :developers script.sh</w:t>
      </w:r>
      <w:r>
        <w:t xml:space="preserve"> </w:t>
      </w:r>
      <w:r>
        <w:t xml:space="preserve">— назначает файл</w:t>
      </w:r>
      <w:r>
        <w:t xml:space="preserve"> </w:t>
      </w:r>
      <w:r>
        <w:rPr>
          <w:iCs/>
          <w:i/>
        </w:rPr>
        <w:t xml:space="preserve">script.sh</w:t>
      </w:r>
      <w:r>
        <w:t xml:space="preserve"> </w:t>
      </w:r>
      <w:r>
        <w:t xml:space="preserve">группе</w:t>
      </w:r>
      <w:r>
        <w:t xml:space="preserve"> </w:t>
      </w:r>
      <w:r>
        <w:rPr>
          <w:bCs/>
          <w:b/>
        </w:rPr>
        <w:t xml:space="preserve">developers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С помощью какой команды можно найти все файлы, принадлежащие конкретному пользователю? Приведите пример.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find / -user &lt;имя_пользователя&gt;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find /home -user alice</w:t>
      </w:r>
      <w:r>
        <w:t xml:space="preserve"> </w:t>
      </w:r>
      <w:r>
        <w:t xml:space="preserve">— ищет все файлы в каталоге</w:t>
      </w:r>
      <w:r>
        <w:t xml:space="preserve"> </w:t>
      </w:r>
      <w:r>
        <w:rPr>
          <w:iCs/>
          <w:i/>
        </w:rPr>
        <w:t xml:space="preserve">/home</w:t>
      </w:r>
      <w:r>
        <w:t xml:space="preserve">, принадлежащие пользователю</w:t>
      </w:r>
      <w:r>
        <w:t xml:space="preserve"> </w:t>
      </w:r>
      <w:r>
        <w:rPr>
          <w:bCs/>
          <w:b/>
        </w:rPr>
        <w:t xml:space="preserve">alice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chmod -R 770 /data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chmod -R 770 /data</w:t>
      </w:r>
      <w:r>
        <w:t xml:space="preserve"> </w:t>
      </w:r>
      <w:r>
        <w:t xml:space="preserve">— пользователи и группы получают полный доступ, остальные не имеют прав.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Какая команда позволяет добавить разрешение на выполнение для файла, который необходимо сделать исполняемым?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chmod +x &lt;файл&gt;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chmod +x script.sh</w:t>
      </w:r>
      <w:r>
        <w:t xml:space="preserve"> </w:t>
      </w:r>
      <w:r>
        <w:t xml:space="preserve">— делает</w:t>
      </w:r>
      <w:r>
        <w:t xml:space="preserve"> </w:t>
      </w:r>
      <w:r>
        <w:rPr>
          <w:iCs/>
          <w:i/>
        </w:rPr>
        <w:t xml:space="preserve">script.sh</w:t>
      </w:r>
      <w:r>
        <w:t xml:space="preserve"> </w:t>
      </w:r>
      <w:r>
        <w:t xml:space="preserve">исполняемым.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chmod g+s &lt;каталог&gt;</w:t>
      </w:r>
      <w:r>
        <w:t xml:space="preserve"> </w:t>
      </w:r>
      <w:r>
        <w:t xml:space="preserve">— установка</w:t>
      </w:r>
      <w:r>
        <w:t xml:space="preserve"> </w:t>
      </w:r>
      <w:r>
        <w:rPr>
          <w:bCs/>
          <w:b/>
        </w:rPr>
        <w:t xml:space="preserve">setgid</w:t>
      </w:r>
      <w:r>
        <w:t xml:space="preserve"> </w:t>
      </w:r>
      <w:r>
        <w:t xml:space="preserve">на каталог.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chmod g+s /data/main</w:t>
      </w:r>
      <w:r>
        <w:t xml:space="preserve"> </w:t>
      </w:r>
      <w:r>
        <w:t xml:space="preserve">— все новые файлы и подкаталоги в</w:t>
      </w:r>
      <w:r>
        <w:t xml:space="preserve"> </w:t>
      </w:r>
      <w:r>
        <w:rPr>
          <w:iCs/>
          <w:i/>
        </w:rPr>
        <w:t xml:space="preserve">/data/main</w:t>
      </w:r>
      <w:r>
        <w:t xml:space="preserve"> </w:t>
      </w:r>
      <w:r>
        <w:t xml:space="preserve">будут наследовать групповую принадлежность.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</w:p>
    <w:p>
      <w:pPr>
        <w:numPr>
          <w:ilvl w:val="1"/>
          <w:numId w:val="1016"/>
        </w:numPr>
        <w:pStyle w:val="Compact"/>
      </w:pPr>
      <w:r>
        <w:t xml:space="preserve">Установить</w:t>
      </w:r>
      <w:r>
        <w:t xml:space="preserve"> </w:t>
      </w:r>
      <w:r>
        <w:rPr>
          <w:bCs/>
          <w:b/>
        </w:rPr>
        <w:t xml:space="preserve">sticky-бит</w:t>
      </w:r>
      <w:r>
        <w:t xml:space="preserve"> </w:t>
      </w:r>
      <w:r>
        <w:t xml:space="preserve">на каталог: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chmod +t &lt;каталог&gt;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chmod +t /tmp</w:t>
      </w:r>
      <w:r>
        <w:t xml:space="preserve"> </w:t>
      </w:r>
      <w:r>
        <w:t xml:space="preserve">— в этом каталоге пользователь может удалять только свои файлы.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setfacl -m g:&lt;группа&gt;:r &lt;файл&gt;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setfacl -m g:developers:r *</w:t>
      </w:r>
      <w:r>
        <w:t xml:space="preserve"> </w:t>
      </w:r>
      <w:r>
        <w:t xml:space="preserve">— даёт группе</w:t>
      </w:r>
      <w:r>
        <w:t xml:space="preserve"> </w:t>
      </w:r>
      <w:r>
        <w:rPr>
          <w:bCs/>
          <w:b/>
        </w:rPr>
        <w:t xml:space="preserve">developers</w:t>
      </w:r>
      <w:r>
        <w:t xml:space="preserve"> </w:t>
      </w:r>
      <w:r>
        <w:t xml:space="preserve">права чтения на все файлы в текущем каталоге.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</w:t>
      </w:r>
    </w:p>
    <w:p>
      <w:pPr>
        <w:numPr>
          <w:ilvl w:val="1"/>
          <w:numId w:val="1018"/>
        </w:numPr>
      </w:pPr>
      <w:r>
        <w:t xml:space="preserve">Использовать</w:t>
      </w:r>
      <w:r>
        <w:t xml:space="preserve"> </w:t>
      </w:r>
      <w:r>
        <w:rPr>
          <w:bCs/>
          <w:b/>
        </w:rPr>
        <w:t xml:space="preserve">ACL по умолчанию</w:t>
      </w:r>
      <w:r>
        <w:t xml:space="preserve">:</w:t>
      </w:r>
      <w:r>
        <w:br/>
      </w:r>
    </w:p>
    <w:p>
      <w:pPr>
        <w:numPr>
          <w:ilvl w:val="1"/>
          <w:numId w:val="1018"/>
        </w:numPr>
      </w:pPr>
      <w:r>
        <w:rPr>
          <w:rStyle w:val="VerbatimChar"/>
        </w:rPr>
        <w:t xml:space="preserve">setfacl -R -m g:&lt;группа&gt;:r &lt;каталог&gt;</w:t>
      </w:r>
      <w:r>
        <w:br/>
      </w:r>
    </w:p>
    <w:p>
      <w:pPr>
        <w:numPr>
          <w:ilvl w:val="1"/>
          <w:numId w:val="1018"/>
        </w:numPr>
      </w:pPr>
      <w:r>
        <w:rPr>
          <w:rStyle w:val="VerbatimChar"/>
        </w:rPr>
        <w:t xml:space="preserve">setfacl -d -m g:&lt;группа&gt;:r &lt;каталог&gt;</w:t>
      </w:r>
      <w:r>
        <w:br/>
      </w:r>
    </w:p>
    <w:p>
      <w:pPr>
        <w:numPr>
          <w:ilvl w:val="1"/>
          <w:numId w:val="1018"/>
        </w:numPr>
      </w:pPr>
      <w:r>
        <w:t xml:space="preserve">Пример: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setfacl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g:developers:r /data/projects  </w:t>
      </w:r>
      <w:r>
        <w:br/>
      </w:r>
      <w:r>
        <w:rPr>
          <w:rStyle w:val="ExtensionTok"/>
        </w:rPr>
        <w:t xml:space="preserve">setfacl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g:developers:r /data/projects  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Какое значение umask нужно установить, чтобы «другие» пользователи не получали какие-либо разрешения на новые файлы? Приведите пример.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umask 007</w:t>
      </w:r>
      <w:r>
        <w:t xml:space="preserve"> </w:t>
      </w:r>
      <w:r>
        <w:t xml:space="preserve">— запрещает права для категории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umask 007</w:t>
      </w:r>
      <w:r>
        <w:t xml:space="preserve"> </w:t>
      </w:r>
      <w:r>
        <w:t xml:space="preserve">→ новые файлы будут создаваться с правами</w:t>
      </w:r>
      <w:r>
        <w:t xml:space="preserve"> </w:t>
      </w:r>
      <w:r>
        <w:rPr>
          <w:rStyle w:val="VerbatimChar"/>
        </w:rPr>
        <w:t xml:space="preserve">rw-rw----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Какая команда гарантирует, что никто не сможет удалить файл myfile случайно?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chattr +i myfile</w:t>
      </w:r>
      <w:r>
        <w:t xml:space="preserve"> </w:t>
      </w:r>
      <w:r>
        <w:t xml:space="preserve">— делает файл неизменяемым.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Для проверки:</w:t>
      </w:r>
      <w:r>
        <w:t xml:space="preserve"> </w:t>
      </w:r>
      <w:r>
        <w:rPr>
          <w:rStyle w:val="VerbatimChar"/>
        </w:rPr>
        <w:t xml:space="preserve">lsattr myfile</w:t>
      </w:r>
      <w:r>
        <w:t xml:space="preserve">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Чтобы снять атрибут:</w:t>
      </w:r>
      <w:r>
        <w:t xml:space="preserve"> </w:t>
      </w:r>
      <w:r>
        <w:rPr>
          <w:rStyle w:val="VerbatimChar"/>
        </w:rPr>
        <w:t xml:space="preserve">chattr -i myfile</w:t>
      </w:r>
      <w:r>
        <w:t xml:space="preserve">.</w:t>
      </w:r>
    </w:p>
    <w:bookmarkEnd w:id="49"/>
    <w:bookmarkEnd w:id="50"/>
    <w:bookmarkStart w:id="51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основы управления пользователями и группами в Linux, а также методы настройки прав доступа и параметров паролей.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Эзиз Хатамов</dc:creator>
  <dc:language>ru-RU</dc:language>
  <cp:keywords/>
  <dcterms:created xsi:type="dcterms:W3CDTF">2025-09-18T16:28:34Z</dcterms:created>
  <dcterms:modified xsi:type="dcterms:W3CDTF">2025-09-18T16:28:34Z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прав доступа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