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Изучение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самостоятельной работы</w:t>
      </w:r>
    </w:p>
    <w:p>
      <w:pPr>
        <w:numPr>
          <w:ilvl w:val="0"/>
          <w:numId w:val="1001"/>
        </w:num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numPr>
          <w:ilvl w:val="0"/>
          <w:numId w:val="1000"/>
        </w:numPr>
        <w:pStyle w:val="Compact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 вторая команда обнулит старшие разряды регистра EAX, то есть после выполнения второй команды в регистре EAX будет число 1.А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</w:t>
      </w:r>
    </w:p>
    <w:p>
      <w:pPr>
        <w:numPr>
          <w:ilvl w:val="1"/>
          <w:numId w:val="1002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1"/>
          <w:numId w:val="1002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1"/>
          <w:numId w:val="1002"/>
        </w:numPr>
        <w:pStyle w:val="Compact"/>
      </w:pPr>
      <w:r>
        <w:t xml:space="preserve">выполнение команды;</w:t>
      </w:r>
    </w:p>
    <w:p>
      <w:pPr>
        <w:numPr>
          <w:ilvl w:val="1"/>
          <w:numId w:val="1002"/>
        </w:numPr>
        <w:pStyle w:val="Compact"/>
      </w:pPr>
      <w:r>
        <w:t xml:space="preserve">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7" w:name="изучения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Изучения программы Hello world!</w:t>
      </w:r>
    </w:p>
    <w:p>
      <w:pPr>
        <w:pStyle w:val="FirstParagraph"/>
      </w:pPr>
      <w:r>
        <w:t xml:space="preserve">Для начало я создал каталог для работы с программами на языке Assambler NASM;</w:t>
      </w:r>
      <w:r>
        <w:t xml:space="preserve"> </w:t>
      </w:r>
      <w:bookmarkStart w:id="26" w:name="fig:001"/>
      <w:r>
        <w:drawing>
          <wp:inline>
            <wp:extent cx="3733800" cy="483257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Хатамов Эзиз</dc:creator>
  <dc:language>ru-RU</dc:language>
  <cp:keywords/>
  <dcterms:created xsi:type="dcterms:W3CDTF">2024-10-28T23:42:07Z</dcterms:created>
  <dcterms:modified xsi:type="dcterms:W3CDTF">2024-10-28T23:42:07Z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