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422D" w14:textId="77777777" w:rsidR="00464A00" w:rsidRPr="006D7CBE" w:rsidRDefault="00464A00" w:rsidP="00464A00">
      <w:pPr>
        <w:keepNext/>
        <w:rPr>
          <w:rFonts w:ascii="Times New Roman" w:hAnsi="Times New Roman" w:cs="Times New Roman"/>
        </w:rPr>
      </w:pPr>
      <w:r w:rsidRPr="006D7CBE">
        <w:rPr>
          <w:rFonts w:ascii="Times New Roman" w:hAnsi="Times New Roman" w:cs="Times New Roman"/>
          <w:noProof/>
        </w:rPr>
        <w:drawing>
          <wp:inline distT="0" distB="0" distL="0" distR="0" wp14:anchorId="00046983" wp14:editId="263761CE">
            <wp:extent cx="5943600" cy="2651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8D77" w14:textId="1D9A5D48" w:rsidR="00464A00" w:rsidRPr="006D7CBE" w:rsidRDefault="00464A00" w:rsidP="00464A00">
      <w:pPr>
        <w:pStyle w:val="Caption"/>
        <w:rPr>
          <w:rFonts w:ascii="Times New Roman" w:hAnsi="Times New Roman" w:cs="Times New Roman"/>
        </w:rPr>
      </w:pPr>
      <w:r w:rsidRPr="006D7CBE">
        <w:rPr>
          <w:rFonts w:ascii="Times New Roman" w:hAnsi="Times New Roman" w:cs="Times New Roman"/>
        </w:rPr>
        <w:t xml:space="preserve">Figure </w:t>
      </w:r>
      <w:r w:rsidRPr="006D7CBE">
        <w:rPr>
          <w:rFonts w:ascii="Times New Roman" w:hAnsi="Times New Roman" w:cs="Times New Roman"/>
        </w:rPr>
        <w:fldChar w:fldCharType="begin"/>
      </w:r>
      <w:r w:rsidRPr="006D7CBE">
        <w:rPr>
          <w:rFonts w:ascii="Times New Roman" w:hAnsi="Times New Roman" w:cs="Times New Roman"/>
        </w:rPr>
        <w:instrText xml:space="preserve"> SEQ Figure \* ARABIC </w:instrText>
      </w:r>
      <w:r w:rsidRPr="006D7CBE">
        <w:rPr>
          <w:rFonts w:ascii="Times New Roman" w:hAnsi="Times New Roman" w:cs="Times New Roman"/>
        </w:rPr>
        <w:fldChar w:fldCharType="separate"/>
      </w:r>
      <w:r w:rsidRPr="006D7CBE">
        <w:rPr>
          <w:rFonts w:ascii="Times New Roman" w:hAnsi="Times New Roman" w:cs="Times New Roman"/>
          <w:noProof/>
        </w:rPr>
        <w:t>1</w:t>
      </w:r>
      <w:r w:rsidRPr="006D7CBE">
        <w:rPr>
          <w:rFonts w:ascii="Times New Roman" w:hAnsi="Times New Roman" w:cs="Times New Roman"/>
        </w:rPr>
        <w:fldChar w:fldCharType="end"/>
      </w:r>
      <w:r w:rsidRPr="006D7CBE">
        <w:rPr>
          <w:rFonts w:ascii="Times New Roman" w:hAnsi="Times New Roman" w:cs="Times New Roman"/>
          <w:lang w:val="en-US"/>
        </w:rPr>
        <w:t xml:space="preserve"> Numeric evidences of the zig-zag order for monolayer NiPS3. </w:t>
      </w:r>
      <w:r w:rsidR="002A43EF" w:rsidRPr="006D7CBE">
        <w:rPr>
          <w:rFonts w:ascii="Times New Roman" w:hAnsi="Times New Roman" w:cs="Times New Roman"/>
          <w:lang w:val="en-US"/>
        </w:rPr>
        <w:t>(a)</w:t>
      </w:r>
      <w:r w:rsidR="00815503" w:rsidRPr="006D7CBE">
        <w:rPr>
          <w:rFonts w:ascii="Times New Roman" w:hAnsi="Times New Roman" w:cs="Times New Roman"/>
          <w:lang w:val="en-US"/>
        </w:rPr>
        <w:t xml:space="preserve"> in-plane</w:t>
      </w:r>
      <w:r w:rsidR="002A43EF" w:rsidRPr="006D7CBE">
        <w:rPr>
          <w:rFonts w:ascii="Times New Roman" w:hAnsi="Times New Roman" w:cs="Times New Roman"/>
          <w:lang w:val="en-US"/>
        </w:rPr>
        <w:t xml:space="preserve"> spin correlation</w:t>
      </w:r>
      <w:r w:rsidR="00815503" w:rsidRPr="006D7CBE">
        <w:rPr>
          <w:rFonts w:ascii="Times New Roman" w:hAnsi="Times New Roman" w:cs="Times New Roman"/>
          <w:lang w:val="en-US"/>
        </w:rPr>
        <w:t>s</w:t>
      </w:r>
      <w:r w:rsidR="002A43EF" w:rsidRPr="006D7CBE">
        <w:rPr>
          <w:rFonts w:ascii="Times New Roman" w:hAnsi="Times New Roman" w:cs="Times New Roman"/>
          <w:lang w:val="en-US"/>
        </w:rPr>
        <w:t xml:space="preserve"> and (b) </w:t>
      </w:r>
      <w:r w:rsidR="009B26B5" w:rsidRPr="006D7CBE">
        <w:rPr>
          <w:rFonts w:ascii="Times New Roman" w:hAnsi="Times New Roman" w:cs="Times New Roman"/>
          <w:lang w:val="en-US"/>
        </w:rPr>
        <w:t xml:space="preserve">sublattice </w:t>
      </w:r>
      <w:r w:rsidR="002A43EF" w:rsidRPr="006D7CBE">
        <w:rPr>
          <w:rFonts w:ascii="Times New Roman" w:hAnsi="Times New Roman" w:cs="Times New Roman"/>
          <w:lang w:val="en-US"/>
        </w:rPr>
        <w:t>spin structure factor for the ground state of the J1-J2-J3-D mo</w:t>
      </w:r>
      <w:r w:rsidR="008C3281" w:rsidRPr="006D7CBE">
        <w:rPr>
          <w:rFonts w:ascii="Times New Roman" w:hAnsi="Times New Roman" w:cs="Times New Roman"/>
          <w:lang w:val="en-US"/>
        </w:rPr>
        <w:t>del</w:t>
      </w:r>
      <w:r w:rsidR="00EA51E0" w:rsidRPr="006D7CBE">
        <w:rPr>
          <w:rFonts w:ascii="Times New Roman" w:hAnsi="Times New Roman" w:cs="Times New Roman"/>
          <w:lang w:val="en-US"/>
        </w:rPr>
        <w:t>, calculated by DMRG</w:t>
      </w:r>
      <w:r w:rsidR="002A43EF" w:rsidRPr="006D7CBE">
        <w:rPr>
          <w:rFonts w:ascii="Times New Roman" w:hAnsi="Times New Roman" w:cs="Times New Roman"/>
          <w:lang w:val="en-US"/>
        </w:rPr>
        <w:t>.</w:t>
      </w:r>
      <w:r w:rsidR="00815503" w:rsidRPr="006D7CBE">
        <w:rPr>
          <w:rFonts w:ascii="Times New Roman" w:hAnsi="Times New Roman" w:cs="Times New Roman"/>
          <w:lang w:val="en-US"/>
        </w:rPr>
        <w:t xml:space="preserve"> The length of the red and blue arrows</w:t>
      </w:r>
      <w:r w:rsidR="00691B4F" w:rsidRPr="006D7CBE">
        <w:rPr>
          <w:rFonts w:ascii="Times New Roman" w:hAnsi="Times New Roman" w:cs="Times New Roman"/>
          <w:lang w:val="en-US"/>
        </w:rPr>
        <w:t xml:space="preserve"> in (a)</w:t>
      </w:r>
      <w:r w:rsidR="00815503" w:rsidRPr="006D7CBE">
        <w:rPr>
          <w:rFonts w:ascii="Times New Roman" w:hAnsi="Times New Roman" w:cs="Times New Roman"/>
          <w:lang w:val="en-US"/>
        </w:rPr>
        <w:t xml:space="preserve"> is proportional to the amplitude of the correlation </w:t>
      </w:r>
      <m:oMath>
        <m:r>
          <w:rPr>
            <w:rFonts w:ascii="Cambria Math" w:hAnsi="Cambria Math" w:cs="Times New Roman"/>
            <w:lang w:val="en-US"/>
          </w:rPr>
          <m:t>⟨</m:t>
        </m:r>
        <m:sSubSup>
          <m:sSubSupPr>
            <m:ctrlPr>
              <w:rPr>
                <w:rFonts w:ascii="Cambria Math" w:hAnsi="Cambria Math" w:cs="Times New Roman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lang w:val="en-US"/>
              </w:rPr>
              <m:t>x</m:t>
            </m:r>
          </m:sup>
        </m:sSubSup>
        <m:sSubSup>
          <m:sSubSupPr>
            <m:ctrlPr>
              <w:rPr>
                <w:rFonts w:ascii="Cambria Math" w:hAnsi="Cambria Math" w:cs="Times New Roman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x</m:t>
            </m:r>
          </m:sup>
        </m:sSubSup>
        <m:r>
          <w:rPr>
            <w:rFonts w:ascii="Cambria Math" w:hAnsi="Cambria Math" w:cs="Times New Roman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lang w:val="en-US"/>
              </w:rPr>
              <m:t>y</m:t>
            </m:r>
          </m:sup>
        </m:sSubSup>
        <m:sSubSup>
          <m:sSubSupPr>
            <m:ctrlPr>
              <w:rPr>
                <w:rFonts w:ascii="Cambria Math" w:hAnsi="Cambria Math" w:cs="Times New Roman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y</m:t>
            </m:r>
          </m:sup>
        </m:sSubSup>
        <m:r>
          <w:rPr>
            <w:rFonts w:ascii="Cambria Math" w:hAnsi="Cambria Math" w:cs="Times New Roman"/>
            <w:lang w:val="en-US"/>
          </w:rPr>
          <m:t>⟩</m:t>
        </m:r>
      </m:oMath>
      <w:r w:rsidR="00815503" w:rsidRPr="006D7CBE">
        <w:rPr>
          <w:rFonts w:ascii="Times New Roman" w:hAnsi="Times New Roman" w:cs="Times New Roman"/>
          <w:lang w:val="en-US"/>
        </w:rPr>
        <w:t xml:space="preserve">. </w:t>
      </w:r>
      <w:r w:rsidR="009B26B5" w:rsidRPr="006D7CBE">
        <w:rPr>
          <w:rFonts w:ascii="Times New Roman" w:hAnsi="Times New Roman" w:cs="Times New Roman"/>
          <w:lang w:val="en-US"/>
        </w:rPr>
        <w:t xml:space="preserve"> The</w:t>
      </w:r>
      <w:r w:rsidR="00815503" w:rsidRPr="006D7CBE">
        <w:rPr>
          <w:rFonts w:ascii="Times New Roman" w:hAnsi="Times New Roman" w:cs="Times New Roman"/>
          <w:lang w:val="en-US"/>
        </w:rPr>
        <w:t xml:space="preserve"> purple</w:t>
      </w:r>
      <w:r w:rsidR="009B26B5" w:rsidRPr="006D7CBE">
        <w:rPr>
          <w:rFonts w:ascii="Times New Roman" w:hAnsi="Times New Roman" w:cs="Times New Roman"/>
          <w:lang w:val="en-US"/>
        </w:rPr>
        <w:t xml:space="preserve"> cross </w:t>
      </w:r>
      <w:r w:rsidR="00815503" w:rsidRPr="006D7CBE">
        <w:rPr>
          <w:rFonts w:ascii="Times New Roman" w:hAnsi="Times New Roman" w:cs="Times New Roman"/>
          <w:lang w:val="en-US"/>
        </w:rPr>
        <w:t>indicates</w:t>
      </w:r>
      <w:r w:rsidR="009B26B5" w:rsidRPr="006D7CBE">
        <w:rPr>
          <w:rFonts w:ascii="Times New Roman" w:hAnsi="Times New Roman" w:cs="Times New Roman"/>
          <w:lang w:val="en-US"/>
        </w:rPr>
        <w:t xml:space="preserve"> the reference </w:t>
      </w:r>
      <w:r w:rsidR="00815503" w:rsidRPr="006D7CBE">
        <w:rPr>
          <w:rFonts w:ascii="Times New Roman" w:hAnsi="Times New Roman" w:cs="Times New Roman"/>
          <w:lang w:val="en-US"/>
        </w:rPr>
        <w:t>site</w:t>
      </w:r>
      <w:r w:rsidR="009B26B5" w:rsidRPr="006D7CBE">
        <w:rPr>
          <w:rFonts w:ascii="Times New Roman" w:hAnsi="Times New Roman" w:cs="Times New Roman"/>
          <w:lang w:val="en-US"/>
        </w:rPr>
        <w:t xml:space="preserve"> of the correlation. </w:t>
      </w:r>
      <w:r w:rsidR="002A43EF" w:rsidRPr="006D7CBE">
        <w:rPr>
          <w:rFonts w:ascii="Times New Roman" w:hAnsi="Times New Roman" w:cs="Times New Roman"/>
          <w:lang w:val="en-US"/>
        </w:rPr>
        <w:t xml:space="preserve"> </w:t>
      </w:r>
      <w:r w:rsidR="00691B4F" w:rsidRPr="006D7CBE">
        <w:rPr>
          <w:rFonts w:ascii="Times New Roman" w:hAnsi="Times New Roman" w:cs="Times New Roman"/>
          <w:lang w:val="en-US"/>
        </w:rPr>
        <w:t xml:space="preserve">We observe a strong zig-zag order with </w:t>
      </w:r>
      <w:r w:rsidR="00EA51E0" w:rsidRPr="006D7CBE">
        <w:rPr>
          <w:rFonts w:ascii="Times New Roman" w:hAnsi="Times New Roman" w:cs="Times New Roman"/>
          <w:lang w:val="en-US"/>
        </w:rPr>
        <w:t>magnetic moment</w:t>
      </w:r>
      <w:r w:rsidR="00691B4F" w:rsidRPr="006D7CBE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lang w:val="en-US"/>
          </w:rPr>
          <m:t>=0.80</m:t>
        </m:r>
      </m:oMath>
      <w:r w:rsidR="00EA51E0" w:rsidRPr="006D7CBE">
        <w:rPr>
          <w:rFonts w:ascii="Times New Roman" w:hAnsi="Times New Roman" w:cs="Times New Roman"/>
          <w:lang w:val="en-US"/>
        </w:rPr>
        <w:t xml:space="preserve"> given by the peak of the structure factor.</w:t>
      </w:r>
      <w:r w:rsidR="00691B4F" w:rsidRPr="006D7CBE">
        <w:rPr>
          <w:rFonts w:ascii="Times New Roman" w:hAnsi="Times New Roman" w:cs="Times New Roman"/>
          <w:lang w:val="en-US"/>
        </w:rPr>
        <w:t xml:space="preserve"> </w:t>
      </w:r>
      <w:r w:rsidR="009B26B5" w:rsidRPr="006D7CBE">
        <w:rPr>
          <w:rFonts w:ascii="Times New Roman" w:hAnsi="Times New Roman" w:cs="Times New Roman"/>
          <w:lang w:val="en-US"/>
        </w:rPr>
        <w:t>(c)</w:t>
      </w:r>
      <w:r w:rsidR="00274BFB" w:rsidRPr="006D7CBE">
        <w:rPr>
          <w:rFonts w:ascii="Times New Roman" w:hAnsi="Times New Roman" w:cs="Times New Roman"/>
          <w:lang w:val="en-US"/>
        </w:rPr>
        <w:t xml:space="preserve"> T</w:t>
      </w:r>
      <w:r w:rsidR="009B26B5" w:rsidRPr="006D7CBE">
        <w:rPr>
          <w:rFonts w:ascii="Times New Roman" w:hAnsi="Times New Roman" w:cs="Times New Roman"/>
          <w:lang w:val="en-US"/>
        </w:rPr>
        <w:t>emperature dependence of the</w:t>
      </w:r>
      <w:r w:rsidR="00274BFB" w:rsidRPr="006D7CBE">
        <w:rPr>
          <w:rFonts w:ascii="Times New Roman" w:hAnsi="Times New Roman" w:cs="Times New Roman"/>
          <w:lang w:val="en-US"/>
        </w:rPr>
        <w:t xml:space="preserve"> MC-computed</w:t>
      </w:r>
      <w:r w:rsidR="009B26B5" w:rsidRPr="006D7CBE">
        <w:rPr>
          <w:rFonts w:ascii="Times New Roman" w:hAnsi="Times New Roman" w:cs="Times New Roman"/>
          <w:lang w:val="en-US"/>
        </w:rPr>
        <w:t xml:space="preserve"> spin stiffness</w:t>
      </w:r>
      <w:r w:rsidR="008B3B3A" w:rsidRPr="006D7CBE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lang w:val="en-US"/>
          </w:rPr>
          <m:t>(L)</m:t>
        </m:r>
      </m:oMath>
      <w:r w:rsidR="00274BFB" w:rsidRPr="006D7CBE">
        <w:rPr>
          <w:rFonts w:ascii="Times New Roman" w:hAnsi="Times New Roman" w:cs="Times New Roman"/>
          <w:lang w:val="en-US"/>
        </w:rPr>
        <w:t xml:space="preserve"> at different linear size </w:t>
      </w:r>
      <m:oMath>
        <m:r>
          <w:rPr>
            <w:rFonts w:ascii="Cambria Math" w:hAnsi="Cambria Math" w:cs="Times New Roman"/>
            <w:lang w:val="en-US"/>
          </w:rPr>
          <m:t>L</m:t>
        </m:r>
      </m:oMath>
      <w:r w:rsidR="008B3B3A" w:rsidRPr="006D7CBE">
        <w:rPr>
          <w:rFonts w:ascii="Times New Roman" w:hAnsi="Times New Roman" w:cs="Times New Roman"/>
          <w:lang w:val="en-US"/>
        </w:rPr>
        <w:t>. The</w:t>
      </w:r>
      <w:r w:rsidR="00274BFB" w:rsidRPr="006D7CBE">
        <w:rPr>
          <w:rFonts w:ascii="Times New Roman" w:hAnsi="Times New Roman" w:cs="Times New Roman"/>
          <w:lang w:val="en-US"/>
        </w:rPr>
        <w:t xml:space="preserve"> </w:t>
      </w:r>
      <w:r w:rsidR="00274BFB" w:rsidRPr="006D7CBE">
        <w:rPr>
          <w:rFonts w:ascii="Times New Roman" w:hAnsi="Times New Roman" w:cs="Times New Roman"/>
          <w:lang w:val="en-US"/>
        </w:rPr>
        <w:t>intersection</w:t>
      </w:r>
      <w:r w:rsidR="00274BFB" w:rsidRPr="006D7CBE">
        <w:rPr>
          <w:rFonts w:ascii="Times New Roman" w:hAnsi="Times New Roman" w:cs="Times New Roman"/>
          <w:lang w:val="en-US"/>
        </w:rPr>
        <w:t xml:space="preserve">s of the stiffness curves with the </w:t>
      </w:r>
      <w:r w:rsidR="008B3B3A" w:rsidRPr="006D7CBE">
        <w:rPr>
          <w:rFonts w:ascii="Times New Roman" w:hAnsi="Times New Roman" w:cs="Times New Roman"/>
          <w:lang w:val="en-US"/>
        </w:rPr>
        <w:t xml:space="preserve">blue dashed line </w:t>
      </w:r>
      <w:r w:rsidR="00274BFB" w:rsidRPr="006D7CBE">
        <w:rPr>
          <w:rFonts w:ascii="Times New Roman" w:hAnsi="Times New Roman" w:cs="Times New Roman"/>
          <w:lang w:val="en-US"/>
        </w:rPr>
        <w:t xml:space="preserve">give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*</m:t>
            </m:r>
          </m:sup>
        </m:sSup>
        <m:r>
          <w:rPr>
            <w:rFonts w:ascii="Cambria Math" w:hAnsi="Cambria Math" w:cs="Times New Roman"/>
            <w:lang w:val="en-US"/>
          </w:rPr>
          <m:t>(L)</m:t>
        </m:r>
      </m:oMath>
      <w:r w:rsidR="00274BFB" w:rsidRPr="006D7CBE">
        <w:rPr>
          <w:rFonts w:ascii="Times New Roman" w:hAnsi="Times New Roman" w:cs="Times New Roman"/>
          <w:lang w:val="en-US"/>
        </w:rPr>
        <w:t>. The inset</w:t>
      </w:r>
      <w:r w:rsidR="00224DBC" w:rsidRPr="006D7CBE">
        <w:rPr>
          <w:rFonts w:ascii="Times New Roman" w:hAnsi="Times New Roman" w:cs="Times New Roman"/>
          <w:lang w:val="en-US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*</m:t>
            </m:r>
          </m:sup>
        </m:sSup>
        <m:r>
          <w:rPr>
            <w:rFonts w:ascii="Cambria Math" w:hAnsi="Cambria Math" w:cs="Times New Roman"/>
            <w:lang w:val="en-US"/>
          </w:rPr>
          <m:t>(L</m:t>
        </m:r>
        <m:r>
          <w:rPr>
            <w:rFonts w:ascii="Cambria Math" w:hAnsi="Cambria Math" w:cs="Times New Roman"/>
            <w:lang w:val="en-US"/>
          </w:rPr>
          <m:t>)</m:t>
        </m:r>
      </m:oMath>
      <w:r w:rsidR="00224DBC" w:rsidRPr="006D7C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DBC" w:rsidRPr="006D7CBE">
        <w:rPr>
          <w:rFonts w:ascii="Times New Roman" w:hAnsi="Times New Roman" w:cs="Times New Roman"/>
          <w:lang w:val="en-US"/>
        </w:rPr>
        <w:t>v.s</w:t>
      </w:r>
      <w:proofErr w:type="spellEnd"/>
      <w:r w:rsidR="00224DBC" w:rsidRPr="006D7CBE">
        <w:rPr>
          <w:rFonts w:ascii="Times New Roman" w:hAnsi="Times New Roman" w:cs="Times New Roman"/>
          <w:lang w:val="en-US"/>
        </w:rPr>
        <w:t xml:space="preserve">. </w:t>
      </w:r>
      <w:r w:rsidR="00224DBC" w:rsidRPr="006D7CBE">
        <w:rPr>
          <w:rFonts w:ascii="Times New Roman" w:hAnsi="Times New Roman" w:cs="Times New Roman"/>
          <w:lang w:val="en-US"/>
        </w:rPr>
        <w:softHyphen/>
      </w:r>
      <w:r w:rsidR="00224DBC" w:rsidRPr="006D7CBE">
        <w:rPr>
          <w:rFonts w:ascii="Times New Roman" w:hAnsi="Times New Roman" w:cs="Times New Roman"/>
          <w:lang w:val="en-US"/>
        </w:rPr>
        <w:softHyphen/>
      </w:r>
      <w:r w:rsidR="00224DBC" w:rsidRPr="006D7CBE">
        <w:rPr>
          <w:rFonts w:ascii="Times New Roman" w:hAnsi="Times New Roman" w:cs="Times New Roman"/>
          <w:lang w:val="en-US"/>
        </w:rPr>
        <w:softHyphen/>
      </w:r>
      <w:r w:rsidR="00224DBC" w:rsidRPr="006D7CBE">
        <w:rPr>
          <w:rFonts w:ascii="Times New Roman" w:hAnsi="Times New Roman" w:cs="Times New Roman"/>
          <w:lang w:val="en-US"/>
        </w:rPr>
        <w:softHyphen/>
      </w:r>
      <w:r w:rsidR="00224DBC" w:rsidRPr="006D7CBE">
        <w:rPr>
          <w:rFonts w:ascii="Times New Roman" w:hAnsi="Times New Roman" w:cs="Times New Roman"/>
          <w:lang w:val="en-US"/>
        </w:rPr>
        <w:softHyphen/>
      </w:r>
      <w:r w:rsidR="00224DBC" w:rsidRPr="006D7CBE">
        <w:rPr>
          <w:rFonts w:ascii="Times New Roman" w:hAnsi="Times New Roman" w:cs="Times New Roman"/>
          <w:lang w:val="en-US"/>
        </w:rPr>
        <w:softHyphen/>
      </w:r>
      <w:r w:rsidR="00224DBC" w:rsidRPr="006D7CBE">
        <w:rPr>
          <w:rFonts w:ascii="Times New Roman" w:hAnsi="Times New Roman" w:cs="Times New Roman"/>
          <w:lang w:val="en-US"/>
        </w:rPr>
        <w:softHyphen/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-2</m:t>
            </m:r>
          </m:sup>
        </m:sSup>
      </m:oMath>
      <w:r w:rsidR="00224DBC" w:rsidRPr="006D7CBE">
        <w:rPr>
          <w:rFonts w:ascii="Times New Roman" w:hAnsi="Times New Roman" w:cs="Times New Roman"/>
          <w:lang w:val="en-US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KT</m:t>
            </m:r>
          </m:sub>
        </m:sSub>
        <m:r>
          <w:rPr>
            <w:rFonts w:ascii="Cambria Math" w:hAnsi="Cambria Math" w:cs="Times New Roman"/>
            <w:lang w:val="en-US"/>
          </w:rPr>
          <m:t>=141.0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K</m:t>
        </m:r>
      </m:oMath>
      <w:r w:rsidR="00224DBC" w:rsidRPr="006D7CBE">
        <w:rPr>
          <w:rFonts w:ascii="Times New Roman" w:hAnsi="Times New Roman" w:cs="Times New Roman"/>
          <w:iCs w:val="0"/>
          <w:lang w:val="en-US"/>
        </w:rPr>
        <w:t xml:space="preserve"> is extracted from the intercept of the red dashed line.</w:t>
      </w:r>
      <w:r w:rsidR="00B802C6" w:rsidRPr="006D7CBE">
        <w:rPr>
          <w:rFonts w:ascii="Times New Roman" w:hAnsi="Times New Roman" w:cs="Times New Roman"/>
          <w:iCs w:val="0"/>
          <w:lang w:val="en-US"/>
        </w:rPr>
        <w:softHyphen/>
      </w:r>
      <w:r w:rsidR="00B802C6" w:rsidRPr="006D7CBE">
        <w:rPr>
          <w:rFonts w:ascii="Times New Roman" w:hAnsi="Times New Roman" w:cs="Times New Roman"/>
          <w:iCs w:val="0"/>
          <w:lang w:val="en-US"/>
        </w:rPr>
        <w:softHyphen/>
      </w:r>
    </w:p>
    <w:p w14:paraId="031D8A5A" w14:textId="03900C68" w:rsidR="00BE3CAD" w:rsidRPr="006D7CBE" w:rsidRDefault="00464A00">
      <w:pPr>
        <w:rPr>
          <w:rFonts w:ascii="Times New Roman" w:hAnsi="Times New Roman" w:cs="Times New Roman"/>
        </w:rPr>
      </w:pPr>
      <w:r w:rsidRPr="006D7CBE">
        <w:rPr>
          <w:rFonts w:ascii="Times New Roman" w:hAnsi="Times New Roman" w:cs="Times New Roman"/>
        </w:rPr>
        <w:softHyphen/>
      </w:r>
      <w:r w:rsidRPr="006D7CBE">
        <w:rPr>
          <w:rFonts w:ascii="Times New Roman" w:hAnsi="Times New Roman" w:cs="Times New Roman"/>
        </w:rPr>
        <w:softHyphen/>
      </w:r>
      <w:r w:rsidRPr="006D7CBE">
        <w:rPr>
          <w:rFonts w:ascii="Times New Roman" w:hAnsi="Times New Roman" w:cs="Times New Roman"/>
        </w:rPr>
        <w:softHyphen/>
      </w:r>
      <w:r w:rsidR="00760BDA" w:rsidRPr="006D7CBE">
        <w:rPr>
          <w:rFonts w:ascii="Times New Roman" w:hAnsi="Times New Roman" w:cs="Times New Roman"/>
          <w:lang w:val="en-US"/>
        </w:rPr>
        <w:t>Theor</w:t>
      </w:r>
      <w:r w:rsidR="00795A9A" w:rsidRPr="006D7CBE">
        <w:rPr>
          <w:rFonts w:ascii="Times New Roman" w:hAnsi="Times New Roman" w:cs="Times New Roman"/>
          <w:lang w:val="en-US"/>
        </w:rPr>
        <w:t>e</w:t>
      </w:r>
      <w:r w:rsidR="00760BDA" w:rsidRPr="006D7CBE">
        <w:rPr>
          <w:rFonts w:ascii="Times New Roman" w:hAnsi="Times New Roman" w:cs="Times New Roman"/>
          <w:lang w:val="en-US"/>
        </w:rPr>
        <w:t>tic</w:t>
      </w:r>
      <w:r w:rsidR="007D40CE" w:rsidRPr="006D7CBE">
        <w:rPr>
          <w:rFonts w:ascii="Times New Roman" w:hAnsi="Times New Roman" w:cs="Times New Roman"/>
          <w:lang w:val="en-US"/>
        </w:rPr>
        <w:t xml:space="preserve"> models </w:t>
      </w:r>
      <w:r w:rsidR="009A4A0D" w:rsidRPr="006D7CBE">
        <w:rPr>
          <w:rFonts w:ascii="Times New Roman" w:hAnsi="Times New Roman" w:cs="Times New Roman"/>
          <w:lang w:val="en-US"/>
        </w:rPr>
        <w:t>proposed in previous work</w:t>
      </w:r>
      <w:r w:rsidR="003C09F9" w:rsidRPr="006D7CBE">
        <w:rPr>
          <w:rFonts w:ascii="Times New Roman" w:hAnsi="Times New Roman" w:cs="Times New Roman"/>
          <w:lang w:val="en-US"/>
        </w:rPr>
        <w:t xml:space="preserve"> predict the present of the magnetic order of the monolayer NiPS3 at sufficient low temperature. </w:t>
      </w:r>
      <w:r w:rsidR="001B13D7" w:rsidRPr="006D7CBE">
        <w:rPr>
          <w:rFonts w:ascii="Times New Roman" w:hAnsi="Times New Roman" w:cs="Times New Roman"/>
          <w:lang w:val="en-US"/>
        </w:rPr>
        <w:t xml:space="preserve">However, the Neel temperature </w:t>
      </w:r>
      <w:r w:rsidR="001B13D7" w:rsidRPr="006D7CBE">
        <w:rPr>
          <w:rFonts w:ascii="Times New Roman" w:hAnsi="Times New Roman" w:cs="Times New Roman"/>
          <w:lang w:val="en-US"/>
        </w:rPr>
        <w:t>significant</w:t>
      </w:r>
      <w:r w:rsidR="001B13D7" w:rsidRPr="006D7CBE">
        <w:rPr>
          <w:rFonts w:ascii="Times New Roman" w:hAnsi="Times New Roman" w:cs="Times New Roman"/>
          <w:lang w:val="en-US"/>
        </w:rPr>
        <w:t xml:space="preserve">ly lower than those of the few layers or single crystal. To shed further light on the physics of these 2D quantum material, </w:t>
      </w:r>
      <w:r w:rsidR="002E0526" w:rsidRPr="006D7CBE">
        <w:rPr>
          <w:rFonts w:ascii="Times New Roman" w:hAnsi="Times New Roman" w:cs="Times New Roman"/>
          <w:lang w:val="en-US"/>
        </w:rPr>
        <w:t xml:space="preserve">we demonstrate a model that draw the distinguish with bulk symmetry. A minimal </w:t>
      </w:r>
      <w:r w:rsidR="00760BDA" w:rsidRPr="006D7CBE">
        <w:rPr>
          <w:rFonts w:ascii="Times New Roman" w:hAnsi="Times New Roman" w:cs="Times New Roman"/>
          <w:lang w:val="en-US"/>
        </w:rPr>
        <w:t xml:space="preserve">effective </w:t>
      </w:r>
      <w:r w:rsidR="00113B42" w:rsidRPr="006D7CBE">
        <w:rPr>
          <w:rFonts w:ascii="Times New Roman" w:hAnsi="Times New Roman" w:cs="Times New Roman"/>
          <w:lang w:val="en-US"/>
        </w:rPr>
        <w:t xml:space="preserve">spin-1 </w:t>
      </w:r>
      <w:r w:rsidR="002E0526" w:rsidRPr="006D7CBE">
        <w:rPr>
          <w:rFonts w:ascii="Times New Roman" w:hAnsi="Times New Roman" w:cs="Times New Roman"/>
          <w:lang w:val="en-US"/>
        </w:rPr>
        <w:t>model</w:t>
      </w:r>
      <w:r w:rsidR="00760BDA" w:rsidRPr="006D7CBE">
        <w:rPr>
          <w:rFonts w:ascii="Times New Roman" w:hAnsi="Times New Roman" w:cs="Times New Roman"/>
          <w:lang w:val="en-US"/>
        </w:rPr>
        <w:t xml:space="preserve"> consider</w:t>
      </w:r>
      <w:r w:rsidR="00113B42" w:rsidRPr="006D7CBE">
        <w:rPr>
          <w:rFonts w:ascii="Times New Roman" w:hAnsi="Times New Roman" w:cs="Times New Roman"/>
          <w:lang w:val="en-US"/>
        </w:rPr>
        <w:t>ing</w:t>
      </w:r>
      <w:r w:rsidR="00760BDA" w:rsidRPr="006D7CBE">
        <w:rPr>
          <w:rFonts w:ascii="Times New Roman" w:hAnsi="Times New Roman" w:cs="Times New Roman"/>
          <w:lang w:val="en-US"/>
        </w:rPr>
        <w:t xml:space="preserve"> the dominate magnetic exchange coupling and single ion anisotropy </w:t>
      </w:r>
      <w:r w:rsidR="0092245E" w:rsidRPr="006D7CBE">
        <w:rPr>
          <w:rFonts w:ascii="Times New Roman" w:hAnsi="Times New Roman" w:cs="Times New Roman"/>
          <w:lang w:val="en-US"/>
        </w:rPr>
        <w:t xml:space="preserve">(SIA) </w:t>
      </w:r>
      <w:r w:rsidR="00760BDA" w:rsidRPr="006D7CBE">
        <w:rPr>
          <w:rFonts w:ascii="Times New Roman" w:hAnsi="Times New Roman" w:cs="Times New Roman"/>
          <w:lang w:val="en-US"/>
        </w:rPr>
        <w:t>can be written as</w:t>
      </w:r>
    </w:p>
    <w:p w14:paraId="1734276D" w14:textId="55D38975" w:rsidR="00760BDA" w:rsidRPr="006D7CBE" w:rsidRDefault="00760BDA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H=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⟨i, j⟩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⟨</m:t>
              </m:r>
              <m:r>
                <w:rPr>
                  <w:rFonts w:ascii="Cambria Math" w:hAnsi="Cambria Math" w:cs="Times New Roman"/>
                  <w:lang w:val="en-US"/>
                </w:rPr>
                <m:t>⟨i, j⟩</m:t>
              </m:r>
              <m:r>
                <w:rPr>
                  <w:rFonts w:ascii="Cambria Math" w:hAnsi="Cambria Math" w:cs="Times New Roman"/>
                  <w:lang w:val="en-US"/>
                </w:rPr>
                <m:t>⟩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⟨⟨⟨i, j⟩⟩⟩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zz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z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1D587366" w14:textId="61187C2A" w:rsidR="00795A9A" w:rsidRPr="006D7CBE" w:rsidRDefault="00795A9A">
      <w:pPr>
        <w:rPr>
          <w:rFonts w:ascii="Times New Roman" w:hAnsi="Times New Roman" w:cs="Times New Roman"/>
          <w:vertAlign w:val="superscript"/>
          <w:lang w:val="en-US"/>
        </w:rPr>
      </w:pPr>
      <w:r w:rsidRPr="006D7CBE">
        <w:rPr>
          <w:rFonts w:ascii="Times New Roman" w:hAnsi="Times New Roman" w:cs="Times New Roman"/>
          <w:lang w:val="en-US"/>
        </w:rPr>
        <w:t xml:space="preserve">where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i, j</m:t>
            </m:r>
          </m:e>
        </m:d>
      </m:oMath>
      <w:r w:rsidRPr="006D7CBE">
        <w:rPr>
          <w:rFonts w:ascii="Times New Roman" w:hAnsi="Times New Roman" w:cs="Times New Roman"/>
          <w:lang w:val="en-US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i, j</m:t>
                </m:r>
              </m:e>
            </m:d>
          </m:e>
        </m:d>
      </m:oMath>
      <w:r w:rsidRPr="006D7CBE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⟨⟨⟨i, j⟩⟩⟩</m:t>
        </m:r>
      </m:oMath>
      <w:r w:rsidR="004B6723" w:rsidRPr="006D7CBE">
        <w:rPr>
          <w:rFonts w:ascii="Times New Roman" w:hAnsi="Times New Roman" w:cs="Times New Roman"/>
          <w:lang w:val="en-US"/>
        </w:rPr>
        <w:t xml:space="preserve"> represent the ne</w:t>
      </w:r>
      <w:proofErr w:type="spellStart"/>
      <w:r w:rsidR="004B6723" w:rsidRPr="006D7CBE">
        <w:rPr>
          <w:rFonts w:ascii="Times New Roman" w:hAnsi="Times New Roman" w:cs="Times New Roman"/>
          <w:lang w:val="en-US"/>
        </w:rPr>
        <w:t>arest</w:t>
      </w:r>
      <w:proofErr w:type="spellEnd"/>
      <w:r w:rsidR="004B6723" w:rsidRPr="006D7CBE">
        <w:rPr>
          <w:rFonts w:ascii="Times New Roman" w:hAnsi="Times New Roman" w:cs="Times New Roman"/>
          <w:lang w:val="en-US"/>
        </w:rPr>
        <w:t xml:space="preserve">, the next-nearest and the third nearest neighbor (NN, NNN and TNN) sites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 w:rsidR="004B6723" w:rsidRPr="006D7CBE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j</m:t>
        </m:r>
      </m:oMath>
      <w:r w:rsidR="00D14186" w:rsidRPr="006D7CBE">
        <w:rPr>
          <w:rFonts w:ascii="Times New Roman" w:hAnsi="Times New Roman" w:cs="Times New Roman"/>
          <w:lang w:val="en-US"/>
        </w:rPr>
        <w:t>, res</w:t>
      </w:r>
      <w:proofErr w:type="spellStart"/>
      <w:r w:rsidR="00D14186" w:rsidRPr="006D7CBE">
        <w:rPr>
          <w:rFonts w:ascii="Times New Roman" w:hAnsi="Times New Roman" w:cs="Times New Roman"/>
          <w:lang w:val="en-US"/>
        </w:rPr>
        <w:t>pectively</w:t>
      </w:r>
      <w:proofErr w:type="spellEnd"/>
      <w:r w:rsidR="004B6723" w:rsidRPr="006D7CBE">
        <w:rPr>
          <w:rFonts w:ascii="Times New Roman" w:hAnsi="Times New Roman" w:cs="Times New Roman"/>
          <w:lang w:val="en-US"/>
        </w:rPr>
        <w:t xml:space="preserve">. Note only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zz</m:t>
            </m:r>
          </m:sub>
        </m:sSub>
      </m:oMath>
      <w:r w:rsidR="004B6723" w:rsidRPr="006D7CBE">
        <w:rPr>
          <w:rFonts w:ascii="Times New Roman" w:hAnsi="Times New Roman" w:cs="Times New Roman"/>
          <w:lang w:val="en-US"/>
        </w:rPr>
        <w:t xml:space="preserve"> term </w:t>
      </w:r>
      <w:r w:rsidR="0092245E" w:rsidRPr="006D7CBE">
        <w:rPr>
          <w:rFonts w:ascii="Times New Roman" w:hAnsi="Times New Roman" w:cs="Times New Roman"/>
          <w:lang w:val="en-US"/>
        </w:rPr>
        <w:t xml:space="preserve">survives in </w:t>
      </w:r>
      <w:r w:rsidR="006A2CD0">
        <w:rPr>
          <w:rFonts w:ascii="Times New Roman" w:hAnsi="Times New Roman" w:cs="Times New Roman"/>
          <w:lang w:val="en-US"/>
        </w:rPr>
        <w:t xml:space="preserve">the </w:t>
      </w:r>
      <w:r w:rsidR="00A63891" w:rsidRPr="006D7CBE">
        <w:rPr>
          <w:rFonts w:ascii="Times New Roman" w:hAnsi="Times New Roman" w:cs="Times New Roman"/>
          <w:lang w:val="en-US"/>
        </w:rPr>
        <w:t xml:space="preserve">general </w:t>
      </w:r>
      <w:r w:rsidR="006A2CD0">
        <w:rPr>
          <w:rFonts w:ascii="Times New Roman" w:hAnsi="Times New Roman" w:cs="Times New Roman"/>
          <w:lang w:val="en-US"/>
        </w:rPr>
        <w:t>form of</w:t>
      </w:r>
      <w:r w:rsidR="0092245E" w:rsidRPr="006D7CBE">
        <w:rPr>
          <w:rFonts w:ascii="Times New Roman" w:hAnsi="Times New Roman" w:cs="Times New Roman"/>
          <w:lang w:val="en-US"/>
        </w:rPr>
        <w:t xml:space="preserve"> SIA if we </w:t>
      </w:r>
      <w:r w:rsidR="006A2CD0">
        <w:rPr>
          <w:rFonts w:ascii="Times New Roman" w:hAnsi="Times New Roman" w:cs="Times New Roman"/>
          <w:lang w:val="en-US"/>
        </w:rPr>
        <w:t>impose</w:t>
      </w:r>
      <w:r w:rsidR="0092245E" w:rsidRPr="006D7CBE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  <m:r>
              <w:rPr>
                <w:rFonts w:ascii="Cambria Math" w:hAnsi="Cambria Math" w:cs="Times New Roman"/>
                <w:lang w:val="en-US"/>
              </w:rPr>
              <m:t>h</m:t>
            </m:r>
          </m:sub>
        </m:sSub>
      </m:oMath>
      <w:r w:rsidR="0092245E" w:rsidRPr="006D7CBE">
        <w:rPr>
          <w:rFonts w:ascii="Times New Roman" w:hAnsi="Times New Roman" w:cs="Times New Roman"/>
          <w:lang w:val="en-US"/>
        </w:rPr>
        <w:t xml:space="preserve"> symmetry. According previous DFT calculations (cite T.</w:t>
      </w:r>
      <w:proofErr w:type="spellStart"/>
      <w:r w:rsidR="0092245E" w:rsidRPr="006D7CBE">
        <w:rPr>
          <w:rFonts w:ascii="Times New Roman" w:hAnsi="Times New Roman" w:cs="Times New Roman"/>
          <w:lang w:val="en-US"/>
        </w:rPr>
        <w:t xml:space="preserve"> Y. </w:t>
      </w:r>
      <w:proofErr w:type="spellEnd"/>
      <w:r w:rsidR="0092245E" w:rsidRPr="006D7CBE">
        <w:rPr>
          <w:rFonts w:ascii="Times New Roman" w:hAnsi="Times New Roman" w:cs="Times New Roman"/>
          <w:lang w:val="en-US"/>
        </w:rPr>
        <w:t xml:space="preserve">Kim, 2021, </w:t>
      </w:r>
      <w:r w:rsidR="00F10931" w:rsidRPr="006D7CBE">
        <w:rPr>
          <w:rFonts w:ascii="Times New Roman" w:hAnsi="Times New Roman" w:cs="Times New Roman"/>
          <w:lang w:val="en-US"/>
        </w:rPr>
        <w:t>&amp; Y. Gu 2019 PRB), anisotropy appearing in spin exchange interaction is small</w:t>
      </w:r>
      <w:r w:rsidR="00D14186" w:rsidRPr="006D7CBE">
        <w:rPr>
          <w:rFonts w:ascii="Times New Roman" w:hAnsi="Times New Roman" w:cs="Times New Roman"/>
          <w:lang w:val="en-US"/>
        </w:rPr>
        <w:t xml:space="preserve"> in single crystal and can even be suppressed in 2D</w:t>
      </w:r>
      <w:r w:rsidR="00F10931" w:rsidRPr="006D7CBE">
        <w:rPr>
          <w:rFonts w:ascii="Times New Roman" w:hAnsi="Times New Roman" w:cs="Times New Roman"/>
          <w:lang w:val="en-US"/>
        </w:rPr>
        <w:t xml:space="preserve"> </w:t>
      </w:r>
      <w:r w:rsidR="006A2CD0">
        <w:rPr>
          <w:rFonts w:ascii="Times New Roman" w:hAnsi="Times New Roman" w:cs="Times New Roman"/>
          <w:lang w:val="en-US"/>
        </w:rPr>
        <w:t>on</w:t>
      </w:r>
      <w:r w:rsidR="00D14186" w:rsidRPr="006D7CBE">
        <w:rPr>
          <w:rFonts w:ascii="Times New Roman" w:hAnsi="Times New Roman" w:cs="Times New Roman"/>
          <w:lang w:val="en-US"/>
        </w:rPr>
        <w:t xml:space="preserve"> consideration of the symmetry. We choose the following set of parameters compatible with DFT results: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 xml:space="preserve">=-5.3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meV</m:t>
        </m:r>
        <m:r>
          <w:rPr>
            <w:rFonts w:ascii="Cambria Math" w:hAnsi="Cambria Math" w:cs="Times New Roman"/>
            <w:lang w:val="en-US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 xml:space="preserve">=-0.2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meV</m:t>
        </m:r>
        <m:r>
          <w:rPr>
            <w:rFonts w:ascii="Cambria Math" w:hAnsi="Cambria Math" w:cs="Times New Roman"/>
            <w:lang w:val="en-US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lang w:val="en-US"/>
          </w:rPr>
          <m:t xml:space="preserve">=38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meV,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zz</m:t>
            </m:r>
          </m:sub>
        </m:sSub>
        <m:r>
          <w:rPr>
            <w:rFonts w:ascii="Cambria Math" w:hAnsi="Cambria Math" w:cs="Times New Roman"/>
            <w:lang w:val="en-US"/>
          </w:rPr>
          <m:t xml:space="preserve">=0.113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meV</m:t>
        </m:r>
        <m:r>
          <w:rPr>
            <w:rFonts w:ascii="Cambria Math" w:hAnsi="Cambria Math" w:cs="Times New Roman"/>
            <w:lang w:val="en-US"/>
          </w:rPr>
          <m:t>.</m:t>
        </m:r>
      </m:oMath>
      <w:r w:rsidR="00AD2F74" w:rsidRPr="006D7CBE">
        <w:rPr>
          <w:rFonts w:ascii="Times New Roman" w:hAnsi="Times New Roman" w:cs="Times New Roman"/>
          <w:iCs/>
          <w:lang w:val="en-US"/>
        </w:rPr>
        <w:t xml:space="preserve"> </w:t>
      </w:r>
      <w:r w:rsidR="00D14186" w:rsidRPr="006D7CBE">
        <w:rPr>
          <w:rFonts w:ascii="Times New Roman" w:hAnsi="Times New Roman" w:cs="Times New Roman"/>
          <w:iCs/>
          <w:lang w:val="en-US"/>
        </w:rPr>
        <w:t xml:space="preserve"> </w:t>
      </w:r>
    </w:p>
    <w:p w14:paraId="01145E97" w14:textId="558A4AB4" w:rsidR="005554A9" w:rsidRDefault="00AD2F74">
      <w:pPr>
        <w:rPr>
          <w:rFonts w:ascii="Times New Roman" w:hAnsi="Times New Roman" w:cs="Times New Roman"/>
          <w:lang w:val="en-US"/>
        </w:rPr>
      </w:pPr>
      <w:r w:rsidRPr="006D7CBE">
        <w:rPr>
          <w:rFonts w:ascii="Times New Roman" w:hAnsi="Times New Roman" w:cs="Times New Roman"/>
          <w:lang w:val="en-US"/>
        </w:rPr>
        <w:t xml:space="preserve">To investigate the low </w:t>
      </w:r>
      <w:r w:rsidR="00113B42" w:rsidRPr="006D7CBE">
        <w:rPr>
          <w:rFonts w:ascii="Times New Roman" w:hAnsi="Times New Roman" w:cs="Times New Roman"/>
          <w:lang w:val="en-US"/>
        </w:rPr>
        <w:t xml:space="preserve">temperature magnetic </w:t>
      </w:r>
      <w:r w:rsidRPr="006D7CBE">
        <w:rPr>
          <w:rFonts w:ascii="Times New Roman" w:hAnsi="Times New Roman" w:cs="Times New Roman"/>
          <w:lang w:val="en-US"/>
        </w:rPr>
        <w:t xml:space="preserve">order of the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zz</m:t>
            </m:r>
          </m:sub>
        </m:sSub>
      </m:oMath>
      <w:r w:rsidRPr="006D7CBE">
        <w:rPr>
          <w:rFonts w:ascii="Times New Roman" w:hAnsi="Times New Roman" w:cs="Times New Roman"/>
          <w:lang w:val="en-US"/>
        </w:rPr>
        <w:t xml:space="preserve"> model, we </w:t>
      </w:r>
      <w:r w:rsidR="006A2CD0" w:rsidRPr="006A2CD0">
        <w:rPr>
          <w:rFonts w:ascii="Times New Roman" w:hAnsi="Times New Roman" w:cs="Times New Roman"/>
          <w:lang w:val="en-US"/>
        </w:rPr>
        <w:t>implement</w:t>
      </w:r>
      <w:r w:rsidR="006A2CD0" w:rsidRPr="006A2CD0">
        <w:rPr>
          <w:rFonts w:ascii="Times New Roman" w:hAnsi="Times New Roman" w:cs="Times New Roman"/>
          <w:lang w:val="en-US"/>
        </w:rPr>
        <w:t xml:space="preserve"> </w:t>
      </w:r>
      <w:r w:rsidRPr="006D7CBE">
        <w:rPr>
          <w:rFonts w:ascii="Times New Roman" w:hAnsi="Times New Roman" w:cs="Times New Roman"/>
          <w:lang w:val="en-US"/>
        </w:rPr>
        <w:t xml:space="preserve">a large-scale density matrix renormalization group (DMRG) calculation to find the ground state properties. </w:t>
      </w:r>
      <w:r w:rsidR="00113B42" w:rsidRPr="006D7CBE">
        <w:rPr>
          <w:rFonts w:ascii="Times New Roman" w:hAnsi="Times New Roman" w:cs="Times New Roman"/>
          <w:lang w:val="en-US"/>
        </w:rPr>
        <w:t xml:space="preserve">We </w:t>
      </w:r>
      <w:r w:rsidRPr="006D7CBE">
        <w:rPr>
          <w:rFonts w:ascii="Times New Roman" w:hAnsi="Times New Roman" w:cs="Times New Roman"/>
          <w:lang w:val="en-US"/>
        </w:rPr>
        <w:t>show the spin order on a so-called YC6-cylinder</w:t>
      </w:r>
      <w:r w:rsidR="00113B42" w:rsidRPr="006D7CBE">
        <w:rPr>
          <w:rFonts w:ascii="Times New Roman" w:hAnsi="Times New Roman" w:cs="Times New Roman"/>
          <w:lang w:val="en-US"/>
        </w:rPr>
        <w:t xml:space="preserve"> in </w:t>
      </w:r>
      <w:r w:rsidR="00113B42" w:rsidRPr="006D7CBE">
        <w:rPr>
          <w:rFonts w:ascii="Times New Roman" w:hAnsi="Times New Roman" w:cs="Times New Roman"/>
          <w:lang w:val="en-US"/>
        </w:rPr>
        <w:t>Fig. 4 (a</w:t>
      </w:r>
      <w:r w:rsidR="006D7CBE">
        <w:rPr>
          <w:rFonts w:ascii="Times New Roman" w:hAnsi="Times New Roman" w:cs="Times New Roman"/>
          <w:lang w:val="en-US"/>
        </w:rPr>
        <w:t>) and (</w:t>
      </w:r>
      <w:r w:rsidR="00113B42" w:rsidRPr="006D7CBE">
        <w:rPr>
          <w:rFonts w:ascii="Times New Roman" w:hAnsi="Times New Roman" w:cs="Times New Roman"/>
          <w:lang w:val="en-US"/>
        </w:rPr>
        <w:t>b)</w:t>
      </w:r>
      <w:r w:rsidR="00113B42" w:rsidRPr="006D7CBE">
        <w:rPr>
          <w:rFonts w:ascii="Times New Roman" w:hAnsi="Times New Roman" w:cs="Times New Roman"/>
          <w:lang w:val="en-US"/>
        </w:rPr>
        <w:t>.</w:t>
      </w:r>
      <w:r w:rsidR="006D7CBE">
        <w:rPr>
          <w:rFonts w:ascii="Times New Roman" w:hAnsi="Times New Roman" w:cs="Times New Roman"/>
          <w:lang w:val="en-US"/>
        </w:rPr>
        <w:t xml:space="preserve"> Referred from a center site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</m:oMath>
      <w:r w:rsidR="006D7CBE">
        <w:rPr>
          <w:rFonts w:ascii="Times New Roman" w:hAnsi="Times New Roman" w:cs="Times New Roman"/>
          <w:lang w:val="en-US"/>
        </w:rPr>
        <w:t xml:space="preserve"> of the cylinder, which is marked as a purple cross in Fig. 4 (a), in-plane spin correlations </w:t>
      </w:r>
      <m:oMath>
        <m:r>
          <w:rPr>
            <w:rFonts w:ascii="Cambria Math" w:hAnsi="Cambria Math" w:cs="Times New Roman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r,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⟨</m:t>
        </m:r>
        <m:sSubSup>
          <m:sSubSupPr>
            <m:ctrlPr>
              <w:rPr>
                <w:rFonts w:ascii="Cambria Math" w:hAnsi="Cambria Math" w:cs="Times New Roman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lang w:val="en-US"/>
              </w:rPr>
              <m:t>x</m:t>
            </m:r>
          </m:sup>
        </m:sSubSup>
        <m:sSubSup>
          <m:sSubSupPr>
            <m:ctrlPr>
              <w:rPr>
                <w:rFonts w:ascii="Cambria Math" w:hAnsi="Cambria Math" w:cs="Times New Roman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x</m:t>
            </m:r>
          </m:sup>
        </m:sSubSup>
        <m:r>
          <m:rPr>
            <m:sty m:val="p"/>
          </m:rPr>
          <w:rPr>
            <w:rFonts w:ascii="Cambria Math" w:hAnsi="Cambria Math" w:cs="Times New Roman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lang w:val="en-US"/>
              </w:rPr>
              <m:t>y</m:t>
            </m:r>
          </m:sup>
        </m:sSubSup>
        <m:sSubSup>
          <m:sSubSupPr>
            <m:ctrlPr>
              <w:rPr>
                <w:rFonts w:ascii="Cambria Math" w:hAnsi="Cambria Math" w:cs="Times New Roman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y</m:t>
            </m:r>
          </m:sup>
        </m:sSubSup>
        <m:r>
          <m:rPr>
            <m:sty m:val="p"/>
          </m:rPr>
          <w:rPr>
            <w:rFonts w:ascii="Cambria Math" w:hAnsi="Cambria Math" w:cs="Times New Roman"/>
            <w:lang w:val="en-US"/>
          </w:rPr>
          <m:t>⟩</m:t>
        </m:r>
      </m:oMath>
      <w:r w:rsidR="001A60FB">
        <w:rPr>
          <w:rFonts w:ascii="Times New Roman" w:hAnsi="Times New Roman" w:cs="Times New Roman"/>
          <w:lang w:val="en-US"/>
        </w:rPr>
        <w:t xml:space="preserve"> show a long-ranged zig-zag antiferromagnetic order along the</w:t>
      </w:r>
      <w:r w:rsidR="00A73D1B">
        <w:rPr>
          <w:rFonts w:ascii="Times New Roman" w:hAnsi="Times New Roman" w:cs="Times New Roman"/>
          <w:lang w:val="en-US"/>
        </w:rPr>
        <w:t xml:space="preserve"> leg of</w:t>
      </w:r>
      <w:r w:rsidR="001A60FB">
        <w:rPr>
          <w:rFonts w:ascii="Times New Roman" w:hAnsi="Times New Roman" w:cs="Times New Roman"/>
          <w:lang w:val="en-US"/>
        </w:rPr>
        <w:t xml:space="preserve"> </w:t>
      </w:r>
      <w:r w:rsidR="001A60FB" w:rsidRPr="00A73D1B">
        <w:rPr>
          <w:rFonts w:ascii="Times New Roman" w:hAnsi="Times New Roman" w:cs="Times New Roman"/>
          <w:color w:val="000000" w:themeColor="text1"/>
          <w:lang w:val="en-US"/>
        </w:rPr>
        <w:t>cylinder</w:t>
      </w:r>
      <w:r w:rsidR="00A73D1B" w:rsidRPr="00A73D1B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x</m:t>
        </m:r>
      </m:oMath>
      <w:r w:rsidR="001A60FB" w:rsidRPr="00A73D1B">
        <w:rPr>
          <w:rFonts w:ascii="Times New Roman" w:hAnsi="Times New Roman" w:cs="Times New Roman"/>
          <w:color w:val="000000" w:themeColor="text1"/>
          <w:lang w:val="en-US"/>
        </w:rPr>
        <w:t>-direction</w:t>
      </w:r>
      <w:r w:rsidR="00A73D1B" w:rsidRPr="00A73D1B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1A60FB" w:rsidRPr="00A73D1B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="00625620" w:rsidRPr="00A73D1B">
        <w:rPr>
          <w:rFonts w:ascii="Times New Roman" w:hAnsi="Times New Roman" w:cs="Times New Roman"/>
          <w:color w:val="000000" w:themeColor="text1"/>
          <w:lang w:val="en-US"/>
        </w:rPr>
        <w:t xml:space="preserve">with </w:t>
      </w:r>
      <w:r w:rsidR="00625620">
        <w:rPr>
          <w:rFonts w:ascii="Times New Roman" w:hAnsi="Times New Roman" w:cs="Times New Roman"/>
          <w:lang w:val="en-US"/>
        </w:rPr>
        <w:t xml:space="preserve">a relatively small spin </w:t>
      </w:r>
      <m:oMath>
        <m:r>
          <w:rPr>
            <w:rFonts w:ascii="Cambria Math" w:hAnsi="Cambria Math" w:cs="Times New Roman"/>
            <w:lang w:val="en-US"/>
          </w:rPr>
          <m:t>z</m:t>
        </m:r>
      </m:oMath>
      <w:r w:rsidR="00625620">
        <w:rPr>
          <w:rFonts w:ascii="Times New Roman" w:hAnsi="Times New Roman" w:cs="Times New Roman"/>
          <w:lang w:val="en-US"/>
        </w:rPr>
        <w:t xml:space="preserve"> direction correlation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|C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z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, r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z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z</m:t>
                        </m:r>
                      </m:sup>
                    </m:sSubSup>
                  </m:e>
                </m:d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&lt;</m:t>
            </m:r>
            <m:f>
              <m:fPr>
                <m:ctrlPr>
                  <w:rPr>
                    <w:rFonts w:ascii="Cambria Math" w:hAnsi="Cambria Math" w:cs="Times New Roman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r,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|</m:t>
        </m:r>
      </m:oMath>
      <w:r w:rsidR="00625620">
        <w:rPr>
          <w:rFonts w:ascii="Times New Roman" w:hAnsi="Times New Roman" w:cs="Times New Roman"/>
          <w:lang w:val="en-US"/>
        </w:rPr>
        <w:t>, indicating a</w:t>
      </w:r>
      <w:r w:rsidR="00FD0EC3">
        <w:rPr>
          <w:rFonts w:ascii="Times New Roman" w:hAnsi="Times New Roman" w:cs="Times New Roman"/>
          <w:lang w:val="en-US"/>
        </w:rPr>
        <w:t>n</w:t>
      </w:r>
      <w:r w:rsidR="00625620">
        <w:rPr>
          <w:rFonts w:ascii="Times New Roman" w:hAnsi="Times New Roman" w:cs="Times New Roman"/>
          <w:lang w:val="en-US"/>
        </w:rPr>
        <w:t xml:space="preserve"> easy-plane spin orientation. </w:t>
      </w:r>
      <w:r w:rsidR="007F1321">
        <w:rPr>
          <w:rFonts w:ascii="Times New Roman" w:hAnsi="Times New Roman" w:cs="Times New Roman"/>
          <w:lang w:val="en-US"/>
        </w:rPr>
        <w:t>Fig. 4 (b) shows the sublattice spin structure factor</w:t>
      </w:r>
      <w:r w:rsidR="00625620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aa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</m:d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den>
        </m:f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i∈A, j∈A</m:t>
            </m:r>
          </m:sub>
          <m:sup/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q⋅(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sup>
            </m:sSup>
          </m:e>
        </m:nary>
      </m:oMath>
      <w:r w:rsidR="00FD0EC3">
        <w:rPr>
          <w:rFonts w:ascii="Times New Roman" w:hAnsi="Times New Roman" w:cs="Times New Roman"/>
          <w:lang w:val="en-US"/>
        </w:rPr>
        <w:t xml:space="preserve">. The sole peak around 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 w:rsidR="00FD0EC3">
        <w:rPr>
          <w:rFonts w:ascii="Times New Roman" w:hAnsi="Times New Roman" w:cs="Times New Roman"/>
          <w:lang w:val="en-US"/>
        </w:rPr>
        <w:t xml:space="preserve"> point confirm</w:t>
      </w:r>
      <w:r w:rsidR="00A63891">
        <w:rPr>
          <w:rFonts w:ascii="Times New Roman" w:hAnsi="Times New Roman" w:cs="Times New Roman"/>
          <w:lang w:val="en-US"/>
        </w:rPr>
        <w:t>s</w:t>
      </w:r>
      <w:r w:rsidR="00FD0EC3">
        <w:rPr>
          <w:rFonts w:ascii="Times New Roman" w:hAnsi="Times New Roman" w:cs="Times New Roman"/>
          <w:lang w:val="en-US"/>
        </w:rPr>
        <w:t xml:space="preserve"> the zig-zag order and give</w:t>
      </w:r>
      <w:r w:rsidR="00A63891">
        <w:rPr>
          <w:rFonts w:ascii="Times New Roman" w:hAnsi="Times New Roman" w:cs="Times New Roman"/>
          <w:lang w:val="en-US"/>
        </w:rPr>
        <w:t>s</w:t>
      </w:r>
      <w:r w:rsidR="00FD0EC3">
        <w:rPr>
          <w:rFonts w:ascii="Times New Roman" w:hAnsi="Times New Roman" w:cs="Times New Roman"/>
          <w:lang w:val="en-US"/>
        </w:rPr>
        <w:t xml:space="preserve"> the value of magnetic moment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=0.80</m:t>
        </m:r>
      </m:oMath>
      <w:r w:rsidR="00FD0EC3">
        <w:rPr>
          <w:rFonts w:ascii="Times New Roman" w:hAnsi="Times New Roman" w:cs="Times New Roman"/>
          <w:lang w:val="en-US"/>
        </w:rPr>
        <w:t xml:space="preserve">, which is approach to our spin-wave prediction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0.78</m:t>
        </m:r>
      </m:oMath>
      <w:r w:rsidR="00FD0EC3">
        <w:rPr>
          <w:rFonts w:ascii="Times New Roman" w:hAnsi="Times New Roman" w:cs="Times New Roman"/>
          <w:lang w:val="en-US"/>
        </w:rPr>
        <w:t xml:space="preserve">. </w:t>
      </w:r>
      <w:r w:rsidR="00C22EED">
        <w:rPr>
          <w:rFonts w:ascii="Times New Roman" w:hAnsi="Times New Roman" w:cs="Times New Roman"/>
          <w:lang w:val="en-US"/>
        </w:rPr>
        <w:t xml:space="preserve">Such a value of magnetic moment </w:t>
      </w:r>
      <w:r w:rsidR="005554A9">
        <w:rPr>
          <w:rFonts w:ascii="Times New Roman" w:hAnsi="Times New Roman" w:cs="Times New Roman"/>
          <w:lang w:val="en-US"/>
        </w:rPr>
        <w:t xml:space="preserve">close to 1 </w:t>
      </w:r>
      <w:r w:rsidR="00C22EED" w:rsidRPr="00C22EED">
        <w:rPr>
          <w:rFonts w:ascii="Times New Roman" w:hAnsi="Times New Roman" w:cs="Times New Roman"/>
          <w:lang w:val="en-US"/>
        </w:rPr>
        <w:t>not only confirms the</w:t>
      </w:r>
      <w:r w:rsidR="00C22EED">
        <w:rPr>
          <w:rFonts w:ascii="Times New Roman" w:hAnsi="Times New Roman" w:cs="Times New Roman"/>
          <w:lang w:val="en-US"/>
        </w:rPr>
        <w:t xml:space="preserve"> robust</w:t>
      </w:r>
      <w:r w:rsidR="00C22EED" w:rsidRPr="00C22EED">
        <w:rPr>
          <w:rFonts w:ascii="Times New Roman" w:hAnsi="Times New Roman" w:cs="Times New Roman"/>
          <w:lang w:val="en-US"/>
        </w:rPr>
        <w:t xml:space="preserve"> magnetic order</w:t>
      </w:r>
      <w:r w:rsidR="00C22EED">
        <w:rPr>
          <w:rFonts w:ascii="Times New Roman" w:hAnsi="Times New Roman" w:cs="Times New Roman"/>
          <w:lang w:val="en-US"/>
        </w:rPr>
        <w:t xml:space="preserve"> at low temperature, </w:t>
      </w:r>
      <w:r w:rsidR="00C22EED" w:rsidRPr="00C22EED">
        <w:rPr>
          <w:rFonts w:ascii="Times New Roman" w:hAnsi="Times New Roman" w:cs="Times New Roman"/>
          <w:lang w:val="en-US"/>
        </w:rPr>
        <w:t xml:space="preserve">but also indicates </w:t>
      </w:r>
      <w:r w:rsidR="005554A9">
        <w:rPr>
          <w:rFonts w:ascii="Times New Roman" w:hAnsi="Times New Roman" w:cs="Times New Roman"/>
          <w:lang w:val="en-US"/>
        </w:rPr>
        <w:t xml:space="preserve">its </w:t>
      </w:r>
      <w:r w:rsidR="005554A9" w:rsidRPr="005554A9">
        <w:rPr>
          <w:rFonts w:ascii="Times New Roman" w:hAnsi="Times New Roman" w:cs="Times New Roman"/>
          <w:lang w:val="en-US"/>
        </w:rPr>
        <w:t>closeness</w:t>
      </w:r>
      <w:r w:rsidR="00C22EED" w:rsidRPr="00C22EED">
        <w:rPr>
          <w:rFonts w:ascii="Times New Roman" w:hAnsi="Times New Roman" w:cs="Times New Roman"/>
          <w:lang w:val="en-US"/>
        </w:rPr>
        <w:t xml:space="preserve"> to the classical limit.</w:t>
      </w:r>
      <w:r w:rsidR="005554A9">
        <w:rPr>
          <w:rFonts w:ascii="Times New Roman" w:hAnsi="Times New Roman" w:cs="Times New Roman"/>
          <w:lang w:val="en-US"/>
        </w:rPr>
        <w:t xml:space="preserve"> We also explore the magnetic order on other geometry, both of which exhibit a zig-zag order. (</w:t>
      </w:r>
      <w:proofErr w:type="gramStart"/>
      <w:r w:rsidR="005554A9">
        <w:rPr>
          <w:rFonts w:ascii="Times New Roman" w:hAnsi="Times New Roman" w:cs="Times New Roman"/>
          <w:lang w:val="en-US"/>
        </w:rPr>
        <w:t>cite</w:t>
      </w:r>
      <w:proofErr w:type="gramEnd"/>
      <w:r w:rsidR="005554A9">
        <w:rPr>
          <w:rFonts w:ascii="Times New Roman" w:hAnsi="Times New Roman" w:cs="Times New Roman"/>
          <w:lang w:val="en-US"/>
        </w:rPr>
        <w:t xml:space="preserve"> SM).</w:t>
      </w:r>
    </w:p>
    <w:p w14:paraId="4D9F8025" w14:textId="0EC6A4DE" w:rsidR="005554A9" w:rsidRDefault="00FE615C">
      <w:pPr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According the </w:t>
      </w:r>
      <w:proofErr w:type="spellStart"/>
      <w:r>
        <w:rPr>
          <w:rFonts w:ascii="Times New Roman" w:hAnsi="Times New Roman" w:cs="Times New Roman"/>
          <w:lang w:val="en-US"/>
        </w:rPr>
        <w:t>Mermin</w:t>
      </w:r>
      <w:proofErr w:type="spellEnd"/>
      <w:r>
        <w:rPr>
          <w:rFonts w:ascii="Times New Roman" w:hAnsi="Times New Roman" w:cs="Times New Roman"/>
          <w:lang w:val="en-US"/>
        </w:rPr>
        <w:t>-Wagner theorem</w:t>
      </w:r>
      <w:r w:rsidR="00D863F8">
        <w:rPr>
          <w:rFonts w:ascii="Times New Roman" w:hAnsi="Times New Roman" w:cs="Times New Roman"/>
          <w:lang w:val="en-US"/>
        </w:rPr>
        <w:t xml:space="preserve">, a </w:t>
      </w:r>
      <w:proofErr w:type="gramStart"/>
      <w:r w:rsidR="00D863F8">
        <w:rPr>
          <w:rFonts w:ascii="Times New Roman" w:hAnsi="Times New Roman" w:cs="Times New Roman"/>
          <w:lang w:val="en-US"/>
        </w:rPr>
        <w:t>U(</w:t>
      </w:r>
      <w:proofErr w:type="gramEnd"/>
      <w:r w:rsidR="00D863F8">
        <w:rPr>
          <w:rFonts w:ascii="Times New Roman" w:hAnsi="Times New Roman" w:cs="Times New Roman"/>
          <w:lang w:val="en-US"/>
        </w:rPr>
        <w:t>1) symmetric model in 2D losses the long-ranged magnetic order at finite temperature,</w:t>
      </w:r>
      <w:r w:rsidR="00404299">
        <w:rPr>
          <w:rFonts w:ascii="Times New Roman" w:hAnsi="Times New Roman" w:cs="Times New Roman"/>
          <w:lang w:val="en-US"/>
        </w:rPr>
        <w:t xml:space="preserve"> only</w:t>
      </w:r>
      <w:r w:rsidR="00D863F8">
        <w:rPr>
          <w:rFonts w:ascii="Times New Roman" w:hAnsi="Times New Roman" w:cs="Times New Roman"/>
          <w:lang w:val="en-US"/>
        </w:rPr>
        <w:t xml:space="preserve"> leaving the </w:t>
      </w:r>
      <w:r w:rsidR="00404299">
        <w:rPr>
          <w:rFonts w:ascii="Times New Roman" w:hAnsi="Times New Roman" w:cs="Times New Roman"/>
          <w:lang w:val="en-US"/>
        </w:rPr>
        <w:t xml:space="preserve">possibility of the </w:t>
      </w:r>
      <w:proofErr w:type="spellStart"/>
      <w:r w:rsidR="00404299">
        <w:rPr>
          <w:rFonts w:ascii="Times New Roman" w:hAnsi="Times New Roman" w:cs="Times New Roman"/>
          <w:lang w:val="en-US"/>
        </w:rPr>
        <w:t>Berezinskii</w:t>
      </w:r>
      <w:proofErr w:type="spellEnd"/>
      <w:r w:rsidR="00404299">
        <w:rPr>
          <w:rFonts w:ascii="Times New Roman" w:hAnsi="Times New Roman" w:cs="Times New Roman"/>
          <w:lang w:val="en-US"/>
        </w:rPr>
        <w:t>-</w:t>
      </w:r>
      <w:proofErr w:type="spellStart"/>
      <w:r w:rsidR="00404299">
        <w:rPr>
          <w:rFonts w:ascii="Times New Roman" w:hAnsi="Times New Roman" w:cs="Times New Roman"/>
          <w:lang w:val="en-US"/>
        </w:rPr>
        <w:t>Kosterliz</w:t>
      </w:r>
      <w:proofErr w:type="spellEnd"/>
      <w:r w:rsidR="00404299">
        <w:rPr>
          <w:rFonts w:ascii="Times New Roman" w:hAnsi="Times New Roman" w:cs="Times New Roman"/>
          <w:lang w:val="en-US"/>
        </w:rPr>
        <w:t>-Thouless transition. As the role of the Nambu-Golds</w:t>
      </w:r>
      <w:r w:rsidR="0098784F">
        <w:rPr>
          <w:rFonts w:ascii="Times New Roman" w:hAnsi="Times New Roman" w:cs="Times New Roman"/>
          <w:lang w:val="en-US"/>
        </w:rPr>
        <w:t>t</w:t>
      </w:r>
      <w:r w:rsidR="00404299">
        <w:rPr>
          <w:rFonts w:ascii="Times New Roman" w:hAnsi="Times New Roman" w:cs="Times New Roman"/>
          <w:lang w:val="en-US"/>
        </w:rPr>
        <w:t xml:space="preserve">one mode associated with the breaking of the </w:t>
      </w:r>
      <w:proofErr w:type="gramStart"/>
      <w:r w:rsidR="00404299">
        <w:rPr>
          <w:rFonts w:ascii="Times New Roman" w:hAnsi="Times New Roman" w:cs="Times New Roman"/>
          <w:lang w:val="en-US"/>
        </w:rPr>
        <w:t>U(</w:t>
      </w:r>
      <w:proofErr w:type="gramEnd"/>
      <w:r w:rsidR="00404299">
        <w:rPr>
          <w:rFonts w:ascii="Times New Roman" w:hAnsi="Times New Roman" w:cs="Times New Roman"/>
          <w:lang w:val="en-US"/>
        </w:rPr>
        <w:t xml:space="preserve">1) symmetry, magnon excitations can also be probed </w:t>
      </w:r>
      <w:r w:rsidR="0050045F">
        <w:rPr>
          <w:rFonts w:ascii="Times New Roman" w:hAnsi="Times New Roman" w:cs="Times New Roman"/>
          <w:lang w:val="en-US"/>
        </w:rPr>
        <w:t xml:space="preserve">by the Raman spectra. To justify the possibility of the XY phase transition, we simulate </w:t>
      </w:r>
      <w:r w:rsidR="0050045F" w:rsidRPr="006D7CBE">
        <w:rPr>
          <w:rFonts w:ascii="Times New Roman" w:hAnsi="Times New Roman" w:cs="Times New Roman"/>
          <w:lang w:val="en-US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zz</m:t>
            </m:r>
          </m:sub>
        </m:sSub>
      </m:oMath>
      <w:r w:rsidR="0050045F" w:rsidRPr="006D7CBE">
        <w:rPr>
          <w:rFonts w:ascii="Times New Roman" w:hAnsi="Times New Roman" w:cs="Times New Roman"/>
          <w:lang w:val="en-US"/>
        </w:rPr>
        <w:t xml:space="preserve"> model</w:t>
      </w:r>
      <w:r w:rsidR="0050045F">
        <w:rPr>
          <w:rFonts w:ascii="Times New Roman" w:hAnsi="Times New Roman" w:cs="Times New Roman"/>
          <w:lang w:val="en-US"/>
        </w:rPr>
        <w:t xml:space="preserve"> based on the classical Monte-Carlo method</w:t>
      </w:r>
      <w:r w:rsidR="00FE2643">
        <w:rPr>
          <w:rFonts w:ascii="Times New Roman" w:hAnsi="Times New Roman" w:cs="Times New Roman"/>
          <w:lang w:val="en-US"/>
        </w:rPr>
        <w:t xml:space="preserve"> and </w:t>
      </w:r>
      <w:r w:rsidR="0050045F">
        <w:rPr>
          <w:rFonts w:ascii="Times New Roman" w:hAnsi="Times New Roman" w:cs="Times New Roman"/>
          <w:lang w:val="en-US"/>
        </w:rPr>
        <w:t>determine the phase transition temperature</w:t>
      </w:r>
      <w:r w:rsidR="00FE2643">
        <w:rPr>
          <w:rFonts w:ascii="Times New Roman" w:hAnsi="Times New Roman" w:cs="Times New Roman"/>
          <w:lang w:val="en-US"/>
        </w:rPr>
        <w:t xml:space="preserve"> by</w:t>
      </w:r>
      <w:r w:rsidR="0050045F">
        <w:rPr>
          <w:rFonts w:ascii="Times New Roman" w:hAnsi="Times New Roman" w:cs="Times New Roman"/>
          <w:lang w:val="en-US"/>
        </w:rPr>
        <w:t xml:space="preserve"> spin stiffness</w:t>
      </w:r>
      <w:r w:rsidR="00FE2643">
        <w:rPr>
          <w:rFonts w:ascii="Times New Roman" w:hAnsi="Times New Roman" w:cs="Times New Roman"/>
          <w:lang w:val="en-US"/>
        </w:rPr>
        <w:t>. We show the results of</w:t>
      </w:r>
      <w:r w:rsidR="0050045F">
        <w:rPr>
          <w:rFonts w:ascii="Times New Roman" w:hAnsi="Times New Roman" w:cs="Times New Roman"/>
          <w:lang w:val="en-US"/>
        </w:rPr>
        <w:t xml:space="preserve"> the different system size in Fig. 4 (c). The blue dashed line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lang w:val="en-US"/>
          </w:rPr>
          <m:t>=8T/π</m:t>
        </m:r>
      </m:oMath>
      <w:r w:rsidR="0050045F">
        <w:rPr>
          <w:rFonts w:ascii="Times New Roman" w:hAnsi="Times New Roman" w:cs="Times New Roman"/>
          <w:lang w:val="en-US"/>
        </w:rPr>
        <w:t xml:space="preserve"> is the relation between stiffness and the BKT phase transition point</w:t>
      </w:r>
      <w:r w:rsidR="00FE2643">
        <w:rPr>
          <w:rFonts w:ascii="Times New Roman" w:hAnsi="Times New Roman" w:cs="Times New Roman"/>
          <w:lang w:val="en-US"/>
        </w:rPr>
        <w:t xml:space="preserve"> </w:t>
      </w:r>
      <w:r w:rsidR="0050045F">
        <w:rPr>
          <w:rFonts w:ascii="Times New Roman" w:hAnsi="Times New Roman" w:cs="Times New Roman"/>
          <w:lang w:val="en-US"/>
        </w:rPr>
        <w:t xml:space="preserve">predicted by renormalization group. </w:t>
      </w:r>
      <w:r w:rsidR="0081724A">
        <w:rPr>
          <w:rFonts w:ascii="Times New Roman" w:hAnsi="Times New Roman" w:cs="Times New Roman"/>
          <w:lang w:val="en-US"/>
        </w:rPr>
        <w:t xml:space="preserve">The transition temperatures of finite size system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*</m:t>
            </m:r>
          </m:sup>
        </m:sSup>
      </m:oMath>
      <w:r w:rsidR="0081724A">
        <w:rPr>
          <w:rFonts w:ascii="Times New Roman" w:hAnsi="Times New Roman" w:cs="Times New Roman"/>
          <w:lang w:val="en-US"/>
        </w:rPr>
        <w:t xml:space="preserve"> are determined by the intersection point of the </w:t>
      </w:r>
      <w:r w:rsidR="0081724A">
        <w:rPr>
          <w:rFonts w:ascii="Times New Roman" w:hAnsi="Times New Roman" w:cs="Times New Roman"/>
          <w:lang w:val="en-US"/>
        </w:rPr>
        <w:t xml:space="preserve">line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8T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π</m:t>
            </m:r>
          </m:den>
        </m:f>
      </m:oMath>
      <w:r w:rsidR="0081724A">
        <w:rPr>
          <w:rFonts w:ascii="Times New Roman" w:hAnsi="Times New Roman" w:cs="Times New Roman"/>
          <w:lang w:val="en-US"/>
        </w:rPr>
        <w:t xml:space="preserve"> with the stiffness. Then the finite size extrapolation</w:t>
      </w:r>
      <w:r w:rsidR="00FE2643">
        <w:rPr>
          <w:rFonts w:ascii="Times New Roman" w:hAnsi="Times New Roman" w:cs="Times New Roman"/>
          <w:lang w:val="en-US"/>
        </w:rPr>
        <w:t xml:space="preserve"> of </w:t>
      </w:r>
      <w:r w:rsidR="00FE2643">
        <w:rPr>
          <w:rFonts w:ascii="Times New Roman" w:hAnsi="Times New Roman" w:cs="Times New Roman"/>
          <w:lang w:val="en-US"/>
        </w:rPr>
        <w:t xml:space="preserve">the </w:t>
      </w:r>
      <w:r w:rsidR="00FE2643" w:rsidRPr="006D7CBE">
        <w:rPr>
          <w:rFonts w:ascii="Times New Roman" w:hAnsi="Times New Roman" w:cs="Times New Roman"/>
          <w:iCs/>
          <w:lang w:val="en-US"/>
        </w:rPr>
        <w:t>intercept</w:t>
      </w:r>
      <w:r w:rsidR="0081724A">
        <w:rPr>
          <w:rFonts w:ascii="Times New Roman" w:hAnsi="Times New Roman" w:cs="Times New Roman"/>
          <w:lang w:val="en-US"/>
        </w:rPr>
        <w:t xml:space="preserve"> between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*</m:t>
            </m:r>
          </m:sup>
        </m:sSup>
      </m:oMath>
      <w:r w:rsidR="008172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1724A">
        <w:rPr>
          <w:rFonts w:ascii="Times New Roman" w:hAnsi="Times New Roman" w:cs="Times New Roman"/>
          <w:lang w:val="en-US"/>
        </w:rPr>
        <w:t>v.s</w:t>
      </w:r>
      <w:proofErr w:type="spellEnd"/>
      <w:r w:rsidR="0081724A">
        <w:rPr>
          <w:rFonts w:ascii="Times New Roman" w:hAnsi="Times New Roman" w:cs="Times New Roman"/>
          <w:lang w:val="en-US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="0081724A">
        <w:rPr>
          <w:rFonts w:ascii="Times New Roman" w:hAnsi="Times New Roman" w:cs="Times New Roman"/>
          <w:lang w:val="en-US"/>
        </w:rPr>
        <w:t xml:space="preserve"> lead</w:t>
      </w:r>
      <w:r w:rsidR="00FE2643">
        <w:rPr>
          <w:rFonts w:ascii="Times New Roman" w:hAnsi="Times New Roman" w:cs="Times New Roman"/>
          <w:lang w:val="en-US"/>
        </w:rPr>
        <w:t>s</w:t>
      </w:r>
      <w:r w:rsidR="0081724A">
        <w:rPr>
          <w:rFonts w:ascii="Times New Roman" w:hAnsi="Times New Roman" w:cs="Times New Roman"/>
          <w:lang w:val="en-US"/>
        </w:rPr>
        <w:t xml:space="preserve"> to the transition temperature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BKT</m:t>
            </m:r>
          </m:sub>
        </m:sSub>
      </m:oMath>
      <w:r w:rsidR="0081724A">
        <w:rPr>
          <w:rFonts w:ascii="Times New Roman" w:hAnsi="Times New Roman" w:cs="Times New Roman"/>
          <w:iCs/>
          <w:lang w:val="en-US"/>
        </w:rPr>
        <w:t>. Our calculation shows the transition temperature occur</w:t>
      </w:r>
      <w:r w:rsidR="00FE2643">
        <w:rPr>
          <w:rFonts w:ascii="Times New Roman" w:hAnsi="Times New Roman" w:cs="Times New Roman"/>
          <w:iCs/>
          <w:lang w:val="en-US"/>
        </w:rPr>
        <w:t>s</w:t>
      </w:r>
      <w:r w:rsidR="0081724A">
        <w:rPr>
          <w:rFonts w:ascii="Times New Roman" w:hAnsi="Times New Roman" w:cs="Times New Roman"/>
          <w:iCs/>
          <w:lang w:val="en-US"/>
        </w:rPr>
        <w:t xml:space="preserve"> around 141K, closed to the experiment </w:t>
      </w:r>
      <w:r w:rsidR="00FE2643">
        <w:rPr>
          <w:rFonts w:ascii="Times New Roman" w:hAnsi="Times New Roman" w:cs="Times New Roman"/>
          <w:iCs/>
          <w:lang w:val="en-US"/>
        </w:rPr>
        <w:t>result</w:t>
      </w:r>
      <w:r w:rsidR="0081724A">
        <w:rPr>
          <w:rFonts w:ascii="Times New Roman" w:hAnsi="Times New Roman" w:cs="Times New Roman"/>
          <w:iCs/>
          <w:lang w:val="en-US"/>
        </w:rPr>
        <w:t>.</w:t>
      </w:r>
      <w:r w:rsidR="006A2CD0">
        <w:rPr>
          <w:rFonts w:ascii="Times New Roman" w:hAnsi="Times New Roman" w:cs="Times New Roman"/>
          <w:iCs/>
          <w:lang w:val="en-US"/>
        </w:rPr>
        <w:t xml:space="preserve"> </w:t>
      </w:r>
      <w:r w:rsidR="00F96092">
        <w:rPr>
          <w:rFonts w:ascii="Times New Roman" w:hAnsi="Times New Roman" w:cs="Times New Roman"/>
          <w:iCs/>
          <w:lang w:val="en-US"/>
        </w:rPr>
        <w:t xml:space="preserve">Note the transition temperature is not sensitive to the magnitude of the SIA (cite SM or the PRL), and even a </w:t>
      </w:r>
      <w:r w:rsidR="006A534A">
        <w:rPr>
          <w:rFonts w:ascii="Times New Roman" w:hAnsi="Times New Roman" w:cs="Times New Roman"/>
          <w:iCs/>
          <w:lang w:val="en-US"/>
        </w:rPr>
        <w:t>very small SIA can induce more than a hundred K of transition temperature.</w:t>
      </w:r>
      <w:r w:rsidR="00FE2643">
        <w:rPr>
          <w:rFonts w:ascii="Times New Roman" w:hAnsi="Times New Roman" w:cs="Times New Roman"/>
          <w:iCs/>
          <w:lang w:val="en-US"/>
        </w:rPr>
        <w:t xml:space="preserve"> </w:t>
      </w:r>
    </w:p>
    <w:p w14:paraId="18A9A82F" w14:textId="28A014DF" w:rsidR="0081724A" w:rsidRPr="00853A8C" w:rsidRDefault="00E53BC2">
      <w:pPr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As discussion above, BKT phase transition offers an interpretation to the magnetic order in monolayer NiPS3.</w:t>
      </w:r>
      <w:r w:rsidR="004E0B9F">
        <w:rPr>
          <w:rFonts w:ascii="Times New Roman" w:hAnsi="Times New Roman" w:cs="Times New Roman"/>
          <w:iCs/>
          <w:lang w:val="en-US"/>
        </w:rPr>
        <w:softHyphen/>
      </w:r>
      <w:r w:rsidR="004E0B9F">
        <w:rPr>
          <w:rFonts w:ascii="Times New Roman" w:hAnsi="Times New Roman" w:cs="Times New Roman"/>
          <w:iCs/>
          <w:lang w:val="en-US"/>
        </w:rPr>
        <w:softHyphen/>
      </w:r>
      <w:r w:rsidR="004E0B9F">
        <w:rPr>
          <w:rFonts w:ascii="Times New Roman" w:hAnsi="Times New Roman" w:cs="Times New Roman"/>
          <w:iCs/>
          <w:lang w:val="en-US"/>
        </w:rPr>
        <w:softHyphen/>
      </w:r>
      <w:r>
        <w:rPr>
          <w:rFonts w:ascii="Times New Roman" w:hAnsi="Times New Roman" w:cs="Times New Roman"/>
          <w:iCs/>
          <w:lang w:val="en-US"/>
        </w:rPr>
        <w:t xml:space="preserve"> In passing, anisotropy breaking U(1) symmetry may also into the spin-exchange terms</w:t>
      </w:r>
      <w:r w:rsidR="00D60558">
        <w:rPr>
          <w:rFonts w:ascii="Times New Roman" w:hAnsi="Times New Roman" w:cs="Times New Roman"/>
          <w:iCs/>
          <w:lang w:val="en-US"/>
        </w:rPr>
        <w:t xml:space="preserve">. It will induce another magnetic order phase transition at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="00853A8C">
        <w:rPr>
          <w:rFonts w:ascii="Times New Roman" w:hAnsi="Times New Roman" w:cs="Times New Roman"/>
          <w:iCs/>
          <w:lang w:val="en-US"/>
        </w:rPr>
        <w:t xml:space="preserve"> that can have same magnitude with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BKT</m:t>
            </m:r>
          </m:sub>
        </m:sSub>
      </m:oMath>
      <w:r w:rsidR="00853A8C">
        <w:rPr>
          <w:rFonts w:ascii="Times New Roman" w:hAnsi="Times New Roman" w:cs="Times New Roman"/>
          <w:iCs/>
          <w:lang w:val="en-US"/>
        </w:rPr>
        <w:t xml:space="preserve">. According the spin wave calculation, small anisotropy will not distinctly change the Raman spectra at high energy. </w:t>
      </w:r>
    </w:p>
    <w:sectPr w:rsidR="0081724A" w:rsidRPr="00853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00"/>
    <w:rsid w:val="00113B42"/>
    <w:rsid w:val="001A60FB"/>
    <w:rsid w:val="001B13D7"/>
    <w:rsid w:val="00224DBC"/>
    <w:rsid w:val="00274BFB"/>
    <w:rsid w:val="002A43EF"/>
    <w:rsid w:val="002E0526"/>
    <w:rsid w:val="00384491"/>
    <w:rsid w:val="003C09F9"/>
    <w:rsid w:val="003C199B"/>
    <w:rsid w:val="00404299"/>
    <w:rsid w:val="00464A00"/>
    <w:rsid w:val="004B6723"/>
    <w:rsid w:val="004E0B9F"/>
    <w:rsid w:val="0050045F"/>
    <w:rsid w:val="005554A9"/>
    <w:rsid w:val="00625620"/>
    <w:rsid w:val="006836E4"/>
    <w:rsid w:val="00691B4F"/>
    <w:rsid w:val="006A2CD0"/>
    <w:rsid w:val="006A534A"/>
    <w:rsid w:val="006D7CBE"/>
    <w:rsid w:val="00760BDA"/>
    <w:rsid w:val="00795A9A"/>
    <w:rsid w:val="007D40CE"/>
    <w:rsid w:val="007F1321"/>
    <w:rsid w:val="00815503"/>
    <w:rsid w:val="0081724A"/>
    <w:rsid w:val="00853A8C"/>
    <w:rsid w:val="008B3B3A"/>
    <w:rsid w:val="008C3281"/>
    <w:rsid w:val="0092245E"/>
    <w:rsid w:val="0098784F"/>
    <w:rsid w:val="009A4A0D"/>
    <w:rsid w:val="009B26B5"/>
    <w:rsid w:val="00A63891"/>
    <w:rsid w:val="00A73D1B"/>
    <w:rsid w:val="00AD2F74"/>
    <w:rsid w:val="00B802C6"/>
    <w:rsid w:val="00BE3CAD"/>
    <w:rsid w:val="00C22EED"/>
    <w:rsid w:val="00C37B72"/>
    <w:rsid w:val="00CE6749"/>
    <w:rsid w:val="00D14186"/>
    <w:rsid w:val="00D60558"/>
    <w:rsid w:val="00D863F8"/>
    <w:rsid w:val="00E53BC2"/>
    <w:rsid w:val="00EA51E0"/>
    <w:rsid w:val="00F10931"/>
    <w:rsid w:val="00F96092"/>
    <w:rsid w:val="00FD0EC3"/>
    <w:rsid w:val="00FE2643"/>
    <w:rsid w:val="00FE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1516"/>
  <w15:chartTrackingRefBased/>
  <w15:docId w15:val="{4D6608E2-50D4-DA42-A9E4-ABF4E01D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464A0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155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昊昕</dc:creator>
  <cp:keywords/>
  <dc:description/>
  <cp:lastModifiedBy>王 昊昕</cp:lastModifiedBy>
  <cp:revision>17</cp:revision>
  <dcterms:created xsi:type="dcterms:W3CDTF">2022-06-22T07:50:00Z</dcterms:created>
  <dcterms:modified xsi:type="dcterms:W3CDTF">2022-06-23T06:35:00Z</dcterms:modified>
</cp:coreProperties>
</file>