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483D" w:rsidRDefault="00EC483D" w:rsidP="00EC483D">
      <w:pPr>
        <w:jc w:val="both"/>
        <w:rPr>
          <w:rFonts w:cs="Arial"/>
          <w:color w:val="004B92"/>
          <w:sz w:val="40"/>
          <w:szCs w:val="40"/>
        </w:rPr>
      </w:pPr>
      <w:r w:rsidRPr="00EC483D">
        <w:rPr>
          <w:rFonts w:cs="Arial"/>
          <w:color w:val="004B92"/>
          <w:sz w:val="40"/>
          <w:szCs w:val="40"/>
        </w:rPr>
        <w:t>What Is IAM?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EC483D">
        <w:rPr>
          <w:rFonts w:cs="Arial"/>
          <w:sz w:val="40"/>
          <w:szCs w:val="40"/>
        </w:rPr>
        <w:t>AWS Identity and Access Management (IAM) is a web service that helps you securely control</w:t>
      </w:r>
      <w:r>
        <w:rPr>
          <w:rFonts w:cs="Arial"/>
          <w:sz w:val="40"/>
          <w:szCs w:val="40"/>
        </w:rPr>
        <w:t xml:space="preserve"> </w:t>
      </w:r>
      <w:r w:rsidRPr="00EC483D">
        <w:rPr>
          <w:rFonts w:cs="Arial"/>
          <w:sz w:val="40"/>
          <w:szCs w:val="40"/>
        </w:rPr>
        <w:t>access to AWS resources for your users. You use IAM to control who can use your AWS resources</w:t>
      </w:r>
      <w:r>
        <w:rPr>
          <w:rFonts w:cs="Arial"/>
          <w:sz w:val="40"/>
          <w:szCs w:val="40"/>
        </w:rPr>
        <w:t xml:space="preserve"> </w:t>
      </w:r>
      <w:r w:rsidRPr="00EC483D">
        <w:rPr>
          <w:rFonts w:cs="Arial"/>
          <w:sz w:val="40"/>
          <w:szCs w:val="40"/>
        </w:rPr>
        <w:t>(</w:t>
      </w:r>
      <w:r w:rsidRPr="00EC483D">
        <w:rPr>
          <w:rFonts w:cs="Arial"/>
          <w:i/>
          <w:iCs/>
          <w:sz w:val="40"/>
          <w:szCs w:val="40"/>
        </w:rPr>
        <w:t>authentication</w:t>
      </w:r>
      <w:r w:rsidRPr="00EC483D">
        <w:rPr>
          <w:rFonts w:cs="Arial"/>
          <w:sz w:val="40"/>
          <w:szCs w:val="40"/>
        </w:rPr>
        <w:t>) and what resources they can use and in what ways (</w:t>
      </w:r>
      <w:r w:rsidRPr="00EC483D">
        <w:rPr>
          <w:rFonts w:cs="Arial"/>
          <w:i/>
          <w:iCs/>
          <w:sz w:val="40"/>
          <w:szCs w:val="40"/>
        </w:rPr>
        <w:t>authorization</w:t>
      </w:r>
      <w:r w:rsidRPr="00EC483D">
        <w:rPr>
          <w:rFonts w:cs="Arial"/>
          <w:sz w:val="40"/>
          <w:szCs w:val="40"/>
        </w:rPr>
        <w:t>).</w:t>
      </w:r>
    </w:p>
    <w:p w:rsidR="00EC483D" w:rsidRPr="00EC483D" w:rsidRDefault="00EC483D" w:rsidP="00EC483D">
      <w:pPr>
        <w:jc w:val="both"/>
        <w:rPr>
          <w:rFonts w:cs="Arial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E57911"/>
          <w:sz w:val="40"/>
          <w:szCs w:val="40"/>
        </w:rPr>
      </w:pPr>
      <w:r w:rsidRPr="00EC483D">
        <w:rPr>
          <w:rFonts w:cs="Arial"/>
          <w:color w:val="E57911"/>
          <w:sz w:val="40"/>
          <w:szCs w:val="40"/>
        </w:rPr>
        <w:t>IAM Features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IAM gives you the following features: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t>Shared access to your AWS account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You can grant other people permission to administer and use resources in your AWS account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without having to share your password or access key.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t>Granular permissions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You can grant different permissions to different people for different resources. For example, you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might allow some users complete access to Amazon Elastic Compute Cloud (Amazon EC2)</w:t>
      </w:r>
      <w:proofErr w:type="gramStart"/>
      <w:r w:rsidRPr="00EC483D">
        <w:rPr>
          <w:rFonts w:cs="Arial"/>
          <w:color w:val="000000"/>
          <w:sz w:val="40"/>
          <w:szCs w:val="40"/>
        </w:rPr>
        <w:t>,Amazon</w:t>
      </w:r>
      <w:proofErr w:type="gramEnd"/>
      <w:r w:rsidRPr="00EC483D">
        <w:rPr>
          <w:rFonts w:cs="Arial"/>
          <w:color w:val="000000"/>
          <w:sz w:val="40"/>
          <w:szCs w:val="40"/>
        </w:rPr>
        <w:t xml:space="preserve"> Simple Storage Service (Amazon S3), Amazon </w:t>
      </w:r>
      <w:proofErr w:type="spellStart"/>
      <w:r w:rsidRPr="00EC483D">
        <w:rPr>
          <w:rFonts w:cs="Arial"/>
          <w:color w:val="000000"/>
          <w:sz w:val="40"/>
          <w:szCs w:val="40"/>
        </w:rPr>
        <w:t>DynamoDB</w:t>
      </w:r>
      <w:proofErr w:type="spellEnd"/>
      <w:r w:rsidRPr="00EC483D">
        <w:rPr>
          <w:rFonts w:cs="Arial"/>
          <w:color w:val="000000"/>
          <w:sz w:val="40"/>
          <w:szCs w:val="40"/>
        </w:rPr>
        <w:t xml:space="preserve">, Amazon </w:t>
      </w:r>
      <w:proofErr w:type="spellStart"/>
      <w:r w:rsidRPr="00EC483D">
        <w:rPr>
          <w:rFonts w:cs="Arial"/>
          <w:color w:val="000000"/>
          <w:sz w:val="40"/>
          <w:szCs w:val="40"/>
        </w:rPr>
        <w:t>Redshift</w:t>
      </w:r>
      <w:proofErr w:type="spellEnd"/>
      <w:r w:rsidRPr="00EC483D">
        <w:rPr>
          <w:rFonts w:cs="Arial"/>
          <w:color w:val="000000"/>
          <w:sz w:val="40"/>
          <w:szCs w:val="40"/>
        </w:rPr>
        <w:t>, and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other AWS services. For other users, you can allow read-only access to just some S3 buckets, or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proofErr w:type="gramStart"/>
      <w:r w:rsidRPr="00EC483D">
        <w:rPr>
          <w:rFonts w:cs="Arial"/>
          <w:color w:val="000000"/>
          <w:sz w:val="40"/>
          <w:szCs w:val="40"/>
        </w:rPr>
        <w:t>permission</w:t>
      </w:r>
      <w:proofErr w:type="gramEnd"/>
      <w:r w:rsidRPr="00EC483D">
        <w:rPr>
          <w:rFonts w:cs="Arial"/>
          <w:color w:val="000000"/>
          <w:sz w:val="40"/>
          <w:szCs w:val="40"/>
        </w:rPr>
        <w:t xml:space="preserve"> to administer just some EC2 instances, or to access your billing information but nothing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else.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lastRenderedPageBreak/>
        <w:t>Secure access to AWS resources for applications that run on Amazon EC2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You can use IAM features to securely give applications that run on EC2 instances the credentials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that they need in order to access other AWS resources, like S3 buckets and RDS or </w:t>
      </w:r>
      <w:proofErr w:type="spellStart"/>
      <w:r w:rsidRPr="00EC483D">
        <w:rPr>
          <w:rFonts w:cs="Arial"/>
          <w:color w:val="000000"/>
          <w:sz w:val="40"/>
          <w:szCs w:val="40"/>
        </w:rPr>
        <w:t>DynamoDB</w:t>
      </w:r>
      <w:proofErr w:type="spellEnd"/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databases.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t>Identity federation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You can allow users who already have passwords elsewhere—for example, in your corporate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network or with an Internet identity provider—to get temporary access to your AWS account.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t>Identity information for assurance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 xml:space="preserve">If you use </w:t>
      </w:r>
      <w:r w:rsidRPr="00EC483D">
        <w:rPr>
          <w:rFonts w:cs="Arial"/>
          <w:color w:val="146EB5"/>
          <w:sz w:val="40"/>
          <w:szCs w:val="40"/>
        </w:rPr>
        <w:t xml:space="preserve">AWS </w:t>
      </w:r>
      <w:proofErr w:type="spellStart"/>
      <w:r w:rsidRPr="00EC483D">
        <w:rPr>
          <w:rFonts w:cs="Arial"/>
          <w:color w:val="146EB5"/>
          <w:sz w:val="40"/>
          <w:szCs w:val="40"/>
        </w:rPr>
        <w:t>CloudTrail</w:t>
      </w:r>
      <w:proofErr w:type="spellEnd"/>
      <w:r w:rsidRPr="00EC483D">
        <w:rPr>
          <w:rFonts w:cs="Arial"/>
          <w:color w:val="000000"/>
          <w:sz w:val="40"/>
          <w:szCs w:val="40"/>
        </w:rPr>
        <w:t>, you receive log records that include information about those who made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requests for resources in your account. That information is based on IAM identities.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t>PCI DSS Compliance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IAM supports the processing, storage, and transmission of credit card data by a merchant or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service provider, and has been validated as being compliant with Payment Card Industry (PCI)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Data Security Standard (DSS). For more information about PCI DSS, including how to request a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copy of the AWS PCI Compliance Package, see </w:t>
      </w:r>
      <w:r w:rsidRPr="00EC483D">
        <w:rPr>
          <w:rFonts w:cs="Arial"/>
          <w:color w:val="146EB5"/>
          <w:sz w:val="40"/>
          <w:szCs w:val="40"/>
        </w:rPr>
        <w:t>PCI DSS Level 1</w:t>
      </w:r>
      <w:r w:rsidRPr="00EC483D">
        <w:rPr>
          <w:rFonts w:cs="Arial"/>
          <w:color w:val="000000"/>
          <w:sz w:val="40"/>
          <w:szCs w:val="40"/>
        </w:rPr>
        <w:t>.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lastRenderedPageBreak/>
        <w:t>Integrated with many AWS services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 xml:space="preserve">For a list of AWS services that work with IAM, see </w:t>
      </w:r>
      <w:r w:rsidRPr="00EC483D">
        <w:rPr>
          <w:rFonts w:cs="Arial"/>
          <w:color w:val="146EB5"/>
          <w:sz w:val="40"/>
          <w:szCs w:val="40"/>
        </w:rPr>
        <w:t>AWS Services That Work with IAM (p. 352)</w:t>
      </w:r>
      <w:r w:rsidRPr="00EC483D">
        <w:rPr>
          <w:rFonts w:cs="Arial"/>
          <w:color w:val="000000"/>
          <w:sz w:val="40"/>
          <w:szCs w:val="40"/>
        </w:rPr>
        <w:t>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t>Eventually Consistent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 xml:space="preserve">IAM, like many other AWS services, is </w:t>
      </w:r>
      <w:r w:rsidRPr="00EC483D">
        <w:rPr>
          <w:rFonts w:cs="Arial"/>
          <w:color w:val="146EB5"/>
          <w:sz w:val="40"/>
          <w:szCs w:val="40"/>
        </w:rPr>
        <w:t>eventually consistent</w:t>
      </w:r>
      <w:r w:rsidRPr="00EC483D">
        <w:rPr>
          <w:rFonts w:cs="Arial"/>
          <w:color w:val="000000"/>
          <w:sz w:val="40"/>
          <w:szCs w:val="40"/>
        </w:rPr>
        <w:t>. IAM achieves high availability by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replicating data across multiple servers within Amazon's data </w:t>
      </w:r>
      <w:proofErr w:type="spellStart"/>
      <w:r w:rsidRPr="00EC483D">
        <w:rPr>
          <w:rFonts w:cs="Arial"/>
          <w:color w:val="000000"/>
          <w:sz w:val="40"/>
          <w:szCs w:val="40"/>
        </w:rPr>
        <w:t>centers</w:t>
      </w:r>
      <w:proofErr w:type="spellEnd"/>
      <w:r w:rsidRPr="00EC483D">
        <w:rPr>
          <w:rFonts w:cs="Arial"/>
          <w:color w:val="000000"/>
          <w:sz w:val="40"/>
          <w:szCs w:val="40"/>
        </w:rPr>
        <w:t xml:space="preserve"> around the world. If a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request to change some data is successful, the change is committed and safely stored. However,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the change must be replicated across IAM, which can take some time. 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40"/>
          <w:szCs w:val="40"/>
        </w:rPr>
      </w:pPr>
      <w:r w:rsidRPr="00EC483D">
        <w:rPr>
          <w:rFonts w:cs="Arial"/>
          <w:b/>
          <w:bCs/>
          <w:color w:val="000000"/>
          <w:sz w:val="40"/>
          <w:szCs w:val="40"/>
        </w:rPr>
        <w:t>Free to use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AWS Identity and Access Management is a feature of your AWS account offered at no additional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charge. You will be charged only for use of other AWS products by your IAM users. </w:t>
      </w:r>
    </w:p>
    <w:p w:rsidR="00EC483D" w:rsidRPr="00EC483D" w:rsidRDefault="00EC483D" w:rsidP="00EC483D">
      <w:pPr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  <w:r w:rsidRPr="00EC483D">
        <w:rPr>
          <w:rFonts w:cs="Arial"/>
          <w:color w:val="004B92"/>
          <w:sz w:val="40"/>
          <w:szCs w:val="40"/>
        </w:rPr>
        <w:lastRenderedPageBreak/>
        <w:t>Identities (Users, Groups, and</w:t>
      </w:r>
      <w:r>
        <w:rPr>
          <w:rFonts w:cs="Arial"/>
          <w:color w:val="004B92"/>
          <w:sz w:val="40"/>
          <w:szCs w:val="40"/>
        </w:rPr>
        <w:t xml:space="preserve"> </w:t>
      </w:r>
      <w:r w:rsidRPr="00EC483D">
        <w:rPr>
          <w:rFonts w:cs="Arial"/>
          <w:color w:val="004B92"/>
          <w:sz w:val="40"/>
          <w:szCs w:val="40"/>
        </w:rPr>
        <w:t>Roles)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 xml:space="preserve">This section describes </w:t>
      </w:r>
      <w:r w:rsidRPr="00EC483D">
        <w:rPr>
          <w:rFonts w:cs="Arial"/>
          <w:i/>
          <w:iCs/>
          <w:color w:val="000000"/>
          <w:sz w:val="40"/>
          <w:szCs w:val="40"/>
        </w:rPr>
        <w:t>IAM identities</w:t>
      </w:r>
      <w:r w:rsidRPr="00EC483D">
        <w:rPr>
          <w:rFonts w:cs="Arial"/>
          <w:color w:val="000000"/>
          <w:sz w:val="40"/>
          <w:szCs w:val="40"/>
        </w:rPr>
        <w:t>, which you create to provide authentication for people and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processes in your AWS account. This section also describes IAM </w:t>
      </w:r>
      <w:r w:rsidRPr="00EC483D">
        <w:rPr>
          <w:rFonts w:cs="Arial"/>
          <w:i/>
          <w:iCs/>
          <w:color w:val="000000"/>
          <w:sz w:val="40"/>
          <w:szCs w:val="40"/>
        </w:rPr>
        <w:t>groups</w:t>
      </w:r>
      <w:r w:rsidRPr="00EC483D">
        <w:rPr>
          <w:rFonts w:cs="Arial"/>
          <w:color w:val="000000"/>
          <w:sz w:val="40"/>
          <w:szCs w:val="40"/>
        </w:rPr>
        <w:t>, which are collections of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IAM users that you can manage as a unit. Identities represent the user, and can be authenticated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and then authorized to perform actions in AWS. Each of these can be associated with one or more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i/>
          <w:iCs/>
          <w:color w:val="146EB5"/>
          <w:sz w:val="40"/>
          <w:szCs w:val="40"/>
        </w:rPr>
        <w:t xml:space="preserve">policies </w:t>
      </w:r>
      <w:r w:rsidRPr="00EC483D">
        <w:rPr>
          <w:rFonts w:cs="Arial"/>
          <w:color w:val="146EB5"/>
          <w:sz w:val="40"/>
          <w:szCs w:val="40"/>
        </w:rPr>
        <w:t xml:space="preserve">(p. 250) </w:t>
      </w:r>
      <w:r w:rsidRPr="00EC483D">
        <w:rPr>
          <w:rFonts w:cs="Arial"/>
          <w:color w:val="000000"/>
          <w:sz w:val="40"/>
          <w:szCs w:val="40"/>
        </w:rPr>
        <w:t>to determine what actions a user, role, or member of a group can do with which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AWS resources and under what conditions.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  <w:r w:rsidRPr="00EC483D">
        <w:rPr>
          <w:rFonts w:cs="Arial"/>
          <w:color w:val="146EB5"/>
          <w:sz w:val="40"/>
          <w:szCs w:val="40"/>
        </w:rPr>
        <w:t>IAM Users (p. 57)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 xml:space="preserve">An IAM </w:t>
      </w:r>
      <w:r w:rsidRPr="00EC483D">
        <w:rPr>
          <w:rFonts w:cs="Arial"/>
          <w:i/>
          <w:iCs/>
          <w:color w:val="146EB5"/>
          <w:sz w:val="40"/>
          <w:szCs w:val="40"/>
        </w:rPr>
        <w:t xml:space="preserve">user </w:t>
      </w:r>
      <w:r w:rsidRPr="00EC483D">
        <w:rPr>
          <w:rFonts w:cs="Arial"/>
          <w:color w:val="146EB5"/>
          <w:sz w:val="40"/>
          <w:szCs w:val="40"/>
        </w:rPr>
        <w:t xml:space="preserve">(p. 57) </w:t>
      </w:r>
      <w:r w:rsidRPr="00EC483D">
        <w:rPr>
          <w:rFonts w:cs="Arial"/>
          <w:color w:val="000000"/>
          <w:sz w:val="40"/>
          <w:szCs w:val="40"/>
        </w:rPr>
        <w:t>is an entity that you create in AWS. The IAM user represents the person or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service </w:t>
      </w:r>
      <w:proofErr w:type="gramStart"/>
      <w:r w:rsidRPr="00EC483D">
        <w:rPr>
          <w:rFonts w:cs="Arial"/>
          <w:color w:val="000000"/>
          <w:sz w:val="40"/>
          <w:szCs w:val="40"/>
        </w:rPr>
        <w:t>who</w:t>
      </w:r>
      <w:proofErr w:type="gramEnd"/>
      <w:r w:rsidRPr="00EC483D">
        <w:rPr>
          <w:rFonts w:cs="Arial"/>
          <w:color w:val="000000"/>
          <w:sz w:val="40"/>
          <w:szCs w:val="40"/>
        </w:rPr>
        <w:t xml:space="preserve"> uses the IAM user to interact with AWS. A primary use for IAM users is to give people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the ability to sign in to the AWS Management Console for interactive tasks and to make programmatic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requests to AWS services using the API or CLI. A user in AWS consists of a name, a password to sign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into the AWS Management Console, and up to two access keys that can be used with the API or CLI.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lastRenderedPageBreak/>
        <w:t>When you create an IAM user, you grant it permissions by making it a member of a group that has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appropriate permission policies attached (recommended), or by directly attaching policies to the user.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You can also clone the permissions of an existing IAM user, which automatically makes the new user a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member of the same groups and attaches all the same policies.</w:t>
      </w: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  <w:r w:rsidRPr="00EC483D">
        <w:rPr>
          <w:rFonts w:cs="Arial"/>
          <w:color w:val="146EB5"/>
          <w:sz w:val="40"/>
          <w:szCs w:val="40"/>
        </w:rPr>
        <w:t>IAM Groups (p. 119)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 xml:space="preserve">An IAM </w:t>
      </w:r>
      <w:r w:rsidRPr="00EC483D">
        <w:rPr>
          <w:rFonts w:cs="Arial"/>
          <w:i/>
          <w:iCs/>
          <w:color w:val="146EB5"/>
          <w:sz w:val="40"/>
          <w:szCs w:val="40"/>
        </w:rPr>
        <w:t xml:space="preserve">group </w:t>
      </w:r>
      <w:r w:rsidRPr="00EC483D">
        <w:rPr>
          <w:rFonts w:cs="Arial"/>
          <w:color w:val="146EB5"/>
          <w:sz w:val="40"/>
          <w:szCs w:val="40"/>
        </w:rPr>
        <w:t xml:space="preserve">(p. 119) </w:t>
      </w:r>
      <w:r w:rsidRPr="00EC483D">
        <w:rPr>
          <w:rFonts w:cs="Arial"/>
          <w:color w:val="000000"/>
          <w:sz w:val="40"/>
          <w:szCs w:val="40"/>
        </w:rPr>
        <w:t>is a collection of IAM users. You can use groups to specify permissions for a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collection of users, which can make those permissions easier to manage for those users. 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For example,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you could have a group called </w:t>
      </w:r>
      <w:proofErr w:type="spellStart"/>
      <w:r w:rsidRPr="00EC483D">
        <w:rPr>
          <w:rFonts w:cs="Arial"/>
          <w:i/>
          <w:iCs/>
          <w:color w:val="000000"/>
          <w:sz w:val="40"/>
          <w:szCs w:val="40"/>
        </w:rPr>
        <w:t>Admins</w:t>
      </w:r>
      <w:proofErr w:type="spellEnd"/>
      <w:r w:rsidRPr="00EC483D">
        <w:rPr>
          <w:rFonts w:cs="Arial"/>
          <w:i/>
          <w:iCs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and give that group the types of permissions that administrators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typically need. Any user in that group automatically has the permissions that are assigned to the group.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If a new user joins your organization and should have administrator privileges, you can assign the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appropriate permissions by adding the user to that group. 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lastRenderedPageBreak/>
        <w:t>Similarly, if a person changes jobs in your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organization, instead of editing that user's permissions, you can remove him or her from the old groups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and add him or her to the appropriate new groups. Note that a group is not truly an identity because it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cannot be identified as a </w:t>
      </w:r>
      <w:r w:rsidRPr="00EC483D">
        <w:rPr>
          <w:rFonts w:cs="Courier"/>
          <w:color w:val="000000"/>
          <w:sz w:val="40"/>
          <w:szCs w:val="40"/>
        </w:rPr>
        <w:t xml:space="preserve">Principal </w:t>
      </w:r>
      <w:r w:rsidRPr="00EC483D">
        <w:rPr>
          <w:rFonts w:cs="Arial"/>
          <w:color w:val="000000"/>
          <w:sz w:val="40"/>
          <w:szCs w:val="40"/>
        </w:rPr>
        <w:t>in an access policy. It is only a way to attach policies to multiple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users at one time.</w:t>
      </w:r>
      <w:r w:rsidRPr="00EC483D">
        <w:rPr>
          <w:rFonts w:cs="Arial"/>
          <w:color w:val="146EB5"/>
          <w:sz w:val="40"/>
          <w:szCs w:val="40"/>
        </w:rPr>
        <w:t xml:space="preserve"> 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  <w:r w:rsidRPr="00EC483D">
        <w:rPr>
          <w:rFonts w:cs="Arial"/>
          <w:color w:val="146EB5"/>
          <w:sz w:val="40"/>
          <w:szCs w:val="40"/>
        </w:rPr>
        <w:t>IAM Roles (p. 124)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 xml:space="preserve">An IAM </w:t>
      </w:r>
      <w:r w:rsidRPr="00EC483D">
        <w:rPr>
          <w:rFonts w:cs="Arial"/>
          <w:i/>
          <w:iCs/>
          <w:color w:val="146EB5"/>
          <w:sz w:val="40"/>
          <w:szCs w:val="40"/>
        </w:rPr>
        <w:t xml:space="preserve">role </w:t>
      </w:r>
      <w:r w:rsidRPr="00EC483D">
        <w:rPr>
          <w:rFonts w:cs="Arial"/>
          <w:color w:val="146EB5"/>
          <w:sz w:val="40"/>
          <w:szCs w:val="40"/>
        </w:rPr>
        <w:t xml:space="preserve">(p. 124) </w:t>
      </w:r>
      <w:r w:rsidRPr="00EC483D">
        <w:rPr>
          <w:rFonts w:cs="Arial"/>
          <w:color w:val="000000"/>
          <w:sz w:val="40"/>
          <w:szCs w:val="40"/>
        </w:rPr>
        <w:t>is very similar to a user, in that it is an identity with permission policies that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determine what the identity can and cannot do in AWS. However, a role does not have any credentials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(password or access keys) associated with it. Instead of being uniquely associated with one person,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a role is intended to be assumable by anyone who needs it. 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An IAM user can assume a role to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 xml:space="preserve">temporarily take on different permissions for a specific task. A role can be assigned to a </w:t>
      </w:r>
      <w:r w:rsidRPr="00EC483D">
        <w:rPr>
          <w:rFonts w:cs="Arial"/>
          <w:color w:val="146EB5"/>
          <w:sz w:val="40"/>
          <w:szCs w:val="40"/>
        </w:rPr>
        <w:t>federated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146EB5"/>
          <w:sz w:val="40"/>
          <w:szCs w:val="40"/>
        </w:rPr>
        <w:t xml:space="preserve">user (p. 132) </w:t>
      </w:r>
      <w:r w:rsidRPr="00EC483D">
        <w:rPr>
          <w:rFonts w:cs="Arial"/>
          <w:color w:val="000000"/>
          <w:sz w:val="40"/>
          <w:szCs w:val="40"/>
        </w:rPr>
        <w:t xml:space="preserve">who signs in by using an external identity provider instead of IAM. </w:t>
      </w:r>
    </w:p>
    <w:p w:rsid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EC483D" w:rsidRPr="00EC483D" w:rsidRDefault="00EC483D" w:rsidP="00EC48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EC483D">
        <w:rPr>
          <w:rFonts w:cs="Arial"/>
          <w:color w:val="000000"/>
          <w:sz w:val="40"/>
          <w:szCs w:val="40"/>
        </w:rPr>
        <w:t>AWS uses details</w:t>
      </w:r>
      <w:r>
        <w:rPr>
          <w:rFonts w:cs="Arial"/>
          <w:color w:val="000000"/>
          <w:sz w:val="40"/>
          <w:szCs w:val="40"/>
        </w:rPr>
        <w:t xml:space="preserve"> </w:t>
      </w:r>
      <w:r w:rsidRPr="00EC483D">
        <w:rPr>
          <w:rFonts w:cs="Arial"/>
          <w:color w:val="000000"/>
          <w:sz w:val="40"/>
          <w:szCs w:val="40"/>
        </w:rPr>
        <w:t>passed by the identity provider to determine which role is mapped to the federated user.</w:t>
      </w:r>
    </w:p>
    <w:sectPr w:rsidR="00EC483D" w:rsidRPr="00EC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EC483D"/>
    <w:rsid w:val="00EC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2017-07-21T17:59:00Z</dcterms:created>
  <dcterms:modified xsi:type="dcterms:W3CDTF">2017-07-21T18:07:00Z</dcterms:modified>
</cp:coreProperties>
</file>