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6D03D">
      <w:pPr>
        <w:pStyle w:val="2"/>
      </w:pPr>
      <w:bookmarkStart w:id="0" w:name="_GoBack"/>
      <w:r>
        <w:t>小说改编短剧（节奏适配关键注意事项）</w:t>
      </w:r>
    </w:p>
    <w:bookmarkEnd w:id="0"/>
    <w:p w14:paraId="5ECBCB76">
      <w:r>
        <w:t>小说与短剧的核心差异的是：小说侧重“细节铺垫、心理刻画、慢节奏叙事”，可让读者自主沉浸；短剧侧重“快冲突、强钩子、高爽点”，需被动抓住观众注意力（每10秒必有记忆点）。改编时需重点规避“小说节奏照搬”，核心注意以下5点，确保改编后贴合短剧特质、节奏紧凑：</w:t>
      </w:r>
    </w:p>
    <w:p w14:paraId="3B520418">
      <w:pPr>
        <w:pStyle w:val="3"/>
      </w:pPr>
      <w:r>
        <w:t>1. 主线提纯：砍掉旁支，聚焦1个核心目标（拒绝多线并行）</w:t>
      </w:r>
    </w:p>
    <w:p w14:paraId="77D1A6FD">
      <w:r>
        <w:t>小说常有多条支线（配角成长、时代背景、次要情感线），但短剧必须聚焦主角1个核心目标（如前文苏晚“复仇+救母”）。改编时需砍掉无关支线，比如小说中“苏晚的闺蜜情感线”“林浩的童年过往铺垫”，仅保留“与核心目标相关的情节”，避免节奏拖沓。</w:t>
      </w:r>
    </w:p>
    <w:p w14:paraId="4D8188DA">
      <w:r>
        <w:rPr>
          <w:b/>
        </w:rPr>
        <w:t>示例</w:t>
      </w:r>
      <w:r>
        <w:t>：若原著中女主复仇线穿插“女主与男二的暧昧支线”，改编时需删除该支线，或让男二成为“助力女主复仇”的工具人，所有戏份都围绕“复仇”展开。</w:t>
      </w:r>
    </w:p>
    <w:p w14:paraId="0899CFE4">
      <w:pPr>
        <w:pStyle w:val="3"/>
      </w:pPr>
      <w:r>
        <w:t>2. 节奏提速：把“铺垫”转化为“冲突”，拒绝慢热</w:t>
      </w:r>
    </w:p>
    <w:p w14:paraId="26A1961A">
      <w:r>
        <w:t>小说可花1-2章铺垫背景（如主角的过往、反派的动机），但短剧必须“开篇30秒抛冲突”，无需铺垫。改编时需将小说中的“回忆铺垫、心理描写”，转化为“可视化冲突、直接对话”，快速切入核心。</w:t>
      </w:r>
    </w:p>
    <w:p w14:paraId="04F5DDE2">
      <w:r>
        <w:rPr>
          <w:b/>
        </w:rPr>
        <w:t>示例</w:t>
      </w:r>
      <w:r>
        <w:t>：原著中花1章写“林浩如何挪用苏家公款、陷害苏父”，改编时无需照搬回忆，可直接在开篇用“苏晚与林浩的对峙台词”（“你挪用我爸公司的钱，害死他”）+“转账记录特写”，10秒交代背景，剩余20秒抛冲突（逼签离婚协议）。</w:t>
      </w:r>
    </w:p>
    <w:p w14:paraId="2C3BD83A">
      <w:pPr>
        <w:pStyle w:val="3"/>
      </w:pPr>
      <w:r>
        <w:t>3. 冲突密集化：拆分小说大冲突，每集都有小冲突+钩子</w:t>
      </w:r>
    </w:p>
    <w:p w14:paraId="1281B97A">
      <w:r>
        <w:t>小说常围绕1个大冲突展开（如“女主复仇”），中间穿插大量细节描写，冲突爆发节奏慢；但短剧需“每集有独立小冲突，结尾必留钩子”，改编时需将小说的“大冲突拆分”，拆解成10-20个小冲突，对应每一集的核心内容。</w:t>
      </w:r>
    </w:p>
    <w:p w14:paraId="38EA0856">
      <w:r>
        <w:rPr>
          <w:b/>
        </w:rPr>
        <w:t>示例</w:t>
      </w:r>
      <w:r>
        <w:t>：原著中“女主拿到证据、扳倒反派”是1个大冲突，改编时可拆分为“拿到初证→被反派拦截→盟友相助→找到内应线索→二次反击→终极对决”等多个小冲突，每集聚焦1个小冲突，结尾留钩子衔接下一个冲突。</w:t>
      </w:r>
    </w:p>
    <w:p w14:paraId="22EDC304">
      <w:pPr>
        <w:pStyle w:val="3"/>
      </w:pPr>
      <w:r>
        <w:t>4. 心理/细节可视化：拒绝大段内心戏，用动作、镜头替代</w:t>
      </w:r>
    </w:p>
    <w:p w14:paraId="3F2C4C28">
      <w:r>
        <w:t>小说常用大段内心戏展现主角的情绪（如苏晚的绝望、隐忍、坚定），但短剧是“视觉化媒介”，观众没时间看内心独白。改编时需将“内心戏”转化为“动作、表情、镜头特写”，让情绪直观可感，同时节省时长。</w:t>
      </w:r>
    </w:p>
    <w:p w14:paraId="5898AFAF">
      <w:r>
        <w:rPr>
          <w:b/>
        </w:rPr>
        <w:t>示例</w:t>
      </w:r>
      <w:r>
        <w:t>：原著中“苏晚看到证据后，内心从绝望变得坚定，暗暗发誓要复仇”，改编时无需内心独白，可直接用“苏晚眼神从泛红、空洞，慢慢变得锐利”+“攥紧拳头”+“直视反派的动作”，搭配台词“我会让你付出代价”，快速展现情绪变化，贴合短剧节奏。</w:t>
      </w:r>
    </w:p>
    <w:p w14:paraId="1A6055C9">
      <w:pPr>
        <w:pStyle w:val="3"/>
      </w:pPr>
      <w:r>
        <w:t>5. 保留核心人设+名场面，适配短剧爽点</w:t>
      </w:r>
    </w:p>
    <w:p w14:paraId="5533BE5A">
      <w:r>
        <w:t>改编的核心是“保留原著精髓”，但需适配短剧的“高爽、快节奏”特质。</w:t>
      </w:r>
    </w:p>
    <w:p w14:paraId="0F48B58D">
      <w:r>
        <w:t>①</w:t>
      </w:r>
      <w:r>
        <w:rPr>
          <w:b/>
        </w:rPr>
        <w:t>人设不能崩</w:t>
      </w:r>
      <w:r>
        <w:t>：原著主角的核心特质（如苏晚的隐忍、林浩的阴狠）必须保留，避免观众出戏；</w:t>
      </w:r>
    </w:p>
    <w:p w14:paraId="74E89B1E">
      <w:r>
        <w:t>②</w:t>
      </w:r>
      <w:r>
        <w:rPr>
          <w:b/>
        </w:rPr>
        <w:t>名场面优先</w:t>
      </w:r>
      <w:r>
        <w:t>：原著中最具冲突、最受欢迎的名场面（如“女主当众揭穿反派真面目”），需重点改编，放大爽点，可放在小高潮集（如第3、6、9集）；</w:t>
      </w:r>
    </w:p>
    <w:p w14:paraId="01061EC1">
      <w:r>
        <w:t>③</w:t>
      </w:r>
      <w:r>
        <w:rPr>
          <w:b/>
        </w:rPr>
        <w:t>简化细节</w:t>
      </w:r>
      <w:r>
        <w:t>：原著中冗长的环境描写、无关对话，可全部删除，所有细节都为“冲突、钩子、爽点”服务。</w:t>
      </w:r>
    </w:p>
    <w:p w14:paraId="214E370B">
      <w:pPr>
        <w:pStyle w:val="3"/>
      </w:pPr>
      <w:r>
        <w:t>总结</w:t>
      </w:r>
    </w:p>
    <w:p w14:paraId="44A1482E">
      <w:r>
        <w:t>短剧每集的核心逻辑是“30秒勾住→1个核心冲突→1个小反转→1个高光/共情点→结尾强钩子”，6个元素缺一不可；前十集编排需遵循“递进式冲突+紧密钩子衔接”，每集有推进、每3集有高潮，才能让剧情流畅、节奏紧凑，牢牢抓住观众追更；</w:t>
      </w:r>
    </w:p>
    <w:p w14:paraId="30B1DE48">
      <w:r>
        <w:t>小说改编短剧的核心是“提纯主线、提速节奏、冲突密集、视觉化呈现”，既保留原著精髓，又贴合短剧特质，避免照搬小说慢节奏导致观众流失。</w:t>
      </w:r>
    </w:p>
    <w:p w14:paraId="6B5E14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A5D24"/>
    <w:rsid w:val="0A4A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2026-01-21T08:19:00Z</dcterms:created>
  <dc:creator>不语明</dc:creator>
  <cp:lastModifiedBy>不语明</cp:lastModifiedBy>
  <dcterms:modified xsi:type="dcterms:W3CDTF">2026-01-21T08:22:08Z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5A0363F42AF44654B284541CE4225122_11</vt:lpwstr>
  </property>
  <property fmtid="{D5CDD505-2E9C-101B-9397-08002B2CF9AE}" pid="4" name="KSOTemplateDocerSaveRecord">
    <vt:lpwstr>eyJoZGlkIjoiZjJhNDFhYmE5YzhmYTMyNDlkOWExM2M1ODY5OTA0NjEiLCJ1c2VySWQiOiIyNDIzNTY4ODYifQ==</vt:lpwstr>
  </property>
</Properties>
</file>