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Conclusion:</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When the runs get larger, the time taken to sort an array get larger. Time taken to sort arrays from small to large are ordered, random, partially order, and reversed ordered. </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Context:</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Part 1: Benchmark_Timer.java, Benchmark.java</w:t>
      </w: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Part 2: Insertionsort.java, BaseHelper.java</w:t>
      </w: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Insertionsort.java unit test: Screenshot(49)</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Benchmark</w:t>
      </w:r>
      <w:r>
        <w:rPr>
          <w:rFonts w:hint="eastAsia" w:ascii="Times New Roman" w:hAnsi="Times New Roman" w:cs="Times New Roman"/>
          <w:sz w:val="24"/>
          <w:szCs w:val="24"/>
          <w:lang w:val="en-US" w:eastAsia="zh-CN"/>
        </w:rPr>
        <w:t>_</w:t>
      </w:r>
      <w:r>
        <w:rPr>
          <w:rFonts w:hint="default" w:ascii="Times New Roman" w:hAnsi="Times New Roman" w:cs="Times New Roman"/>
          <w:sz w:val="24"/>
          <w:szCs w:val="24"/>
          <w:lang w:val="en-US" w:eastAsia="zh-CN"/>
        </w:rPr>
        <w:t>Timer.java unit test: Screenshot(49)</w:t>
      </w: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(Part 3 )</w:t>
      </w:r>
      <w:r>
        <w:rPr>
          <w:rFonts w:hint="default" w:ascii="Times New Roman" w:hAnsi="Times New Roman" w:cs="Times New Roman"/>
          <w:sz w:val="24"/>
          <w:szCs w:val="24"/>
          <w:lang w:val="en-US" w:eastAsia="zh-CN"/>
        </w:rPr>
        <w:t>The main program that runs the Benchmark: Benchmark_Timer.java</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Conclusion of the result: Assignment 2_context.docx</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Evidence that support my conclusion: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Screenshot(50)~Screenshot(53), Assignment2_insertionsortarray_conclustion.xlsx</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8C2FCD"/>
    <w:rsid w:val="525D1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2021-02-04T10:05:25Z</dcterms:created>
  <dc:creator>Iris</dc:creator>
  <cp:lastModifiedBy>Alice/Iris刘</cp:lastModifiedBy>
  <dcterms:modified xsi:type="dcterms:W3CDTF">2021-02-04T10:21:50Z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2052-11.1.0.10337</vt:lpwstr>
  </property>
  <property fmtid="{D5CDD505-2E9C-101B-9397-08002B2CF9AE}" pid="3" name="ICV">
    <vt:lpwstr>73E311C6F4B84CA8B7E0426712555F5E</vt:lpwstr>
  </property>
</Properties>
</file>