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1C3DE3">
      <w:pPr>
        <w:widowControl/>
        <w:jc w:val="left"/>
        <w:rPr>
          <w:b/>
        </w:rPr>
      </w:pPr>
      <w:r w:rsidRPr="001C3DE3">
        <w:rPr>
          <w:b/>
          <w:noProof/>
        </w:rPr>
        <w:drawing>
          <wp:inline distT="0" distB="0" distL="0" distR="0">
            <wp:extent cx="6200997" cy="2764465"/>
            <wp:effectExtent l="19050" t="0" r="9303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958" cy="276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b/>
        </w:rPr>
      </w:pP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80"/>
          <w:szCs w:val="80"/>
        </w:rPr>
      </w:pPr>
      <w:r>
        <w:rPr>
          <w:rFonts w:ascii="微软雅黑" w:eastAsia="微软雅黑" w:hAnsi="微软雅黑" w:hint="eastAsia"/>
          <w:b/>
          <w:sz w:val="80"/>
          <w:szCs w:val="80"/>
        </w:rPr>
        <w:t>LTE RF 优化参考手册1.0</w:t>
      </w: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NPO</w:t>
      </w: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2013-5</w:t>
      </w: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1C3DE3" w:rsidRDefault="001C3DE3" w:rsidP="0083265E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</w:p>
    <w:sdt>
      <w:sdtPr>
        <w:rPr>
          <w:rFonts w:asciiTheme="minorEastAsia" w:hAnsiTheme="minorEastAsia"/>
          <w:szCs w:val="21"/>
        </w:rPr>
        <w:alias w:val="摘要"/>
        <w:id w:val="733346"/>
        <w:placeholder>
          <w:docPart w:val="80DCF212B2294508955C761DD5A9458E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:rsidR="001C3DE3" w:rsidRPr="001C3DE3" w:rsidRDefault="001C3DE3" w:rsidP="001C3DE3">
          <w:pPr>
            <w:widowControl/>
            <w:jc w:val="left"/>
            <w:rPr>
              <w:rFonts w:ascii="微软雅黑" w:eastAsia="微软雅黑" w:hAnsi="微软雅黑"/>
              <w:b/>
              <w:sz w:val="28"/>
              <w:szCs w:val="28"/>
            </w:rPr>
          </w:pPr>
          <w:r w:rsidRPr="001C3DE3">
            <w:rPr>
              <w:rFonts w:asciiTheme="minorEastAsia" w:hAnsiTheme="minorEastAsia" w:hint="eastAsia"/>
              <w:szCs w:val="21"/>
            </w:rPr>
            <w:t>本文通过论述了TD-LTE RF优化的逻辑顺序，总结了TD-LTE RF</w:t>
          </w:r>
          <w:r w:rsidR="006F1D29">
            <w:rPr>
              <w:rFonts w:asciiTheme="minorEastAsia" w:hAnsiTheme="minorEastAsia" w:hint="eastAsia"/>
              <w:szCs w:val="21"/>
            </w:rPr>
            <w:t>优化的实施步骤。</w:t>
          </w:r>
          <w:r w:rsidRPr="001C3DE3">
            <w:rPr>
              <w:rFonts w:asciiTheme="minorEastAsia" w:hAnsiTheme="minorEastAsia" w:hint="eastAsia"/>
              <w:szCs w:val="21"/>
            </w:rPr>
            <w:t>希望能将TD-LTE的RF优化工作标准化，并输出较强的落地实施方案。</w:t>
          </w:r>
        </w:p>
      </w:sdtContent>
    </w:sdt>
    <w:p w:rsidR="001C3DE3" w:rsidRDefault="001C3DE3">
      <w:pPr>
        <w:widowControl/>
        <w:jc w:val="left"/>
        <w:rPr>
          <w:b/>
        </w:rPr>
      </w:pPr>
      <w:r>
        <w:rPr>
          <w:b/>
        </w:rPr>
        <w:br w:type="page"/>
      </w:r>
    </w:p>
    <w:p w:rsidR="001C3DE3" w:rsidRDefault="001C3DE3" w:rsidP="0083265E">
      <w:pPr>
        <w:widowControl/>
        <w:jc w:val="center"/>
        <w:rPr>
          <w:b/>
        </w:rPr>
      </w:pPr>
    </w:p>
    <w:p w:rsidR="0083265E" w:rsidRDefault="0083265E" w:rsidP="0083265E">
      <w:pPr>
        <w:widowControl/>
        <w:jc w:val="center"/>
        <w:rPr>
          <w:b/>
        </w:rPr>
      </w:pPr>
      <w:r>
        <w:rPr>
          <w:rFonts w:hint="eastAsia"/>
          <w:b/>
        </w:rPr>
        <w:t>目录</w:t>
      </w:r>
    </w:p>
    <w:p w:rsidR="006F1D29" w:rsidRDefault="006F1D29" w:rsidP="006F1D29">
      <w:pPr>
        <w:widowControl/>
        <w:rPr>
          <w:b/>
        </w:rPr>
      </w:pPr>
    </w:p>
    <w:p w:rsidR="00EA4C12" w:rsidRDefault="00B947B0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83265E">
        <w:instrText xml:space="preserve"> TOC \o "1-3" \h \z \u </w:instrText>
      </w:r>
      <w:r>
        <w:fldChar w:fldCharType="separate"/>
      </w:r>
      <w:hyperlink w:anchor="_Toc357500300" w:history="1">
        <w:r w:rsidR="00EA4C12" w:rsidRPr="00A52327">
          <w:rPr>
            <w:rStyle w:val="Hyperlink"/>
            <w:noProof/>
          </w:rPr>
          <w:t>1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TD-LTE RF</w:t>
        </w:r>
        <w:r w:rsidR="00EA4C12" w:rsidRPr="00A52327">
          <w:rPr>
            <w:rStyle w:val="Hyperlink"/>
            <w:rFonts w:hint="eastAsia"/>
            <w:noProof/>
          </w:rPr>
          <w:t>优化工作概述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_Toc357500300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1" w:history="1">
        <w:r w:rsidR="00EA4C12" w:rsidRPr="00A52327">
          <w:rPr>
            <w:rStyle w:val="Hyperlink"/>
            <w:noProof/>
          </w:rPr>
          <w:t>1.1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工作内容及优化思路简介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_Toc357500301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2" w:history="1">
        <w:r w:rsidR="00EA4C12" w:rsidRPr="00A52327">
          <w:rPr>
            <w:rStyle w:val="Hyperlink"/>
            <w:noProof/>
          </w:rPr>
          <w:t>1.2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工作组织建议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_Toc357500302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03" w:history="1">
        <w:r w:rsidR="00EA4C12" w:rsidRPr="00A52327">
          <w:rPr>
            <w:rStyle w:val="Hyperlink"/>
            <w:noProof/>
          </w:rPr>
          <w:t>2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RF</w:t>
        </w:r>
        <w:r w:rsidR="00EA4C12" w:rsidRPr="00A52327">
          <w:rPr>
            <w:rStyle w:val="Hyperlink"/>
            <w:rFonts w:hint="eastAsia"/>
            <w:noProof/>
          </w:rPr>
          <w:t>评估</w:t>
        </w:r>
        <w:r w:rsidR="00EA4C12" w:rsidRPr="00A52327">
          <w:rPr>
            <w:rStyle w:val="Hyperlink"/>
            <w:noProof/>
          </w:rPr>
          <w:t>KPI</w:t>
        </w:r>
        <w:r w:rsidR="00EA4C12" w:rsidRPr="00A52327">
          <w:rPr>
            <w:rStyle w:val="Hyperlink"/>
            <w:rFonts w:hint="eastAsia"/>
            <w:noProof/>
          </w:rPr>
          <w:t>和优化流程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_Toc357500303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4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4" w:history="1">
        <w:r w:rsidR="00EA4C12" w:rsidRPr="00A52327">
          <w:rPr>
            <w:rStyle w:val="Hyperlink"/>
            <w:noProof/>
          </w:rPr>
          <w:t>2.1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RF</w:t>
        </w:r>
        <w:r w:rsidR="00EA4C12" w:rsidRPr="00A52327">
          <w:rPr>
            <w:rStyle w:val="Hyperlink"/>
            <w:rFonts w:hint="eastAsia"/>
            <w:noProof/>
          </w:rPr>
          <w:t>优化关注哪些</w:t>
        </w:r>
        <w:r w:rsidR="00EA4C12" w:rsidRPr="00A52327">
          <w:rPr>
            <w:rStyle w:val="Hyperlink"/>
            <w:noProof/>
          </w:rPr>
          <w:t>KPI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_Toc357500304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4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5" w:history="1">
        <w:r w:rsidR="00EA4C12" w:rsidRPr="00A52327">
          <w:rPr>
            <w:rStyle w:val="Hyperlink"/>
            <w:noProof/>
          </w:rPr>
          <w:t>2.2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TD LTE RF</w:t>
        </w:r>
        <w:r w:rsidR="00EA4C12" w:rsidRPr="00A52327">
          <w:rPr>
            <w:rStyle w:val="Hyperlink"/>
            <w:rFonts w:hint="eastAsia"/>
            <w:noProof/>
          </w:rPr>
          <w:t>优化流程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_Toc357500305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5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06" w:history="1">
        <w:r w:rsidR="00EA4C12" w:rsidRPr="00A52327">
          <w:rPr>
            <w:rStyle w:val="Hyperlink"/>
            <w:noProof/>
          </w:rPr>
          <w:t>3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基础数据库预检和方位角调整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_Toc357500306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6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07" w:history="1">
        <w:r w:rsidR="00EA4C12" w:rsidRPr="00A52327">
          <w:rPr>
            <w:rStyle w:val="Hyperlink"/>
            <w:noProof/>
          </w:rPr>
          <w:t>4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理想预测和渐进优化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_Toc357500307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9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8" w:history="1">
        <w:r w:rsidR="00EA4C12" w:rsidRPr="00A52327">
          <w:rPr>
            <w:rStyle w:val="Hyperlink"/>
            <w:noProof/>
          </w:rPr>
          <w:t>4.1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理想预测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_Toc357500308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9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09" w:history="1">
        <w:r w:rsidR="00EA4C12" w:rsidRPr="00A52327">
          <w:rPr>
            <w:rStyle w:val="Hyperlink"/>
            <w:noProof/>
          </w:rPr>
          <w:t>4.2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渐进优化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_Toc357500309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11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3"/>
        <w:tabs>
          <w:tab w:val="left" w:pos="1260"/>
          <w:tab w:val="right" w:leader="hyphen" w:pos="9736"/>
        </w:tabs>
        <w:rPr>
          <w:i w:val="0"/>
          <w:iCs w:val="0"/>
          <w:noProof/>
          <w:sz w:val="21"/>
          <w:szCs w:val="22"/>
        </w:rPr>
      </w:pPr>
      <w:hyperlink w:anchor="_Toc357500310" w:history="1">
        <w:r w:rsidR="00EA4C12" w:rsidRPr="00A52327">
          <w:rPr>
            <w:rStyle w:val="Hyperlink"/>
            <w:noProof/>
          </w:rPr>
          <w:t>4.2.1</w:t>
        </w:r>
        <w:r w:rsidR="00EA4C12">
          <w:rPr>
            <w:i w:val="0"/>
            <w:iC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方位角二次调整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_Toc357500310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12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3"/>
        <w:tabs>
          <w:tab w:val="left" w:pos="1260"/>
          <w:tab w:val="right" w:leader="hyphen" w:pos="9736"/>
        </w:tabs>
        <w:rPr>
          <w:i w:val="0"/>
          <w:iCs w:val="0"/>
          <w:noProof/>
          <w:sz w:val="21"/>
          <w:szCs w:val="22"/>
        </w:rPr>
      </w:pPr>
      <w:hyperlink w:anchor="_Toc357500311" w:history="1">
        <w:r w:rsidR="00EA4C12" w:rsidRPr="00A52327">
          <w:rPr>
            <w:rStyle w:val="Hyperlink"/>
            <w:noProof/>
          </w:rPr>
          <w:t>4.2.2</w:t>
        </w:r>
        <w:r w:rsidR="00EA4C12">
          <w:rPr>
            <w:i w:val="0"/>
            <w:iC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俯仰角调整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_Toc357500311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12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3"/>
        <w:tabs>
          <w:tab w:val="left" w:pos="1260"/>
          <w:tab w:val="right" w:leader="hyphen" w:pos="9736"/>
        </w:tabs>
        <w:rPr>
          <w:i w:val="0"/>
          <w:iCs w:val="0"/>
          <w:noProof/>
          <w:sz w:val="21"/>
          <w:szCs w:val="22"/>
        </w:rPr>
      </w:pPr>
      <w:hyperlink w:anchor="_Toc357500312" w:history="1">
        <w:r w:rsidR="00EA4C12" w:rsidRPr="00A52327">
          <w:rPr>
            <w:rStyle w:val="Hyperlink"/>
            <w:noProof/>
          </w:rPr>
          <w:t>4.2.3</w:t>
        </w:r>
        <w:r w:rsidR="00EA4C12">
          <w:rPr>
            <w:i w:val="0"/>
            <w:iC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发射功率调整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_Toc357500312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13" w:history="1">
        <w:r w:rsidR="00EA4C12" w:rsidRPr="00A52327">
          <w:rPr>
            <w:rStyle w:val="Hyperlink"/>
            <w:noProof/>
          </w:rPr>
          <w:t>5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天线参数优化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_Toc357500313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14" w:history="1">
        <w:r w:rsidR="00EA4C12" w:rsidRPr="00A52327">
          <w:rPr>
            <w:rStyle w:val="Hyperlink"/>
            <w:noProof/>
          </w:rPr>
          <w:t>5.1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TM</w:t>
        </w:r>
        <w:r w:rsidR="00EA4C12" w:rsidRPr="00A52327">
          <w:rPr>
            <w:rStyle w:val="Hyperlink"/>
            <w:rFonts w:hint="eastAsia"/>
            <w:noProof/>
          </w:rPr>
          <w:t>参数优化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_Toc357500314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13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15" w:history="1">
        <w:r w:rsidR="00EA4C12" w:rsidRPr="00A52327">
          <w:rPr>
            <w:rStyle w:val="Hyperlink"/>
            <w:noProof/>
          </w:rPr>
          <w:t>5.2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天线权值优化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_Toc357500315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15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16" w:history="1">
        <w:r w:rsidR="00EA4C12" w:rsidRPr="00A52327">
          <w:rPr>
            <w:rStyle w:val="Hyperlink"/>
            <w:noProof/>
          </w:rPr>
          <w:t>6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精耕细作：覆盖单点问题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_Toc357500316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15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17" w:history="1">
        <w:r w:rsidR="00EA4C12" w:rsidRPr="00A52327">
          <w:rPr>
            <w:rStyle w:val="Hyperlink"/>
            <w:noProof/>
          </w:rPr>
          <w:t>6.1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小区覆盖图生成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_Toc357500317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15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>
      <w:pPr>
        <w:pStyle w:val="TOC2"/>
        <w:tabs>
          <w:tab w:val="left" w:pos="840"/>
          <w:tab w:val="right" w:leader="hyphen" w:pos="9736"/>
        </w:tabs>
        <w:rPr>
          <w:smallCaps w:val="0"/>
          <w:noProof/>
          <w:sz w:val="21"/>
          <w:szCs w:val="22"/>
        </w:rPr>
      </w:pPr>
      <w:hyperlink w:anchor="_Toc357500318" w:history="1">
        <w:r w:rsidR="00EA4C12" w:rsidRPr="00A52327">
          <w:rPr>
            <w:rStyle w:val="Hyperlink"/>
            <w:noProof/>
          </w:rPr>
          <w:t>6.2</w:t>
        </w:r>
        <w:r w:rsidR="00EA4C12">
          <w:rPr>
            <w:small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rFonts w:hint="eastAsia"/>
            <w:noProof/>
          </w:rPr>
          <w:t>覆盖溢出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_Toc357500318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17</w:t>
        </w:r>
        <w:r w:rsidR="00EA4C12">
          <w:rPr>
            <w:noProof/>
            <w:webHidden/>
          </w:rPr>
          <w:fldChar w:fldCharType="end"/>
        </w:r>
      </w:hyperlink>
    </w:p>
    <w:p w:rsidR="00EA4C12" w:rsidRDefault="00A356D4" w:rsidP="00EA4C12">
      <w:pPr>
        <w:pStyle w:val="TOC1"/>
        <w:tabs>
          <w:tab w:val="left" w:pos="420"/>
          <w:tab w:val="right" w:leader="hyphen" w:pos="9736"/>
        </w:tabs>
        <w:rPr>
          <w:b w:val="0"/>
          <w:bCs w:val="0"/>
          <w:caps w:val="0"/>
          <w:noProof/>
          <w:sz w:val="21"/>
          <w:szCs w:val="22"/>
        </w:rPr>
      </w:pPr>
      <w:hyperlink w:anchor="_Toc357500319" w:history="1">
        <w:r w:rsidR="00EA4C12" w:rsidRPr="00A52327">
          <w:rPr>
            <w:rStyle w:val="Hyperlink"/>
            <w:noProof/>
          </w:rPr>
          <w:t>7</w:t>
        </w:r>
        <w:r w:rsidR="00EA4C12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A4C12" w:rsidRPr="00A52327">
          <w:rPr>
            <w:rStyle w:val="Hyperlink"/>
            <w:noProof/>
          </w:rPr>
          <w:t>PCI</w:t>
        </w:r>
        <w:r w:rsidR="00EA4C12" w:rsidRPr="00A52327">
          <w:rPr>
            <w:rStyle w:val="Hyperlink"/>
            <w:rFonts w:hint="eastAsia"/>
            <w:noProof/>
          </w:rPr>
          <w:t>解码错误研究</w:t>
        </w:r>
        <w:r w:rsidR="00EA4C12">
          <w:rPr>
            <w:noProof/>
            <w:webHidden/>
          </w:rPr>
          <w:tab/>
        </w:r>
        <w:r w:rsidR="00EA4C12">
          <w:rPr>
            <w:noProof/>
            <w:webHidden/>
          </w:rPr>
          <w:fldChar w:fldCharType="begin"/>
        </w:r>
        <w:r w:rsidR="00EA4C12">
          <w:rPr>
            <w:noProof/>
            <w:webHidden/>
          </w:rPr>
          <w:instrText xml:space="preserve"> PAGEREF _Toc357500319 \h </w:instrText>
        </w:r>
        <w:r w:rsidR="00EA4C12">
          <w:rPr>
            <w:noProof/>
            <w:webHidden/>
          </w:rPr>
        </w:r>
        <w:r w:rsidR="00EA4C12">
          <w:rPr>
            <w:noProof/>
            <w:webHidden/>
          </w:rPr>
          <w:fldChar w:fldCharType="separate"/>
        </w:r>
        <w:r w:rsidR="00EA4C12">
          <w:rPr>
            <w:noProof/>
            <w:webHidden/>
          </w:rPr>
          <w:t>17</w:t>
        </w:r>
        <w:r w:rsidR="00EA4C12">
          <w:rPr>
            <w:noProof/>
            <w:webHidden/>
          </w:rPr>
          <w:fldChar w:fldCharType="end"/>
        </w:r>
      </w:hyperlink>
    </w:p>
    <w:p w:rsidR="001A551B" w:rsidRDefault="00B947B0" w:rsidP="0083265E">
      <w:pPr>
        <w:widowControl/>
      </w:pPr>
      <w:r>
        <w:fldChar w:fldCharType="end"/>
      </w:r>
      <w:r w:rsidR="001A551B">
        <w:br w:type="page"/>
      </w:r>
    </w:p>
    <w:p w:rsidR="005B6B9F" w:rsidRDefault="00923D10" w:rsidP="001A551B">
      <w:pPr>
        <w:pStyle w:val="Heading1"/>
      </w:pPr>
      <w:bookmarkStart w:id="0" w:name="_Toc357500300"/>
      <w:r>
        <w:rPr>
          <w:rFonts w:hint="eastAsia"/>
        </w:rPr>
        <w:lastRenderedPageBreak/>
        <w:t>TD-LTE RF</w:t>
      </w:r>
      <w:r>
        <w:rPr>
          <w:rFonts w:hint="eastAsia"/>
        </w:rPr>
        <w:t>优化工作概述</w:t>
      </w:r>
      <w:bookmarkEnd w:id="0"/>
    </w:p>
    <w:p w:rsidR="00923D10" w:rsidRPr="00923D10" w:rsidRDefault="00923D10" w:rsidP="00923D10">
      <w:pPr>
        <w:pStyle w:val="Heading2"/>
      </w:pPr>
      <w:bookmarkStart w:id="1" w:name="_Toc357500301"/>
      <w:r>
        <w:rPr>
          <w:rFonts w:hint="eastAsia"/>
        </w:rPr>
        <w:t>工作内容</w:t>
      </w:r>
      <w:r w:rsidR="00FB4834">
        <w:rPr>
          <w:rFonts w:hint="eastAsia"/>
        </w:rPr>
        <w:t>及优化思路简介</w:t>
      </w:r>
      <w:bookmarkEnd w:id="1"/>
    </w:p>
    <w:p w:rsidR="00923D10" w:rsidRDefault="00923D10" w:rsidP="00923D10">
      <w:pPr>
        <w:pStyle w:val="Body"/>
        <w:ind w:left="0" w:firstLineChars="200" w:firstLine="420"/>
        <w:rPr>
          <w:lang w:eastAsia="zh-CN"/>
        </w:rPr>
      </w:pPr>
      <w:r>
        <w:rPr>
          <w:rFonts w:hint="eastAsia"/>
          <w:lang w:eastAsia="zh-CN"/>
        </w:rPr>
        <w:t>良好的无线覆盖是保障移动通信网络质量和指标的前提，结合合理的参数配置才能得到一个高性能的无线网络。</w:t>
      </w:r>
      <w:r>
        <w:rPr>
          <w:rFonts w:hint="eastAsia"/>
          <w:lang w:eastAsia="zh-CN"/>
        </w:rPr>
        <w:t>TD-LTE</w:t>
      </w:r>
      <w:r>
        <w:rPr>
          <w:rFonts w:hint="eastAsia"/>
          <w:lang w:eastAsia="zh-CN"/>
        </w:rPr>
        <w:t>网络一般采用同频组网，同频干扰严重，良好的覆盖和干扰控制对网络性能意义重大</w:t>
      </w:r>
      <w:r w:rsidRPr="001F6330">
        <w:rPr>
          <w:rFonts w:hint="eastAsia"/>
          <w:lang w:eastAsia="zh-CN"/>
        </w:rPr>
        <w:t>。</w:t>
      </w:r>
    </w:p>
    <w:p w:rsidR="00923D10" w:rsidRDefault="000517C6" w:rsidP="00923D10">
      <w:pPr>
        <w:pStyle w:val="Body"/>
        <w:ind w:left="0" w:firstLineChars="200" w:firstLine="420"/>
        <w:rPr>
          <w:lang w:eastAsia="zh-CN"/>
        </w:rPr>
      </w:pPr>
      <w:r>
        <w:rPr>
          <w:rFonts w:hint="eastAsia"/>
          <w:lang w:eastAsia="zh-CN"/>
        </w:rPr>
        <w:t>根据以往</w:t>
      </w:r>
      <w:r>
        <w:rPr>
          <w:rFonts w:hint="eastAsia"/>
          <w:lang w:eastAsia="zh-CN"/>
        </w:rPr>
        <w:t>RF</w:t>
      </w:r>
      <w:r>
        <w:rPr>
          <w:rFonts w:hint="eastAsia"/>
          <w:lang w:eastAsia="zh-CN"/>
        </w:rPr>
        <w:t>优化经验，</w:t>
      </w:r>
      <w:r w:rsidR="00F01A3D">
        <w:rPr>
          <w:rFonts w:hint="eastAsia"/>
          <w:lang w:eastAsia="zh-CN"/>
        </w:rPr>
        <w:t>问题分析的定位过程为：</w:t>
      </w:r>
      <w:r w:rsidR="00F01A3D">
        <w:rPr>
          <w:rFonts w:hint="eastAsia"/>
          <w:lang w:eastAsia="zh-CN"/>
        </w:rPr>
        <w:t xml:space="preserve"> DT</w:t>
      </w:r>
      <w:r w:rsidR="00F01A3D">
        <w:rPr>
          <w:rFonts w:hint="eastAsia"/>
          <w:lang w:eastAsia="zh-CN"/>
        </w:rPr>
        <w:t>发现问题，逐点排查，由点及面，最终完成区域</w:t>
      </w:r>
      <w:r w:rsidR="00F01A3D">
        <w:rPr>
          <w:rFonts w:hint="eastAsia"/>
          <w:lang w:eastAsia="zh-CN"/>
        </w:rPr>
        <w:t>RF</w:t>
      </w:r>
      <w:r w:rsidR="00F01A3D">
        <w:rPr>
          <w:rFonts w:hint="eastAsia"/>
          <w:lang w:eastAsia="zh-CN"/>
        </w:rPr>
        <w:t>优化。问题解决主要涉及以下内容：</w:t>
      </w:r>
    </w:p>
    <w:p w:rsidR="000517C6" w:rsidRDefault="000517C6" w:rsidP="000517C6">
      <w:pPr>
        <w:pStyle w:val="Body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弱覆盖识别和调整</w:t>
      </w:r>
    </w:p>
    <w:p w:rsidR="000517C6" w:rsidRDefault="000517C6" w:rsidP="000517C6">
      <w:pPr>
        <w:pStyle w:val="Body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覆盖溢出识别（包括越区覆盖和旁瓣泄漏）</w:t>
      </w:r>
    </w:p>
    <w:p w:rsidR="000517C6" w:rsidRDefault="00FB4834" w:rsidP="000517C6">
      <w:pPr>
        <w:pStyle w:val="Body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重叠覆盖控制。</w:t>
      </w:r>
    </w:p>
    <w:p w:rsidR="00FB4834" w:rsidRDefault="00FB4834" w:rsidP="000517C6">
      <w:pPr>
        <w:pStyle w:val="Body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……</w:t>
      </w:r>
    </w:p>
    <w:p w:rsidR="00FB4834" w:rsidRDefault="00FB4834" w:rsidP="00FB4834">
      <w:pPr>
        <w:pStyle w:val="Body"/>
        <w:ind w:left="0" w:firstLineChars="200" w:firstLine="420"/>
        <w:rPr>
          <w:lang w:eastAsia="zh-CN"/>
        </w:rPr>
      </w:pPr>
      <w:r>
        <w:rPr>
          <w:rFonts w:hint="eastAsia"/>
          <w:lang w:eastAsia="zh-CN"/>
        </w:rPr>
        <w:t>本文思路，摒弃原有的</w:t>
      </w:r>
      <w:r>
        <w:rPr>
          <w:rFonts w:hint="eastAsia"/>
          <w:lang w:eastAsia="zh-CN"/>
        </w:rPr>
        <w:t>RF</w:t>
      </w:r>
      <w:r>
        <w:rPr>
          <w:rFonts w:hint="eastAsia"/>
          <w:lang w:eastAsia="zh-CN"/>
        </w:rPr>
        <w:t>优化思路，不再直接聚焦问题小区，而是</w:t>
      </w:r>
      <w:r w:rsidRPr="009A4187">
        <w:rPr>
          <w:rFonts w:hint="eastAsia"/>
          <w:b/>
          <w:color w:val="FF0000"/>
          <w:u w:val="single"/>
          <w:lang w:eastAsia="zh-CN"/>
        </w:rPr>
        <w:t>由面及点</w:t>
      </w:r>
      <w:r>
        <w:rPr>
          <w:rFonts w:hint="eastAsia"/>
          <w:lang w:eastAsia="zh-CN"/>
        </w:rPr>
        <w:t>，逐步聚焦问题，最后逐点</w:t>
      </w:r>
      <w:r w:rsidR="00F01A3D">
        <w:rPr>
          <w:rFonts w:hint="eastAsia"/>
          <w:lang w:eastAsia="zh-CN"/>
        </w:rPr>
        <w:t>给出</w:t>
      </w:r>
      <w:r>
        <w:rPr>
          <w:rFonts w:hint="eastAsia"/>
          <w:lang w:eastAsia="zh-CN"/>
        </w:rPr>
        <w:t>解决方案。</w:t>
      </w:r>
    </w:p>
    <w:p w:rsidR="00FB4834" w:rsidRDefault="00FB4834" w:rsidP="00FB4834">
      <w:pPr>
        <w:pStyle w:val="Heading2"/>
      </w:pPr>
      <w:bookmarkStart w:id="2" w:name="_Toc357500302"/>
      <w:r>
        <w:rPr>
          <w:rFonts w:hint="eastAsia"/>
        </w:rPr>
        <w:t>工作组织建议</w:t>
      </w:r>
      <w:bookmarkEnd w:id="2"/>
    </w:p>
    <w:p w:rsidR="00FB4834" w:rsidRDefault="00FB4834" w:rsidP="00F01A3D">
      <w:pPr>
        <w:pStyle w:val="Body"/>
        <w:ind w:left="0" w:firstLineChars="200" w:firstLine="420"/>
        <w:rPr>
          <w:lang w:eastAsia="zh-CN"/>
        </w:rPr>
      </w:pPr>
      <w:r>
        <w:rPr>
          <w:rFonts w:hint="eastAsia"/>
          <w:lang w:eastAsia="zh-CN"/>
        </w:rPr>
        <w:t>根据本人在南京优化现场的经验，建议簇优化的资源配置如下（现场根据实际情况和经验，请优化人员配置，提高工作效率）。</w:t>
      </w:r>
    </w:p>
    <w:p w:rsidR="00AF3276" w:rsidRDefault="00AF3276" w:rsidP="00AF3276">
      <w:pPr>
        <w:pStyle w:val="Caption"/>
        <w:keepNext/>
        <w:ind w:left="0" w:firstLine="0"/>
        <w:jc w:val="center"/>
      </w:pPr>
      <w:bookmarkStart w:id="3" w:name="_Toc357500202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簇优化资源配置建议</w:t>
      </w:r>
      <w:bookmarkEnd w:id="3"/>
    </w:p>
    <w:tbl>
      <w:tblPr>
        <w:tblW w:w="3100" w:type="dxa"/>
        <w:jc w:val="center"/>
        <w:tblInd w:w="91" w:type="dxa"/>
        <w:tblLook w:val="04A0" w:firstRow="1" w:lastRow="0" w:firstColumn="1" w:lastColumn="0" w:noHBand="0" w:noVBand="1"/>
      </w:tblPr>
      <w:tblGrid>
        <w:gridCol w:w="1320"/>
        <w:gridCol w:w="1780"/>
      </w:tblGrid>
      <w:tr w:rsidR="00FB4834" w:rsidRPr="00FB4834" w:rsidTr="00FB4834">
        <w:trPr>
          <w:trHeight w:val="240"/>
          <w:jc w:val="center"/>
        </w:trPr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资源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建议配置</w:t>
            </w:r>
          </w:p>
        </w:tc>
      </w:tr>
      <w:tr w:rsidR="00FB4834" w:rsidRPr="00FB4834" w:rsidTr="00FB4834">
        <w:trPr>
          <w:trHeight w:val="2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簇规模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60cells</w:t>
            </w:r>
          </w:p>
        </w:tc>
      </w:tr>
      <w:tr w:rsidR="00FB4834" w:rsidRPr="00FB4834" w:rsidTr="00FB4834">
        <w:trPr>
          <w:trHeight w:val="2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人员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</w:tr>
      <w:tr w:rsidR="00FB4834" w:rsidRPr="00FB4834" w:rsidTr="00FB4834">
        <w:trPr>
          <w:trHeight w:val="2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车辆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</w:tr>
      <w:tr w:rsidR="00FB4834" w:rsidRPr="00FB4834" w:rsidTr="00FB4834">
        <w:trPr>
          <w:trHeight w:val="2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设备及工具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CDS7.1，N1/N2宏</w:t>
            </w:r>
          </w:p>
        </w:tc>
      </w:tr>
      <w:tr w:rsidR="00FB4834" w:rsidRPr="00FB4834" w:rsidTr="00FB4834">
        <w:trPr>
          <w:trHeight w:val="255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834" w:rsidRPr="00FB4834" w:rsidRDefault="00FB4834" w:rsidP="00FB483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B483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10天</w:t>
            </w:r>
          </w:p>
        </w:tc>
      </w:tr>
    </w:tbl>
    <w:p w:rsidR="002069C7" w:rsidRDefault="002069C7" w:rsidP="002069C7">
      <w:pPr>
        <w:pStyle w:val="Heading1"/>
      </w:pPr>
      <w:bookmarkStart w:id="4" w:name="_Toc357500303"/>
      <w:r>
        <w:rPr>
          <w:rFonts w:hint="eastAsia"/>
        </w:rPr>
        <w:lastRenderedPageBreak/>
        <w:t>RF</w:t>
      </w:r>
      <w:r w:rsidR="0083265E">
        <w:rPr>
          <w:rFonts w:hint="eastAsia"/>
        </w:rPr>
        <w:t>评估</w:t>
      </w:r>
      <w:r>
        <w:rPr>
          <w:rFonts w:hint="eastAsia"/>
        </w:rPr>
        <w:t>KPI</w:t>
      </w:r>
      <w:r>
        <w:rPr>
          <w:rFonts w:hint="eastAsia"/>
        </w:rPr>
        <w:t>和优化流程</w:t>
      </w:r>
      <w:bookmarkEnd w:id="4"/>
    </w:p>
    <w:p w:rsidR="008E3D6B" w:rsidRDefault="008E3D6B" w:rsidP="008E3D6B">
      <w:pPr>
        <w:pStyle w:val="Heading2"/>
      </w:pPr>
      <w:bookmarkStart w:id="5" w:name="_Toc357500304"/>
      <w:r>
        <w:rPr>
          <w:rFonts w:hint="eastAsia"/>
        </w:rPr>
        <w:t>RF</w:t>
      </w:r>
      <w:r>
        <w:rPr>
          <w:rFonts w:hint="eastAsia"/>
        </w:rPr>
        <w:t>优化关注</w:t>
      </w:r>
      <w:r w:rsidR="00D551A0">
        <w:rPr>
          <w:rFonts w:hint="eastAsia"/>
        </w:rPr>
        <w:t>哪</w:t>
      </w:r>
      <w:r>
        <w:rPr>
          <w:rFonts w:hint="eastAsia"/>
        </w:rPr>
        <w:t>些</w:t>
      </w:r>
      <w:r>
        <w:rPr>
          <w:rFonts w:hint="eastAsia"/>
        </w:rPr>
        <w:t>KPI</w:t>
      </w:r>
      <w:bookmarkEnd w:id="5"/>
    </w:p>
    <w:p w:rsidR="0075701B" w:rsidRDefault="0075701B" w:rsidP="00AE584F">
      <w:pPr>
        <w:spacing w:line="288" w:lineRule="auto"/>
        <w:ind w:firstLineChars="200" w:firstLine="420"/>
      </w:pPr>
      <w:r>
        <w:rPr>
          <w:rFonts w:hint="eastAsia"/>
        </w:rPr>
        <w:t>目前</w:t>
      </w:r>
      <w:r w:rsidR="00D551A0">
        <w:rPr>
          <w:rFonts w:hint="eastAsia"/>
        </w:rPr>
        <w:t>优化现场工具输出的</w:t>
      </w:r>
      <w:r>
        <w:rPr>
          <w:rFonts w:hint="eastAsia"/>
        </w:rPr>
        <w:t>RF KPI</w:t>
      </w:r>
      <w:r>
        <w:rPr>
          <w:rFonts w:hint="eastAsia"/>
        </w:rPr>
        <w:t>包含了超过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rPr>
          <w:rFonts w:hint="eastAsia"/>
        </w:rPr>
        <w:t>KPI</w:t>
      </w:r>
      <w:r>
        <w:rPr>
          <w:rFonts w:hint="eastAsia"/>
        </w:rPr>
        <w:t>，为了能聚焦</w:t>
      </w:r>
      <w:r w:rsidR="00D551A0">
        <w:rPr>
          <w:rFonts w:hint="eastAsia"/>
        </w:rPr>
        <w:t>关键</w:t>
      </w:r>
      <w:r w:rsidR="001C6C90">
        <w:rPr>
          <w:rFonts w:hint="eastAsia"/>
        </w:rPr>
        <w:t>问题</w:t>
      </w:r>
      <w:r>
        <w:rPr>
          <w:rFonts w:hint="eastAsia"/>
        </w:rPr>
        <w:t>，</w:t>
      </w:r>
      <w:r w:rsidR="00D551A0">
        <w:rPr>
          <w:rFonts w:hint="eastAsia"/>
        </w:rPr>
        <w:t>简化分析方法，</w:t>
      </w:r>
      <w:r>
        <w:rPr>
          <w:rFonts w:hint="eastAsia"/>
        </w:rPr>
        <w:t>建议优化过程中重点关注如下指标：</w:t>
      </w:r>
    </w:p>
    <w:p w:rsidR="00AF3276" w:rsidRDefault="00AF3276" w:rsidP="00AF3276">
      <w:pPr>
        <w:pStyle w:val="Caption"/>
        <w:keepNext/>
        <w:ind w:left="0" w:firstLine="0"/>
        <w:jc w:val="center"/>
      </w:pPr>
      <w:bookmarkStart w:id="6" w:name="_Toc357500203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评估</w:t>
      </w:r>
      <w:r>
        <w:rPr>
          <w:rFonts w:hint="eastAsia"/>
        </w:rPr>
        <w:t>KPI</w:t>
      </w:r>
      <w:bookmarkEnd w:id="6"/>
    </w:p>
    <w:tbl>
      <w:tblPr>
        <w:tblW w:w="4696" w:type="pct"/>
        <w:jc w:val="center"/>
        <w:tblInd w:w="250" w:type="dxa"/>
        <w:tblLayout w:type="fixed"/>
        <w:tblLook w:val="04A0" w:firstRow="1" w:lastRow="0" w:firstColumn="1" w:lastColumn="0" w:noHBand="0" w:noVBand="1"/>
      </w:tblPr>
      <w:tblGrid>
        <w:gridCol w:w="1016"/>
        <w:gridCol w:w="2216"/>
        <w:gridCol w:w="4848"/>
        <w:gridCol w:w="1276"/>
      </w:tblGrid>
      <w:tr w:rsidR="00EA6470" w:rsidRPr="0075701B" w:rsidTr="00AE584F">
        <w:trPr>
          <w:trHeight w:val="240"/>
          <w:jc w:val="center"/>
        </w:trPr>
        <w:tc>
          <w:tcPr>
            <w:tcW w:w="54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评估分类</w:t>
            </w:r>
          </w:p>
        </w:tc>
        <w:tc>
          <w:tcPr>
            <w:tcW w:w="118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KPI</w:t>
            </w:r>
          </w:p>
        </w:tc>
        <w:tc>
          <w:tcPr>
            <w:tcW w:w="259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定义</w:t>
            </w:r>
          </w:p>
        </w:tc>
        <w:tc>
          <w:tcPr>
            <w:tcW w:w="68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数据来源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性能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ServingPCI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小区PCI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ServingRSRP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ServingSINR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DlPDCPThroughput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TM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DlMCS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PRBEfficiency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=DlPDCPThroughput/NbrDlGrantPerSecond/NbrDlPRBSchedPerGrant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1sBin宏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Distance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测试点小区的距离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CDS export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AzimuthDiff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测试点与方位角的偏差绝对值。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CDS export</w:t>
            </w:r>
          </w:p>
        </w:tc>
      </w:tr>
      <w:tr w:rsidR="00D551A0" w:rsidRPr="0075701B" w:rsidTr="00AE584F">
        <w:trPr>
          <w:trHeight w:val="270"/>
          <w:jc w:val="center"/>
        </w:trPr>
        <w:tc>
          <w:tcPr>
            <w:tcW w:w="54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结构指标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PCI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小区PCI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平均RSRP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平均RSRP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平均SINR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平均SINR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RSRP大于-100dBm占比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RSRP大于-100dBm占比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SINR大于-3dB占比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SINR大于-3dB占比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4dB以内小区数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4dB以内小区数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6dB以内小区数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6dB以内小区数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10dB以内小区数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10dB以内小区数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6dB以内同站小区数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6dB以内同站小区数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PCI模三冲突邻区数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PCI模三冲突邻区数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1C6C90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RSR</w:t>
            </w:r>
            <w:r w:rsidR="0075701B"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PDelta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主服小区RSRP与邻区RSRP总电平的dB差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40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1C6C90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RSR</w:t>
            </w:r>
            <w:r w:rsidR="0075701B"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PDelta(CoSite）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主服小区与同站邻区的RSRPDelta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  <w:tr w:rsidR="00D551A0" w:rsidRPr="0075701B" w:rsidTr="00AE584F">
        <w:trPr>
          <w:trHeight w:val="255"/>
          <w:jc w:val="center"/>
        </w:trPr>
        <w:tc>
          <w:tcPr>
            <w:tcW w:w="54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8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1C6C90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RSR</w:t>
            </w:r>
            <w:r w:rsidR="0075701B"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PDelta（CoPSS）</w:t>
            </w:r>
          </w:p>
        </w:tc>
        <w:tc>
          <w:tcPr>
            <w:tcW w:w="259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主服小区与PCI模三冲突的邻区的RSRPDelta</w:t>
            </w:r>
          </w:p>
        </w:tc>
        <w:tc>
          <w:tcPr>
            <w:tcW w:w="6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5701B" w:rsidRPr="0075701B" w:rsidRDefault="0075701B" w:rsidP="0075701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5701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Neib宏</w:t>
            </w:r>
          </w:p>
        </w:tc>
      </w:tr>
    </w:tbl>
    <w:p w:rsidR="0075701B" w:rsidRDefault="001C6C90" w:rsidP="0020076E">
      <w:pPr>
        <w:spacing w:line="288" w:lineRule="auto"/>
        <w:ind w:firstLine="405"/>
      </w:pPr>
      <w:r>
        <w:rPr>
          <w:rFonts w:hint="eastAsia"/>
        </w:rPr>
        <w:t>部分</w:t>
      </w:r>
      <w:r>
        <w:rPr>
          <w:rFonts w:hint="eastAsia"/>
        </w:rPr>
        <w:t>KPI</w:t>
      </w:r>
      <w:r>
        <w:rPr>
          <w:rFonts w:hint="eastAsia"/>
        </w:rPr>
        <w:t>解释如下：</w:t>
      </w:r>
    </w:p>
    <w:p w:rsidR="001C6C90" w:rsidRDefault="001C6C90" w:rsidP="0020076E">
      <w:pPr>
        <w:pStyle w:val="ListParagraph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PRBEfficiency</w:t>
      </w:r>
      <w:r>
        <w:rPr>
          <w:rFonts w:hint="eastAsia"/>
        </w:rPr>
        <w:t>（</w:t>
      </w:r>
      <w:r>
        <w:rPr>
          <w:rFonts w:hint="eastAsia"/>
        </w:rPr>
        <w:t>PRB</w:t>
      </w:r>
      <w:r>
        <w:rPr>
          <w:rFonts w:hint="eastAsia"/>
        </w:rPr>
        <w:t>承载效率）：每个</w:t>
      </w:r>
      <w:r>
        <w:rPr>
          <w:rFonts w:hint="eastAsia"/>
        </w:rPr>
        <w:t>PRB</w:t>
      </w:r>
      <w:r>
        <w:rPr>
          <w:rFonts w:hint="eastAsia"/>
        </w:rPr>
        <w:t>承载的有效</w:t>
      </w:r>
      <w:r>
        <w:rPr>
          <w:rFonts w:hint="eastAsia"/>
        </w:rPr>
        <w:t>bit</w:t>
      </w:r>
      <w:r>
        <w:rPr>
          <w:rFonts w:hint="eastAsia"/>
        </w:rPr>
        <w:t>数，该指标为</w:t>
      </w:r>
      <w:r>
        <w:rPr>
          <w:rFonts w:hint="eastAsia"/>
        </w:rPr>
        <w:t>CMCC</w:t>
      </w:r>
      <w:r>
        <w:rPr>
          <w:rFonts w:hint="eastAsia"/>
        </w:rPr>
        <w:t>标准定义</w:t>
      </w:r>
      <w:r w:rsidR="0020076E">
        <w:rPr>
          <w:rFonts w:hint="eastAsia"/>
        </w:rPr>
        <w:t>KPI</w:t>
      </w:r>
      <w:r>
        <w:rPr>
          <w:rFonts w:hint="eastAsia"/>
        </w:rPr>
        <w:t>。</w:t>
      </w:r>
      <w:r w:rsidR="0020076E">
        <w:rPr>
          <w:rFonts w:hint="eastAsia"/>
        </w:rPr>
        <w:t>建议在</w:t>
      </w:r>
      <w:r w:rsidR="0020076E">
        <w:rPr>
          <w:rFonts w:hint="eastAsia"/>
        </w:rPr>
        <w:t>RF</w:t>
      </w:r>
      <w:r w:rsidR="0020076E">
        <w:rPr>
          <w:rFonts w:hint="eastAsia"/>
        </w:rPr>
        <w:t>最终性能评估时，采用此指标作为参考标准。</w:t>
      </w:r>
    </w:p>
    <w:p w:rsidR="0020076E" w:rsidRDefault="0020076E" w:rsidP="0020076E">
      <w:pPr>
        <w:pStyle w:val="ListParagraph"/>
        <w:numPr>
          <w:ilvl w:val="1"/>
          <w:numId w:val="6"/>
        </w:numPr>
        <w:spacing w:line="288" w:lineRule="auto"/>
        <w:ind w:firstLineChars="0"/>
      </w:pPr>
      <w:r>
        <w:rPr>
          <w:rFonts w:hint="eastAsia"/>
        </w:rPr>
        <w:t>直接采用</w:t>
      </w:r>
      <w:r>
        <w:rPr>
          <w:rFonts w:hint="eastAsia"/>
        </w:rPr>
        <w:t>DL throughput</w:t>
      </w:r>
      <w:r>
        <w:rPr>
          <w:rFonts w:hint="eastAsia"/>
        </w:rPr>
        <w:t>作为最终评估指标，会受到时域、频域调度对速率的影响，无法直观看到</w:t>
      </w:r>
      <w:r>
        <w:rPr>
          <w:rFonts w:hint="eastAsia"/>
        </w:rPr>
        <w:t>RF</w:t>
      </w:r>
      <w:r>
        <w:rPr>
          <w:rFonts w:hint="eastAsia"/>
        </w:rPr>
        <w:t>变化对性能的影响。</w:t>
      </w:r>
    </w:p>
    <w:p w:rsidR="0020076E" w:rsidRDefault="0020076E" w:rsidP="0020076E">
      <w:pPr>
        <w:pStyle w:val="ListParagraph"/>
        <w:numPr>
          <w:ilvl w:val="1"/>
          <w:numId w:val="6"/>
        </w:numPr>
        <w:spacing w:line="288" w:lineRule="auto"/>
        <w:ind w:firstLineChars="0"/>
      </w:pPr>
      <w:r>
        <w:rPr>
          <w:rFonts w:hint="eastAsia"/>
        </w:rPr>
        <w:lastRenderedPageBreak/>
        <w:t>虽然</w:t>
      </w:r>
      <w:r>
        <w:rPr>
          <w:rFonts w:hint="eastAsia"/>
        </w:rPr>
        <w:t>MCS</w:t>
      </w:r>
      <w:r>
        <w:rPr>
          <w:rFonts w:hint="eastAsia"/>
        </w:rPr>
        <w:t>也可以直接观察无线环境的影响，但无法避免单双流变化的影响、以及</w:t>
      </w:r>
      <w:r>
        <w:rPr>
          <w:rFonts w:hint="eastAsia"/>
        </w:rPr>
        <w:t>TM</w:t>
      </w:r>
      <w:r>
        <w:rPr>
          <w:rFonts w:hint="eastAsia"/>
        </w:rPr>
        <w:t>的变化影响。</w:t>
      </w:r>
      <w:r w:rsidR="009A4187">
        <w:rPr>
          <w:rFonts w:hint="eastAsia"/>
        </w:rPr>
        <w:t>PRBEfficiency</w:t>
      </w:r>
      <w:r w:rsidR="009A4187">
        <w:rPr>
          <w:rFonts w:hint="eastAsia"/>
        </w:rPr>
        <w:t>可以综合反应无线对性能的终极影响。</w:t>
      </w:r>
    </w:p>
    <w:p w:rsidR="0020076E" w:rsidRDefault="0020076E" w:rsidP="0020076E">
      <w:pPr>
        <w:pStyle w:val="ListParagraph"/>
        <w:numPr>
          <w:ilvl w:val="1"/>
          <w:numId w:val="6"/>
        </w:numPr>
        <w:spacing w:line="288" w:lineRule="auto"/>
        <w:ind w:firstLineChars="0"/>
      </w:pPr>
      <w:r>
        <w:rPr>
          <w:rFonts w:hint="eastAsia"/>
        </w:rPr>
        <w:t>通常</w:t>
      </w:r>
      <w:r>
        <w:rPr>
          <w:rFonts w:hint="eastAsia"/>
        </w:rPr>
        <w:t>PRBEfficiency</w:t>
      </w:r>
      <w:r w:rsidR="00405872">
        <w:rPr>
          <w:rFonts w:hint="eastAsia"/>
        </w:rPr>
        <w:t>的取值范围更大</w:t>
      </w:r>
      <w:r>
        <w:rPr>
          <w:rFonts w:hint="eastAsia"/>
        </w:rPr>
        <w:t>，相对</w:t>
      </w:r>
      <w:r>
        <w:rPr>
          <w:rFonts w:hint="eastAsia"/>
        </w:rPr>
        <w:t>MCS</w:t>
      </w:r>
      <w:r>
        <w:rPr>
          <w:rFonts w:hint="eastAsia"/>
        </w:rPr>
        <w:t>指标，具有放大效果，对环境变化的影响更为敏感</w:t>
      </w:r>
      <w:r w:rsidR="00B12EE5">
        <w:rPr>
          <w:rFonts w:hint="eastAsia"/>
        </w:rPr>
        <w:t>，便于观察和评估</w:t>
      </w:r>
      <w:r>
        <w:rPr>
          <w:rFonts w:hint="eastAsia"/>
        </w:rPr>
        <w:t>。</w:t>
      </w:r>
    </w:p>
    <w:p w:rsidR="001C6C90" w:rsidRDefault="001C6C90" w:rsidP="0020076E">
      <w:pPr>
        <w:pStyle w:val="ListParagraph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Distance</w:t>
      </w:r>
      <w:r>
        <w:rPr>
          <w:rFonts w:hint="eastAsia"/>
        </w:rPr>
        <w:t>：</w:t>
      </w:r>
      <w:r w:rsidR="0020076E">
        <w:rPr>
          <w:rFonts w:hint="eastAsia"/>
        </w:rPr>
        <w:t>测试点到小区的距离。使用该指标时，建议取每个小区的最大值，在后续章节中有使用说明。</w:t>
      </w:r>
    </w:p>
    <w:p w:rsidR="001C6C90" w:rsidRDefault="001C6C90" w:rsidP="00D551A0">
      <w:pPr>
        <w:pStyle w:val="ListParagraph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AzimuthDiff</w:t>
      </w:r>
      <w:r>
        <w:rPr>
          <w:rFonts w:hint="eastAsia"/>
        </w:rPr>
        <w:t>：</w:t>
      </w:r>
      <w:r w:rsidR="0020076E">
        <w:rPr>
          <w:rFonts w:hint="eastAsia"/>
        </w:rPr>
        <w:t>测试点与服务小区的偏差绝对值。建议取每个小区的平均，在后续章节中有使用说明。</w:t>
      </w:r>
    </w:p>
    <w:p w:rsidR="001C6C90" w:rsidRDefault="001C6C90" w:rsidP="0020076E">
      <w:pPr>
        <w:pStyle w:val="ListParagraph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RSRPDelta</w:t>
      </w:r>
      <w:r>
        <w:rPr>
          <w:rFonts w:hint="eastAsia"/>
        </w:rPr>
        <w:t>：</w:t>
      </w:r>
      <w:r w:rsidR="0020076E">
        <w:rPr>
          <w:rFonts w:hint="eastAsia"/>
        </w:rPr>
        <w:t>该指标反映了网络结构对噪声贡献的相对值。具有很明显的物理意义。</w:t>
      </w:r>
    </w:p>
    <w:p w:rsidR="00EA6470" w:rsidRDefault="00EA6470" w:rsidP="00EA6470">
      <w:pPr>
        <w:pStyle w:val="Heading2"/>
      </w:pPr>
      <w:bookmarkStart w:id="7" w:name="_Toc357500305"/>
      <w:r>
        <w:rPr>
          <w:rFonts w:hint="eastAsia"/>
        </w:rPr>
        <w:t>TD LTE RF</w:t>
      </w:r>
      <w:r>
        <w:rPr>
          <w:rFonts w:hint="eastAsia"/>
        </w:rPr>
        <w:t>优化流程</w:t>
      </w:r>
      <w:bookmarkEnd w:id="7"/>
    </w:p>
    <w:p w:rsidR="00D551A0" w:rsidRDefault="00364866" w:rsidP="00D551A0">
      <w:pPr>
        <w:ind w:firstLine="405"/>
      </w:pPr>
      <w:r>
        <w:rPr>
          <w:rFonts w:hint="eastAsia"/>
        </w:rPr>
        <w:t>本文件所述的</w:t>
      </w:r>
      <w:r w:rsidR="00D551A0">
        <w:rPr>
          <w:rFonts w:hint="eastAsia"/>
        </w:rPr>
        <w:t>TD-LTE RF</w:t>
      </w:r>
      <w:r>
        <w:rPr>
          <w:rFonts w:hint="eastAsia"/>
        </w:rPr>
        <w:t>优化</w:t>
      </w:r>
      <w:r w:rsidR="00D551A0">
        <w:rPr>
          <w:rFonts w:hint="eastAsia"/>
        </w:rPr>
        <w:t>逻辑顺序如下：</w:t>
      </w:r>
    </w:p>
    <w:p w:rsidR="00AF3276" w:rsidRDefault="00D551A0" w:rsidP="00AF3276">
      <w:pPr>
        <w:keepNext/>
        <w:jc w:val="center"/>
      </w:pPr>
      <w:r>
        <w:rPr>
          <w:noProof/>
        </w:rPr>
        <w:drawing>
          <wp:inline distT="0" distB="0" distL="0" distR="0">
            <wp:extent cx="1608874" cy="2509331"/>
            <wp:effectExtent l="1905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74" cy="2509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1A0" w:rsidRDefault="00AF3276" w:rsidP="00AF3276">
      <w:pPr>
        <w:pStyle w:val="Caption"/>
        <w:spacing w:before="100" w:beforeAutospacing="1"/>
        <w:ind w:left="0" w:firstLine="0"/>
        <w:jc w:val="center"/>
      </w:pPr>
      <w:bookmarkStart w:id="8" w:name="_Toc35750015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簇优化逻辑顺序</w:t>
      </w:r>
      <w:bookmarkEnd w:id="8"/>
    </w:p>
    <w:p w:rsidR="00D551A0" w:rsidRDefault="00364866" w:rsidP="00D551A0">
      <w:pPr>
        <w:spacing w:line="288" w:lineRule="auto"/>
        <w:ind w:firstLine="403"/>
      </w:pPr>
      <w:r>
        <w:rPr>
          <w:rFonts w:hint="eastAsia"/>
        </w:rPr>
        <w:t>在同频系统中，交叠覆盖的控制最</w:t>
      </w:r>
      <w:r w:rsidR="00D551A0">
        <w:rPr>
          <w:rFonts w:hint="eastAsia"/>
        </w:rPr>
        <w:t>为重要。实际优化过程中，同站址的交叠覆盖是重叠覆盖的主因。建议在</w:t>
      </w:r>
      <w:r w:rsidR="00D551A0">
        <w:rPr>
          <w:rFonts w:hint="eastAsia"/>
        </w:rPr>
        <w:t>RF</w:t>
      </w:r>
      <w:r w:rsidR="00D551A0">
        <w:rPr>
          <w:rFonts w:hint="eastAsia"/>
        </w:rPr>
        <w:t>优化过程中，第一步控制同站址的交叠覆盖。</w:t>
      </w:r>
      <w:r>
        <w:rPr>
          <w:rFonts w:hint="eastAsia"/>
        </w:rPr>
        <w:t>在方位角确定后，再通过调整天馈倾角等手段进一步控制重叠覆盖。</w:t>
      </w:r>
    </w:p>
    <w:p w:rsidR="00EA6470" w:rsidRDefault="00364866" w:rsidP="00364866">
      <w:pPr>
        <w:ind w:firstLineChars="200" w:firstLine="420"/>
      </w:pPr>
      <w:r>
        <w:rPr>
          <w:rFonts w:hint="eastAsia"/>
        </w:rPr>
        <w:t>具体实施步骤，及每个步骤的</w:t>
      </w:r>
      <w:r w:rsidR="009F353C">
        <w:rPr>
          <w:rFonts w:hint="eastAsia"/>
        </w:rPr>
        <w:t>输入</w:t>
      </w:r>
      <w:r>
        <w:rPr>
          <w:rFonts w:hint="eastAsia"/>
        </w:rPr>
        <w:t>输出见下图：</w:t>
      </w:r>
    </w:p>
    <w:p w:rsidR="00AF3276" w:rsidRDefault="00364866" w:rsidP="00AF32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1092" cy="3810940"/>
            <wp:effectExtent l="19050" t="19050" r="19158" b="181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92" cy="381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  <a:prstDash val="sysDash"/>
                    </a:ln>
                  </pic:spPr>
                </pic:pic>
              </a:graphicData>
            </a:graphic>
          </wp:inline>
        </w:drawing>
      </w:r>
    </w:p>
    <w:p w:rsidR="006D3524" w:rsidRDefault="00AF3276" w:rsidP="00AF3276">
      <w:pPr>
        <w:pStyle w:val="Caption"/>
        <w:spacing w:before="100" w:beforeAutospacing="1"/>
        <w:jc w:val="center"/>
      </w:pPr>
      <w:bookmarkStart w:id="9" w:name="_Toc35750015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簇优化实施顺序</w:t>
      </w:r>
      <w:bookmarkEnd w:id="9"/>
    </w:p>
    <w:p w:rsidR="006D3524" w:rsidRPr="00EA6470" w:rsidRDefault="006D3524" w:rsidP="00EA6470"/>
    <w:p w:rsidR="006D3524" w:rsidRDefault="006D3524" w:rsidP="006D3524">
      <w:pPr>
        <w:ind w:firstLine="405"/>
      </w:pPr>
      <w:r>
        <w:rPr>
          <w:rFonts w:hint="eastAsia"/>
        </w:rPr>
        <w:t>说明：</w:t>
      </w:r>
    </w:p>
    <w:p w:rsidR="006D3524" w:rsidRDefault="006D3524" w:rsidP="00364866">
      <w:pPr>
        <w:spacing w:line="288" w:lineRule="auto"/>
        <w:ind w:firstLine="403"/>
      </w:pPr>
      <w:r>
        <w:t>S</w:t>
      </w:r>
      <w:r>
        <w:rPr>
          <w:rFonts w:hint="eastAsia"/>
        </w:rPr>
        <w:t>tep</w:t>
      </w:r>
      <w:r>
        <w:rPr>
          <w:rFonts w:ascii="宋体" w:eastAsia="宋体" w:hAnsi="宋体" w:hint="eastAsia"/>
        </w:rPr>
        <w:t>①</w:t>
      </w:r>
      <w:r w:rsidR="000054FB">
        <w:rPr>
          <w:rFonts w:hint="eastAsia"/>
        </w:rPr>
        <w:t>：天馈数据预检。</w:t>
      </w:r>
      <w:r w:rsidR="00364866">
        <w:rPr>
          <w:rFonts w:hint="eastAsia"/>
        </w:rPr>
        <w:t>通过测试</w:t>
      </w:r>
      <w:r w:rsidR="009F353C">
        <w:rPr>
          <w:rFonts w:hint="eastAsia"/>
        </w:rPr>
        <w:t>数据分拣，</w:t>
      </w:r>
      <w:r>
        <w:rPr>
          <w:rFonts w:hint="eastAsia"/>
        </w:rPr>
        <w:t>预估当前基站数据库的准确性，同时输出当前</w:t>
      </w:r>
      <w:r w:rsidR="00364866">
        <w:rPr>
          <w:rFonts w:hint="eastAsia"/>
        </w:rPr>
        <w:t>区域的弱覆盖区域。解决弱覆盖，需要根据实际地貌环境给出解决方案，不在本文讨论范围。</w:t>
      </w:r>
    </w:p>
    <w:p w:rsidR="006D3524" w:rsidRDefault="006D3524" w:rsidP="00364866">
      <w:pPr>
        <w:spacing w:line="288" w:lineRule="auto"/>
        <w:ind w:firstLine="403"/>
      </w:pPr>
      <w:r>
        <w:t>S</w:t>
      </w:r>
      <w:r>
        <w:rPr>
          <w:rFonts w:hint="eastAsia"/>
        </w:rPr>
        <w:t>tep</w:t>
      </w:r>
      <w:r>
        <w:rPr>
          <w:rFonts w:ascii="宋体" w:eastAsia="宋体" w:hAnsi="宋体" w:hint="eastAsia"/>
        </w:rPr>
        <w:t>②</w:t>
      </w:r>
      <w:r>
        <w:rPr>
          <w:rFonts w:hint="eastAsia"/>
        </w:rPr>
        <w:t>：方位角</w:t>
      </w:r>
      <w:r w:rsidR="00364866">
        <w:rPr>
          <w:rFonts w:hint="eastAsia"/>
        </w:rPr>
        <w:t>优化</w:t>
      </w:r>
      <w:r w:rsidR="000054FB">
        <w:rPr>
          <w:rFonts w:hint="eastAsia"/>
        </w:rPr>
        <w:t>。</w:t>
      </w:r>
      <w:r w:rsidR="00364866">
        <w:rPr>
          <w:rFonts w:hint="eastAsia"/>
        </w:rPr>
        <w:t>根据</w:t>
      </w:r>
      <w:r w:rsidR="00364866">
        <w:rPr>
          <w:rFonts w:hint="eastAsia"/>
        </w:rPr>
        <w:t>AzimuthDiff</w:t>
      </w:r>
      <w:r w:rsidR="00364866">
        <w:rPr>
          <w:rFonts w:hint="eastAsia"/>
        </w:rPr>
        <w:t>的字段，判决出</w:t>
      </w:r>
      <w:r w:rsidR="00364866" w:rsidRPr="00364866">
        <w:rPr>
          <w:rFonts w:hint="eastAsia"/>
          <w:color w:val="FF0000"/>
        </w:rPr>
        <w:t>天馈接反</w:t>
      </w:r>
      <w:r w:rsidR="00364866">
        <w:rPr>
          <w:rFonts w:hint="eastAsia"/>
        </w:rPr>
        <w:t>及</w:t>
      </w:r>
      <w:r w:rsidR="00364866" w:rsidRPr="00364866">
        <w:rPr>
          <w:rFonts w:hint="eastAsia"/>
          <w:color w:val="FF0000"/>
        </w:rPr>
        <w:t>方位角异常</w:t>
      </w:r>
      <w:r w:rsidR="00364866">
        <w:rPr>
          <w:rFonts w:hint="eastAsia"/>
        </w:rPr>
        <w:t>的小区，并进行优化调整。</w:t>
      </w:r>
    </w:p>
    <w:p w:rsidR="00364866" w:rsidRDefault="00364866" w:rsidP="00364866">
      <w:pPr>
        <w:spacing w:line="288" w:lineRule="auto"/>
        <w:ind w:firstLine="403"/>
      </w:pPr>
      <w:r>
        <w:t>S</w:t>
      </w:r>
      <w:r>
        <w:rPr>
          <w:rFonts w:hint="eastAsia"/>
        </w:rPr>
        <w:t>tep</w:t>
      </w:r>
      <w:r>
        <w:rPr>
          <w:rFonts w:ascii="宋体" w:eastAsia="宋体" w:hAnsi="宋体" w:hint="eastAsia"/>
        </w:rPr>
        <w:t>③</w:t>
      </w:r>
      <w:r>
        <w:rPr>
          <w:rFonts w:hint="eastAsia"/>
        </w:rPr>
        <w:t>：俯仰角优化</w:t>
      </w:r>
      <w:r w:rsidR="000054FB">
        <w:rPr>
          <w:rFonts w:hint="eastAsia"/>
        </w:rPr>
        <w:t>。</w:t>
      </w:r>
      <w:r>
        <w:rPr>
          <w:rFonts w:hint="eastAsia"/>
        </w:rPr>
        <w:t>在方位角固化后，通过</w:t>
      </w:r>
      <w:r w:rsidRPr="00364866">
        <w:rPr>
          <w:rFonts w:hint="eastAsia"/>
          <w:color w:val="FF0000"/>
        </w:rPr>
        <w:t>理想预测</w:t>
      </w:r>
      <w:r>
        <w:rPr>
          <w:rFonts w:hint="eastAsia"/>
        </w:rPr>
        <w:t>及</w:t>
      </w:r>
      <w:r w:rsidRPr="00364866">
        <w:rPr>
          <w:rFonts w:hint="eastAsia"/>
          <w:color w:val="FF0000"/>
        </w:rPr>
        <w:t>渐进优化</w:t>
      </w:r>
      <w:r>
        <w:rPr>
          <w:rFonts w:hint="eastAsia"/>
        </w:rPr>
        <w:t>两个步骤，完成俯仰角优化。理想预测和渐进优化步骤详见</w:t>
      </w:r>
      <w:r w:rsidR="000054FB">
        <w:rPr>
          <w:rFonts w:hint="eastAsia"/>
        </w:rPr>
        <w:t>第</w:t>
      </w:r>
      <w:r w:rsidR="000054FB">
        <w:rPr>
          <w:rFonts w:hint="eastAsia"/>
        </w:rPr>
        <w:t>4</w:t>
      </w:r>
      <w:r w:rsidR="000054FB">
        <w:rPr>
          <w:rFonts w:hint="eastAsia"/>
        </w:rPr>
        <w:t>章描述。</w:t>
      </w:r>
    </w:p>
    <w:p w:rsidR="000054FB" w:rsidRPr="006A0E02" w:rsidRDefault="000054FB" w:rsidP="00364866">
      <w:pPr>
        <w:spacing w:line="288" w:lineRule="auto"/>
        <w:ind w:firstLine="403"/>
      </w:pPr>
      <w:r>
        <w:rPr>
          <w:rFonts w:hint="eastAsia"/>
        </w:rPr>
        <w:t>Step</w:t>
      </w:r>
      <w:r>
        <w:rPr>
          <w:rFonts w:ascii="宋体" w:eastAsia="宋体" w:hAnsi="宋体" w:hint="eastAsia"/>
        </w:rPr>
        <w:t>④</w:t>
      </w:r>
      <w:r>
        <w:rPr>
          <w:rFonts w:hint="eastAsia"/>
        </w:rPr>
        <w:t>：天线参数优化。经过</w:t>
      </w:r>
      <w:r>
        <w:rPr>
          <w:rFonts w:ascii="宋体" w:eastAsia="宋体" w:hAnsi="宋体" w:hint="eastAsia"/>
        </w:rPr>
        <w:t>②、③步骤后，天馈系统的物理参数已经固化。此时通过调整天线参数，使得无线环境利用率更高，例如采用更合适的transmission mode</w:t>
      </w:r>
      <w:r w:rsidR="002769E0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更优的天线权值设置等。</w:t>
      </w:r>
    </w:p>
    <w:p w:rsidR="005B6B9F" w:rsidRDefault="00F821D7" w:rsidP="006A0E02">
      <w:pPr>
        <w:pStyle w:val="Heading1"/>
      </w:pPr>
      <w:bookmarkStart w:id="10" w:name="_Toc357500306"/>
      <w:r>
        <w:rPr>
          <w:rFonts w:hint="eastAsia"/>
        </w:rPr>
        <w:t>基础数据库预检</w:t>
      </w:r>
      <w:r w:rsidR="00DC42A4">
        <w:rPr>
          <w:rFonts w:hint="eastAsia"/>
        </w:rPr>
        <w:t>和方位角调整</w:t>
      </w:r>
      <w:bookmarkEnd w:id="10"/>
    </w:p>
    <w:p w:rsidR="004F4160" w:rsidRPr="004F4160" w:rsidRDefault="004F4160" w:rsidP="009F353C">
      <w:pPr>
        <w:spacing w:line="288" w:lineRule="auto"/>
        <w:ind w:firstLine="403"/>
      </w:pPr>
      <w:r>
        <w:rPr>
          <w:rFonts w:hint="eastAsia"/>
        </w:rPr>
        <w:t>现场基础数据库往往因</w:t>
      </w:r>
      <w:r w:rsidR="00E473C9">
        <w:rPr>
          <w:rFonts w:hint="eastAsia"/>
        </w:rPr>
        <w:t>各种原因</w:t>
      </w:r>
      <w:r>
        <w:rPr>
          <w:rFonts w:hint="eastAsia"/>
        </w:rPr>
        <w:t>，与实际情况并不相符。基础数据库预检功能，就</w:t>
      </w:r>
      <w:r w:rsidR="009F353C">
        <w:rPr>
          <w:rFonts w:hint="eastAsia"/>
        </w:rPr>
        <w:t>是通过对测试数据分析，筛选出可疑小区。针对这些小区，需要进行</w:t>
      </w:r>
      <w:r w:rsidRPr="009F353C">
        <w:rPr>
          <w:rFonts w:hint="eastAsia"/>
        </w:rPr>
        <w:t>站勘并更新</w:t>
      </w:r>
      <w:r w:rsidR="00E473C9" w:rsidRPr="009F353C">
        <w:rPr>
          <w:rFonts w:hint="eastAsia"/>
        </w:rPr>
        <w:t>数据库</w:t>
      </w:r>
      <w:r w:rsidR="009F353C">
        <w:rPr>
          <w:rFonts w:hint="eastAsia"/>
        </w:rPr>
        <w:t>或</w:t>
      </w:r>
      <w:r w:rsidR="009F353C" w:rsidRPr="009F353C">
        <w:rPr>
          <w:rFonts w:hint="eastAsia"/>
        </w:rPr>
        <w:t>调整天馈的方位角（使方位角设置与实际覆盖区域一致）</w:t>
      </w:r>
      <w:r w:rsidR="009F353C">
        <w:rPr>
          <w:rFonts w:hint="eastAsia"/>
        </w:rPr>
        <w:t>设置</w:t>
      </w:r>
      <w:r w:rsidR="00E473C9">
        <w:rPr>
          <w:rFonts w:hint="eastAsia"/>
        </w:rPr>
        <w:t>。</w:t>
      </w:r>
    </w:p>
    <w:p w:rsidR="00DC5111" w:rsidRDefault="00DC5111" w:rsidP="009F353C">
      <w:pPr>
        <w:pStyle w:val="ListParagraph"/>
        <w:spacing w:line="288" w:lineRule="auto"/>
        <w:ind w:left="360" w:firstLineChars="0" w:firstLine="0"/>
      </w:pPr>
    </w:p>
    <w:p w:rsidR="000054FB" w:rsidRDefault="000054FB" w:rsidP="009F353C">
      <w:pPr>
        <w:pStyle w:val="ListParagraph"/>
        <w:spacing w:line="288" w:lineRule="auto"/>
        <w:ind w:left="360" w:firstLineChars="0" w:firstLine="0"/>
      </w:pPr>
      <w:r>
        <w:rPr>
          <w:rFonts w:hint="eastAsia"/>
        </w:rPr>
        <w:lastRenderedPageBreak/>
        <w:t>数据库预检输入：</w:t>
      </w:r>
    </w:p>
    <w:p w:rsidR="000054FB" w:rsidRDefault="000054FB" w:rsidP="009F353C">
      <w:pPr>
        <w:pStyle w:val="ListParagraph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>基础数据库信息，</w:t>
      </w:r>
    </w:p>
    <w:p w:rsidR="000054FB" w:rsidRDefault="000054FB" w:rsidP="009F353C">
      <w:pPr>
        <w:pStyle w:val="ListParagraph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>CDS Export</w:t>
      </w:r>
      <w:r w:rsidR="004F4160">
        <w:rPr>
          <w:rFonts w:hint="eastAsia"/>
        </w:rPr>
        <w:t>表格的</w:t>
      </w:r>
      <w:r>
        <w:rPr>
          <w:rFonts w:hint="eastAsia"/>
        </w:rPr>
        <w:t xml:space="preserve"> Distance</w:t>
      </w:r>
      <w:r w:rsidR="004F4160">
        <w:rPr>
          <w:rFonts w:hint="eastAsia"/>
        </w:rPr>
        <w:t>和</w:t>
      </w:r>
      <w:r w:rsidR="004F4160">
        <w:rPr>
          <w:rFonts w:hint="eastAsia"/>
        </w:rPr>
        <w:t>AzimuthDiff</w:t>
      </w:r>
      <w:r>
        <w:rPr>
          <w:rFonts w:hint="eastAsia"/>
        </w:rPr>
        <w:t>字段</w:t>
      </w:r>
    </w:p>
    <w:p w:rsidR="00E473C9" w:rsidRDefault="00E473C9" w:rsidP="009F353C">
      <w:pPr>
        <w:spacing w:line="288" w:lineRule="auto"/>
        <w:ind w:firstLineChars="150" w:firstLine="315"/>
      </w:pPr>
    </w:p>
    <w:p w:rsidR="00741663" w:rsidRDefault="00741663" w:rsidP="009F353C">
      <w:pPr>
        <w:spacing w:line="288" w:lineRule="auto"/>
        <w:ind w:firstLineChars="150" w:firstLine="316"/>
      </w:pPr>
      <w:r w:rsidRPr="00E473C9">
        <w:rPr>
          <w:rFonts w:hint="eastAsia"/>
          <w:b/>
        </w:rPr>
        <w:t>步骤</w:t>
      </w:r>
      <w:r w:rsidRPr="00E473C9">
        <w:rPr>
          <w:rFonts w:hint="eastAsia"/>
          <w:b/>
        </w:rPr>
        <w:t>1</w:t>
      </w:r>
      <w:r>
        <w:rPr>
          <w:rFonts w:hint="eastAsia"/>
        </w:rPr>
        <w:t>：</w:t>
      </w:r>
      <w:r w:rsidR="004F4160">
        <w:rPr>
          <w:rFonts w:hint="eastAsia"/>
        </w:rPr>
        <w:t>1sbin</w:t>
      </w:r>
      <w:r w:rsidR="004F4160">
        <w:rPr>
          <w:rFonts w:hint="eastAsia"/>
        </w:rPr>
        <w:t>数据</w:t>
      </w:r>
      <w:r w:rsidR="00E473C9">
        <w:rPr>
          <w:rFonts w:hint="eastAsia"/>
        </w:rPr>
        <w:t>PCI</w:t>
      </w:r>
      <w:r w:rsidR="00E473C9">
        <w:rPr>
          <w:rFonts w:hint="eastAsia"/>
        </w:rPr>
        <w:t>非整问题过滤</w:t>
      </w:r>
    </w:p>
    <w:p w:rsidR="00AF3276" w:rsidRDefault="00E473C9" w:rsidP="00AF3276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6188710" cy="355824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5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C9" w:rsidRPr="00E473C9" w:rsidRDefault="00AF3276" w:rsidP="00AF3276">
      <w:pPr>
        <w:pStyle w:val="Caption"/>
        <w:spacing w:before="100" w:beforeAutospacing="1"/>
        <w:jc w:val="center"/>
      </w:pPr>
      <w:bookmarkStart w:id="11" w:name="_Toc357500160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3</w:t>
      </w:r>
      <w:r>
        <w:fldChar w:fldCharType="end"/>
      </w:r>
      <w:r>
        <w:rPr>
          <w:rFonts w:hint="eastAsia"/>
        </w:rPr>
        <w:t xml:space="preserve"> PCI</w:t>
      </w:r>
      <w:r>
        <w:rPr>
          <w:rFonts w:hint="eastAsia"/>
        </w:rPr>
        <w:t>非整问题预处理</w:t>
      </w:r>
      <w:bookmarkEnd w:id="11"/>
    </w:p>
    <w:p w:rsidR="000054FB" w:rsidRDefault="00E473C9" w:rsidP="000054FB">
      <w:pPr>
        <w:ind w:left="360"/>
      </w:pPr>
      <w:r>
        <w:rPr>
          <w:rFonts w:hint="eastAsia"/>
        </w:rPr>
        <w:t>利用上述方法，把</w:t>
      </w:r>
      <w:r>
        <w:rPr>
          <w:rFonts w:hint="eastAsia"/>
        </w:rPr>
        <w:t>PCI</w:t>
      </w:r>
      <w:r w:rsidR="009F353C">
        <w:rPr>
          <w:rFonts w:hint="eastAsia"/>
        </w:rPr>
        <w:t xml:space="preserve"> Correct</w:t>
      </w:r>
      <w:r w:rsidR="009F353C">
        <w:rPr>
          <w:rFonts w:hint="eastAsia"/>
        </w:rPr>
        <w:t>字段非</w:t>
      </w:r>
      <w:r w:rsidR="009F353C">
        <w:rPr>
          <w:rFonts w:hint="eastAsia"/>
        </w:rPr>
        <w:t>0</w:t>
      </w:r>
      <w:r w:rsidR="009F353C">
        <w:rPr>
          <w:rFonts w:hint="eastAsia"/>
        </w:rPr>
        <w:t>数据删除掉</w:t>
      </w:r>
      <w:r>
        <w:rPr>
          <w:rFonts w:hint="eastAsia"/>
        </w:rPr>
        <w:t>。</w:t>
      </w:r>
    </w:p>
    <w:p w:rsidR="00E473C9" w:rsidRDefault="00E473C9" w:rsidP="000054FB">
      <w:pPr>
        <w:ind w:left="360"/>
      </w:pPr>
      <w:r w:rsidRPr="00E473C9">
        <w:rPr>
          <w:rFonts w:hint="eastAsia"/>
          <w:b/>
        </w:rPr>
        <w:t>步骤</w:t>
      </w:r>
      <w:r w:rsidRPr="00E473C9">
        <w:rPr>
          <w:rFonts w:hint="eastAsia"/>
          <w:b/>
        </w:rPr>
        <w:t>2</w:t>
      </w:r>
      <w:r>
        <w:rPr>
          <w:rFonts w:hint="eastAsia"/>
        </w:rPr>
        <w:t>：针对</w:t>
      </w:r>
      <w:r>
        <w:rPr>
          <w:rFonts w:hint="eastAsia"/>
        </w:rPr>
        <w:t>Distance</w:t>
      </w:r>
      <w:r>
        <w:rPr>
          <w:rFonts w:hint="eastAsia"/>
        </w:rPr>
        <w:t>和</w:t>
      </w:r>
      <w:r>
        <w:rPr>
          <w:rFonts w:hint="eastAsia"/>
        </w:rPr>
        <w:t>AzimuthDiff</w:t>
      </w:r>
      <w:r>
        <w:rPr>
          <w:rFonts w:hint="eastAsia"/>
        </w:rPr>
        <w:t>字段进行数据透视。</w:t>
      </w:r>
    </w:p>
    <w:p w:rsidR="00AF3276" w:rsidRDefault="00E473C9" w:rsidP="00AF327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27791" cy="4178595"/>
            <wp:effectExtent l="19050" t="0" r="1259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17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C9" w:rsidRDefault="00AF3276" w:rsidP="008B6E0F">
      <w:pPr>
        <w:pStyle w:val="Caption"/>
        <w:spacing w:before="100" w:beforeAutospacing="1"/>
        <w:ind w:left="0" w:firstLine="0"/>
        <w:jc w:val="center"/>
      </w:pPr>
      <w:bookmarkStart w:id="12" w:name="_Toc35750016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基础数据预检</w:t>
      </w:r>
      <w:r>
        <w:rPr>
          <w:rFonts w:hint="eastAsia"/>
        </w:rPr>
        <w:t>---</w:t>
      </w:r>
      <w:r>
        <w:rPr>
          <w:rFonts w:hint="eastAsia"/>
        </w:rPr>
        <w:t>数据透视操作</w:t>
      </w:r>
      <w:bookmarkEnd w:id="12"/>
    </w:p>
    <w:p w:rsidR="00CC62DA" w:rsidRDefault="00CC62DA" w:rsidP="00CC62DA">
      <w:pPr>
        <w:ind w:left="360"/>
      </w:pPr>
      <w:r>
        <w:rPr>
          <w:rFonts w:hint="eastAsia"/>
        </w:rPr>
        <w:t xml:space="preserve"> </w:t>
      </w:r>
      <w:r>
        <w:rPr>
          <w:rFonts w:hint="eastAsia"/>
        </w:rPr>
        <w:t>筛选数据透视结果，其中</w:t>
      </w:r>
      <w:r>
        <w:rPr>
          <w:rFonts w:hint="eastAsia"/>
        </w:rPr>
        <w:t>AzimuthDiff</w:t>
      </w:r>
      <w:r>
        <w:rPr>
          <w:rFonts w:hint="eastAsia"/>
        </w:rPr>
        <w:t>大于</w:t>
      </w:r>
      <w:r>
        <w:rPr>
          <w:rFonts w:hint="eastAsia"/>
        </w:rPr>
        <w:t>75</w:t>
      </w:r>
      <w:r>
        <w:rPr>
          <w:rFonts w:hint="eastAsia"/>
        </w:rPr>
        <w:t>度的小区</w:t>
      </w:r>
      <w:r w:rsidR="00D5117E">
        <w:rPr>
          <w:rFonts w:hint="eastAsia"/>
        </w:rPr>
        <w:t>过滤</w:t>
      </w:r>
      <w:r>
        <w:rPr>
          <w:rFonts w:hint="eastAsia"/>
        </w:rPr>
        <w:t>如下：</w:t>
      </w:r>
      <w:bookmarkStart w:id="13" w:name="_GoBack"/>
      <w:bookmarkEnd w:id="13"/>
    </w:p>
    <w:p w:rsidR="008B6E0F" w:rsidRDefault="008B6E0F" w:rsidP="008B6E0F">
      <w:pPr>
        <w:pStyle w:val="Caption"/>
        <w:keepNext/>
        <w:spacing w:before="100" w:beforeAutospacing="1"/>
        <w:ind w:left="0" w:firstLine="0"/>
        <w:jc w:val="center"/>
      </w:pPr>
      <w:bookmarkStart w:id="14" w:name="_Toc357500204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方位角预检结果</w:t>
      </w:r>
      <w:bookmarkEnd w:id="14"/>
    </w:p>
    <w:tbl>
      <w:tblPr>
        <w:tblW w:w="2845" w:type="pct"/>
        <w:jc w:val="center"/>
        <w:tblLook w:val="04A0" w:firstRow="1" w:lastRow="0" w:firstColumn="1" w:lastColumn="0" w:noHBand="0" w:noVBand="1"/>
      </w:tblPr>
      <w:tblGrid>
        <w:gridCol w:w="1304"/>
        <w:gridCol w:w="850"/>
        <w:gridCol w:w="1757"/>
        <w:gridCol w:w="1757"/>
      </w:tblGrid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Row Labels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Count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C62DA" w:rsidRPr="00CC62DA" w:rsidRDefault="00DC5111" w:rsidP="00CC62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Max</w:t>
            </w:r>
            <w:r w:rsidR="00CC62DA" w:rsidRPr="00CC62D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Distance(km)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DBE5F1" w:fill="DBE5F1"/>
            <w:noWrap/>
            <w:vAlign w:val="center"/>
            <w:hideMark/>
          </w:tcPr>
          <w:p w:rsidR="00CC62DA" w:rsidRPr="00CC62DA" w:rsidRDefault="00CC62DA" w:rsidP="00DC511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A</w:t>
            </w:r>
            <w:r w:rsidR="00DC511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vg</w:t>
            </w:r>
            <w:r w:rsidRPr="00CC62D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Azimuth Diff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173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0.44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135.03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126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183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0.18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156.19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0.30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97.91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128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315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0.22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137.10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163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0.18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98.63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167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462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0.42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103.89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190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0.25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104.40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202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426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0.41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113.82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216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0.18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128.00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243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177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0.26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137.09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244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219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0.32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114.53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248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0.37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81.00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288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0.12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77.33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323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0.08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153.33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357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91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0.36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107.01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396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0.10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153.72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397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344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0.35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106.55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398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0.43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128.31 </w:t>
            </w:r>
          </w:p>
        </w:tc>
      </w:tr>
      <w:tr w:rsidR="00CC62DA" w:rsidRPr="00CC62DA" w:rsidTr="00DC5111">
        <w:trPr>
          <w:trHeight w:val="240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403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0.23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137.61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408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0.40 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153.77 </w:t>
            </w:r>
          </w:p>
        </w:tc>
      </w:tr>
      <w:tr w:rsidR="00CC62DA" w:rsidRPr="00CC62DA" w:rsidTr="00DC5111">
        <w:trPr>
          <w:trHeight w:val="255"/>
          <w:jc w:val="center"/>
        </w:trPr>
        <w:tc>
          <w:tcPr>
            <w:tcW w:w="11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422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211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0.15 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C62DA" w:rsidRPr="00CC62DA" w:rsidRDefault="00CC62DA" w:rsidP="00CC62D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C62D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133.38 </w:t>
            </w:r>
          </w:p>
        </w:tc>
      </w:tr>
    </w:tbl>
    <w:p w:rsidR="00CC62DA" w:rsidRDefault="00CC62DA" w:rsidP="00DC5111">
      <w:pPr>
        <w:spacing w:line="288" w:lineRule="auto"/>
        <w:ind w:firstLine="405"/>
      </w:pPr>
      <w:r w:rsidRPr="00D5117E">
        <w:rPr>
          <w:rFonts w:hint="eastAsia"/>
          <w:b/>
        </w:rPr>
        <w:t>结果一</w:t>
      </w:r>
      <w:r>
        <w:rPr>
          <w:rFonts w:hint="eastAsia"/>
        </w:rPr>
        <w:t>：</w:t>
      </w:r>
    </w:p>
    <w:p w:rsidR="00CC62DA" w:rsidRDefault="00DC5111" w:rsidP="00DC5111">
      <w:pPr>
        <w:pStyle w:val="ListParagraph"/>
        <w:numPr>
          <w:ilvl w:val="0"/>
          <w:numId w:val="10"/>
        </w:numPr>
        <w:spacing w:line="288" w:lineRule="auto"/>
        <w:ind w:firstLineChars="0"/>
      </w:pPr>
      <w:r>
        <w:rPr>
          <w:rFonts w:hint="eastAsia"/>
        </w:rPr>
        <w:t>上表中，黄</w:t>
      </w:r>
      <w:r w:rsidR="00CC62DA">
        <w:rPr>
          <w:rFonts w:hint="eastAsia"/>
        </w:rPr>
        <w:t>色部分为同一个基站，两个小区的</w:t>
      </w:r>
      <w:r w:rsidR="00CC62DA">
        <w:rPr>
          <w:rFonts w:hint="eastAsia"/>
        </w:rPr>
        <w:t>AzimuthDiff</w:t>
      </w:r>
      <w:r w:rsidR="00CC62DA">
        <w:rPr>
          <w:rFonts w:hint="eastAsia"/>
        </w:rPr>
        <w:t>均值均超过</w:t>
      </w:r>
      <w:r w:rsidR="00CC62DA">
        <w:rPr>
          <w:rFonts w:hint="eastAsia"/>
        </w:rPr>
        <w:t>75</w:t>
      </w:r>
      <w:r w:rsidR="00CC62DA">
        <w:rPr>
          <w:rFonts w:hint="eastAsia"/>
        </w:rPr>
        <w:t>度，强烈怀疑</w:t>
      </w:r>
      <w:r w:rsidR="00CC62DA" w:rsidRPr="00CC62DA">
        <w:rPr>
          <w:rFonts w:hint="eastAsia"/>
          <w:b/>
          <w:color w:val="FF0000"/>
        </w:rPr>
        <w:t>天线接反</w:t>
      </w:r>
      <w:r w:rsidR="00CC62DA">
        <w:rPr>
          <w:rFonts w:hint="eastAsia"/>
        </w:rPr>
        <w:t>。</w:t>
      </w:r>
      <w:r w:rsidR="000E3DD7">
        <w:rPr>
          <w:rFonts w:hint="eastAsia"/>
        </w:rPr>
        <w:t>根据经验，</w:t>
      </w:r>
      <w:r w:rsidR="000E3DD7">
        <w:rPr>
          <w:rFonts w:hint="eastAsia"/>
        </w:rPr>
        <w:t>AzimuthDiff</w:t>
      </w:r>
      <w:r w:rsidR="000E3DD7">
        <w:rPr>
          <w:rFonts w:hint="eastAsia"/>
        </w:rPr>
        <w:t>均值应在</w:t>
      </w:r>
      <w:r w:rsidR="000E3DD7">
        <w:rPr>
          <w:rFonts w:hint="eastAsia"/>
        </w:rPr>
        <w:t>40</w:t>
      </w:r>
      <w:r w:rsidR="000E3DD7">
        <w:rPr>
          <w:rFonts w:hint="eastAsia"/>
        </w:rPr>
        <w:t>度左右。</w:t>
      </w:r>
    </w:p>
    <w:p w:rsidR="00CC62DA" w:rsidRDefault="00CC62DA" w:rsidP="00DC5111">
      <w:pPr>
        <w:pStyle w:val="ListParagraph"/>
        <w:numPr>
          <w:ilvl w:val="0"/>
          <w:numId w:val="10"/>
        </w:numPr>
        <w:spacing w:line="288" w:lineRule="auto"/>
        <w:ind w:firstLineChars="0"/>
      </w:pPr>
      <w:r>
        <w:rPr>
          <w:rFonts w:hint="eastAsia"/>
        </w:rPr>
        <w:t>其余小区，建议现场核查天线方位角数据准确性。存在两种可能性：</w:t>
      </w:r>
    </w:p>
    <w:p w:rsidR="00CC62DA" w:rsidRDefault="00CC62DA" w:rsidP="00DC5111">
      <w:pPr>
        <w:pStyle w:val="ListParagraph"/>
        <w:numPr>
          <w:ilvl w:val="1"/>
          <w:numId w:val="10"/>
        </w:numPr>
        <w:spacing w:line="288" w:lineRule="auto"/>
        <w:ind w:firstLineChars="0"/>
      </w:pPr>
      <w:r>
        <w:rPr>
          <w:rFonts w:hint="eastAsia"/>
        </w:rPr>
        <w:t>基础数据库信息不准。</w:t>
      </w:r>
      <w:r>
        <w:rPr>
          <w:rFonts w:hint="eastAsia"/>
        </w:rPr>
        <w:t>Action</w:t>
      </w:r>
      <w:r>
        <w:rPr>
          <w:rFonts w:hint="eastAsia"/>
        </w:rPr>
        <w:t>：更新基础数据库。</w:t>
      </w:r>
    </w:p>
    <w:p w:rsidR="00CC62DA" w:rsidRDefault="00DC5111" w:rsidP="00DC5111">
      <w:pPr>
        <w:pStyle w:val="ListParagraph"/>
        <w:numPr>
          <w:ilvl w:val="1"/>
          <w:numId w:val="10"/>
        </w:numPr>
        <w:spacing w:line="288" w:lineRule="auto"/>
        <w:ind w:firstLineChars="0"/>
      </w:pPr>
      <w:r>
        <w:rPr>
          <w:rFonts w:hint="eastAsia"/>
        </w:rPr>
        <w:t>基础</w:t>
      </w:r>
      <w:r w:rsidR="00CC62DA">
        <w:rPr>
          <w:rFonts w:hint="eastAsia"/>
        </w:rPr>
        <w:t>数据库信息正确。</w:t>
      </w:r>
      <w:r w:rsidR="00CC62DA">
        <w:rPr>
          <w:rFonts w:hint="eastAsia"/>
        </w:rPr>
        <w:t>Action</w:t>
      </w:r>
      <w:r w:rsidR="00CC62DA">
        <w:rPr>
          <w:rFonts w:hint="eastAsia"/>
        </w:rPr>
        <w:t>：</w:t>
      </w:r>
      <w:r w:rsidR="00CC62DA" w:rsidRPr="00CC62DA">
        <w:rPr>
          <w:rFonts w:hint="eastAsia"/>
          <w:b/>
          <w:color w:val="FF0000"/>
        </w:rPr>
        <w:t>根据实际情况调整方位角，使得天线主瓣方向覆盖测试区域</w:t>
      </w:r>
      <w:r w:rsidR="00CC62DA">
        <w:rPr>
          <w:rFonts w:hint="eastAsia"/>
        </w:rPr>
        <w:t>。</w:t>
      </w:r>
    </w:p>
    <w:p w:rsidR="00100C9A" w:rsidRDefault="00DC5111" w:rsidP="00DC5111">
      <w:pPr>
        <w:spacing w:line="288" w:lineRule="auto"/>
      </w:pPr>
      <w:r>
        <w:rPr>
          <w:rFonts w:hint="eastAsia"/>
        </w:rPr>
        <w:t xml:space="preserve">    </w:t>
      </w:r>
      <w:r w:rsidR="00100C9A">
        <w:rPr>
          <w:rFonts w:hint="eastAsia"/>
        </w:rPr>
        <w:t>筛选数据透视结果，其中</w:t>
      </w:r>
      <w:r w:rsidR="00100C9A">
        <w:rPr>
          <w:rFonts w:hint="eastAsia"/>
        </w:rPr>
        <w:t>MaxDistance</w:t>
      </w:r>
      <w:r w:rsidR="00100C9A">
        <w:rPr>
          <w:rFonts w:hint="eastAsia"/>
        </w:rPr>
        <w:t>大于</w:t>
      </w:r>
      <w:r w:rsidR="00100C9A">
        <w:rPr>
          <w:rFonts w:hint="eastAsia"/>
        </w:rPr>
        <w:t>500</w:t>
      </w:r>
      <w:r w:rsidR="00100C9A">
        <w:rPr>
          <w:rFonts w:hint="eastAsia"/>
        </w:rPr>
        <w:t>米的小区过滤如下：</w:t>
      </w:r>
    </w:p>
    <w:p w:rsidR="00DC5111" w:rsidRDefault="00DC5111" w:rsidP="00100C9A">
      <w:pPr>
        <w:spacing w:line="288" w:lineRule="auto"/>
        <w:ind w:firstLineChars="200" w:firstLine="422"/>
      </w:pPr>
      <w:r w:rsidRPr="00DC5111">
        <w:rPr>
          <w:rFonts w:hint="eastAsia"/>
          <w:b/>
        </w:rPr>
        <w:t>结果二</w:t>
      </w:r>
      <w:r>
        <w:rPr>
          <w:rFonts w:hint="eastAsia"/>
        </w:rPr>
        <w:t>：</w:t>
      </w:r>
    </w:p>
    <w:p w:rsidR="008B6E0F" w:rsidRDefault="008B6E0F" w:rsidP="008B6E0F">
      <w:pPr>
        <w:pStyle w:val="Caption"/>
        <w:keepNext/>
        <w:spacing w:line="288" w:lineRule="auto"/>
        <w:ind w:left="0" w:firstLine="0"/>
        <w:jc w:val="center"/>
      </w:pPr>
      <w:bookmarkStart w:id="15" w:name="_Toc357500205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经纬度预检结果</w:t>
      </w:r>
      <w:bookmarkEnd w:id="15"/>
    </w:p>
    <w:tbl>
      <w:tblPr>
        <w:tblW w:w="3072" w:type="pct"/>
        <w:jc w:val="center"/>
        <w:tblLook w:val="04A0" w:firstRow="1" w:lastRow="0" w:firstColumn="1" w:lastColumn="0" w:noHBand="0" w:noVBand="1"/>
      </w:tblPr>
      <w:tblGrid>
        <w:gridCol w:w="1403"/>
        <w:gridCol w:w="900"/>
        <w:gridCol w:w="1909"/>
        <w:gridCol w:w="1909"/>
      </w:tblGrid>
      <w:tr w:rsidR="000E3DD7" w:rsidRPr="000E3DD7" w:rsidTr="008B6E0F">
        <w:trPr>
          <w:trHeight w:val="240"/>
          <w:jc w:val="center"/>
        </w:trPr>
        <w:tc>
          <w:tcPr>
            <w:tcW w:w="114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Row Labels</w:t>
            </w:r>
          </w:p>
        </w:tc>
        <w:tc>
          <w:tcPr>
            <w:tcW w:w="73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0E3DD7" w:rsidRPr="000E3DD7" w:rsidRDefault="00DC5111" w:rsidP="000E3DD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Count</w:t>
            </w:r>
          </w:p>
        </w:tc>
        <w:tc>
          <w:tcPr>
            <w:tcW w:w="155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0E3DD7" w:rsidRPr="000E3DD7" w:rsidRDefault="00DC5111" w:rsidP="000E3DD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Max</w:t>
            </w:r>
            <w:r w:rsidR="000E3DD7" w:rsidRPr="000E3DD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Distance(km)</w:t>
            </w:r>
          </w:p>
        </w:tc>
        <w:tc>
          <w:tcPr>
            <w:tcW w:w="1559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DBE5F1" w:fill="DBE5F1"/>
            <w:noWrap/>
            <w:vAlign w:val="center"/>
            <w:hideMark/>
          </w:tcPr>
          <w:p w:rsidR="000E3DD7" w:rsidRPr="000E3DD7" w:rsidRDefault="00DC5111" w:rsidP="000E3DD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Avg</w:t>
            </w:r>
            <w:r w:rsidR="000E3DD7" w:rsidRPr="000E3DD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Azimuth Diff</w:t>
            </w:r>
          </w:p>
        </w:tc>
      </w:tr>
      <w:tr w:rsidR="000E3DD7" w:rsidRPr="000E3DD7" w:rsidTr="008B6E0F">
        <w:trPr>
          <w:trHeight w:val="240"/>
          <w:jc w:val="center"/>
        </w:trPr>
        <w:tc>
          <w:tcPr>
            <w:tcW w:w="114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201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108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0.53 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60.58 </w:t>
            </w:r>
          </w:p>
        </w:tc>
      </w:tr>
      <w:tr w:rsidR="000E3DD7" w:rsidRPr="000E3DD7" w:rsidTr="008B6E0F">
        <w:trPr>
          <w:trHeight w:val="255"/>
          <w:jc w:val="center"/>
        </w:trPr>
        <w:tc>
          <w:tcPr>
            <w:tcW w:w="114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273</w:t>
            </w:r>
          </w:p>
        </w:tc>
        <w:tc>
          <w:tcPr>
            <w:tcW w:w="73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805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0.57 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E3DD7" w:rsidRPr="000E3DD7" w:rsidRDefault="000E3DD7" w:rsidP="000E3DD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0E3DD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19.42 </w:t>
            </w:r>
          </w:p>
        </w:tc>
      </w:tr>
    </w:tbl>
    <w:p w:rsidR="00CC62DA" w:rsidRDefault="00100C9A" w:rsidP="00100C9A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核查上表所列小区的</w:t>
      </w:r>
      <w:r w:rsidRPr="00100C9A">
        <w:rPr>
          <w:rFonts w:hint="eastAsia"/>
          <w:color w:val="FF0000"/>
        </w:rPr>
        <w:t>基站经纬度</w:t>
      </w:r>
      <w:r>
        <w:rPr>
          <w:rFonts w:hint="eastAsia"/>
        </w:rPr>
        <w:t>及天线</w:t>
      </w:r>
      <w:r w:rsidRPr="00100C9A">
        <w:rPr>
          <w:rFonts w:hint="eastAsia"/>
          <w:color w:val="FF0000"/>
        </w:rPr>
        <w:t>挂高</w:t>
      </w:r>
      <w:r>
        <w:rPr>
          <w:rFonts w:hint="eastAsia"/>
        </w:rPr>
        <w:t>等信息。</w:t>
      </w:r>
    </w:p>
    <w:p w:rsidR="00CC62DA" w:rsidRDefault="00CC62DA" w:rsidP="00CC62DA">
      <w:pPr>
        <w:ind w:left="360"/>
      </w:pPr>
    </w:p>
    <w:p w:rsidR="006A0E02" w:rsidRDefault="006F1D29" w:rsidP="006A0E02">
      <w:pPr>
        <w:pStyle w:val="Heading1"/>
      </w:pPr>
      <w:bookmarkStart w:id="16" w:name="_Toc357500307"/>
      <w:r>
        <w:rPr>
          <w:rFonts w:hint="eastAsia"/>
        </w:rPr>
        <w:t>理想预测和渐进优化</w:t>
      </w:r>
      <w:bookmarkEnd w:id="16"/>
    </w:p>
    <w:p w:rsidR="00100C9A" w:rsidRDefault="00100C9A" w:rsidP="00100C9A">
      <w:pPr>
        <w:spacing w:line="288" w:lineRule="auto"/>
        <w:ind w:firstLineChars="200" w:firstLine="420"/>
      </w:pPr>
      <w:r>
        <w:rPr>
          <w:rFonts w:hint="eastAsia"/>
        </w:rPr>
        <w:t>上节内容调整完毕后，优化区域的天线方位角基本确定。在此基础上，本章仍利用数据透视功能，梳理区域内的天馈俯仰角。</w:t>
      </w:r>
    </w:p>
    <w:p w:rsidR="00100C9A" w:rsidRDefault="00100C9A" w:rsidP="00100C9A">
      <w:pPr>
        <w:spacing w:line="288" w:lineRule="auto"/>
        <w:ind w:firstLineChars="200" w:firstLine="420"/>
      </w:pPr>
      <w:r>
        <w:rPr>
          <w:rFonts w:hint="eastAsia"/>
        </w:rPr>
        <w:t>天馈俯仰角采用</w:t>
      </w:r>
      <w:r w:rsidRPr="00100C9A">
        <w:rPr>
          <w:rFonts w:hint="eastAsia"/>
          <w:color w:val="FF0000"/>
        </w:rPr>
        <w:t>理想预测</w:t>
      </w:r>
      <w:r>
        <w:rPr>
          <w:rFonts w:hint="eastAsia"/>
        </w:rPr>
        <w:t>和</w:t>
      </w:r>
      <w:r w:rsidRPr="00100C9A">
        <w:rPr>
          <w:rFonts w:hint="eastAsia"/>
          <w:color w:val="FF0000"/>
        </w:rPr>
        <w:t>渐进优化</w:t>
      </w:r>
      <w:r>
        <w:rPr>
          <w:rFonts w:hint="eastAsia"/>
        </w:rPr>
        <w:t>方法。理想预测：在方位角确定的前提下，通过极端</w:t>
      </w:r>
      <w:r>
        <w:rPr>
          <w:rFonts w:hint="eastAsia"/>
        </w:rPr>
        <w:t>RF</w:t>
      </w:r>
      <w:r>
        <w:rPr>
          <w:rFonts w:hint="eastAsia"/>
        </w:rPr>
        <w:t>优化手段，使网络性能达到最佳状态，即预测出优化区域最佳能达到什么状态。渐进优化：在获得网络最佳状态信息后，恢复网络原貌，通过</w:t>
      </w:r>
      <w:r>
        <w:rPr>
          <w:rFonts w:hint="eastAsia"/>
        </w:rPr>
        <w:t>RF</w:t>
      </w:r>
      <w:r>
        <w:rPr>
          <w:rFonts w:hint="eastAsia"/>
        </w:rPr>
        <w:t>调整优化，使得网络实际情况逼近最佳状态。</w:t>
      </w:r>
    </w:p>
    <w:p w:rsidR="00100C9A" w:rsidRDefault="00100C9A" w:rsidP="00100C9A">
      <w:pPr>
        <w:pStyle w:val="Heading2"/>
      </w:pPr>
      <w:bookmarkStart w:id="17" w:name="_Toc357500308"/>
      <w:r>
        <w:rPr>
          <w:rFonts w:hint="eastAsia"/>
        </w:rPr>
        <w:t>理想预测</w:t>
      </w:r>
      <w:bookmarkEnd w:id="17"/>
    </w:p>
    <w:p w:rsidR="003E0C27" w:rsidRDefault="003E0C27" w:rsidP="003E0C27">
      <w:pPr>
        <w:spacing w:line="288" w:lineRule="auto"/>
        <w:ind w:firstLineChars="200" w:firstLine="420"/>
      </w:pPr>
      <w:r>
        <w:rPr>
          <w:rFonts w:hint="eastAsia"/>
        </w:rPr>
        <w:t>理想预测，是通过分析测试数据，找出网络中的“</w:t>
      </w:r>
      <w:r w:rsidRPr="003E0C27">
        <w:rPr>
          <w:rFonts w:hint="eastAsia"/>
          <w:color w:val="FF0000"/>
        </w:rPr>
        <w:t>纯干扰小区</w:t>
      </w:r>
      <w:r>
        <w:rPr>
          <w:rFonts w:hint="eastAsia"/>
        </w:rPr>
        <w:t>”和“</w:t>
      </w:r>
      <w:r w:rsidRPr="003E0C27">
        <w:rPr>
          <w:rFonts w:hint="eastAsia"/>
          <w:color w:val="FF0000"/>
        </w:rPr>
        <w:t>低效小区</w:t>
      </w:r>
      <w:r>
        <w:rPr>
          <w:rFonts w:hint="eastAsia"/>
        </w:rPr>
        <w:t>”，并将这些“</w:t>
      </w:r>
      <w:r w:rsidRPr="003E0C27">
        <w:rPr>
          <w:rFonts w:hint="eastAsia"/>
          <w:color w:val="FF0000"/>
        </w:rPr>
        <w:t>有害小区</w:t>
      </w:r>
      <w:r>
        <w:rPr>
          <w:rFonts w:hint="eastAsia"/>
        </w:rPr>
        <w:t>”关闭，然后测试网络的性能，即为网络的最佳性能。</w:t>
      </w:r>
    </w:p>
    <w:p w:rsidR="003E0C27" w:rsidRDefault="003E0C27" w:rsidP="003E0C27">
      <w:pPr>
        <w:spacing w:line="288" w:lineRule="auto"/>
        <w:ind w:firstLineChars="200" w:firstLine="420"/>
      </w:pPr>
      <w:r>
        <w:rPr>
          <w:rFonts w:hint="eastAsia"/>
        </w:rPr>
        <w:lastRenderedPageBreak/>
        <w:t>纯干扰小区：在测试过程中，只作为邻区出现的小区，这些小区对测试路段的贡献是纯干扰；</w:t>
      </w:r>
    </w:p>
    <w:p w:rsidR="003E0C27" w:rsidRDefault="003E0C27" w:rsidP="003E0C27">
      <w:pPr>
        <w:spacing w:line="288" w:lineRule="auto"/>
        <w:ind w:firstLineChars="200" w:firstLine="420"/>
      </w:pPr>
      <w:r>
        <w:rPr>
          <w:rFonts w:hint="eastAsia"/>
        </w:rPr>
        <w:t>低效小区：满足以下条件的，为低效小区：</w:t>
      </w:r>
    </w:p>
    <w:p w:rsidR="003E0C27" w:rsidRDefault="003E0C27" w:rsidP="003E0C27">
      <w:pPr>
        <w:pStyle w:val="ListParagraph"/>
        <w:numPr>
          <w:ilvl w:val="1"/>
          <w:numId w:val="11"/>
        </w:numPr>
        <w:spacing w:line="288" w:lineRule="auto"/>
        <w:ind w:firstLineChars="0"/>
      </w:pPr>
      <w:r>
        <w:rPr>
          <w:rFonts w:hint="eastAsia"/>
        </w:rPr>
        <w:t>在测试过程中，占用很少，但作为邻区出现的次数很多</w:t>
      </w:r>
    </w:p>
    <w:p w:rsidR="003E0C27" w:rsidRDefault="003E0C27" w:rsidP="003E0C27">
      <w:pPr>
        <w:pStyle w:val="ListParagraph"/>
        <w:numPr>
          <w:ilvl w:val="1"/>
          <w:numId w:val="11"/>
        </w:numPr>
        <w:spacing w:line="288" w:lineRule="auto"/>
        <w:ind w:firstLineChars="0"/>
      </w:pPr>
      <w:r>
        <w:rPr>
          <w:rFonts w:hint="eastAsia"/>
        </w:rPr>
        <w:t>作为服务小区时，</w:t>
      </w:r>
      <w:r>
        <w:rPr>
          <w:rFonts w:hint="eastAsia"/>
        </w:rPr>
        <w:t>RSRP</w:t>
      </w:r>
      <w:r>
        <w:rPr>
          <w:rFonts w:hint="eastAsia"/>
        </w:rPr>
        <w:t>高于</w:t>
      </w:r>
      <w:r>
        <w:rPr>
          <w:rFonts w:hint="eastAsia"/>
        </w:rPr>
        <w:t>-8</w:t>
      </w:r>
      <w:r w:rsidR="001B288A">
        <w:rPr>
          <w:rFonts w:hint="eastAsia"/>
        </w:rPr>
        <w:t>6</w:t>
      </w:r>
      <w:r>
        <w:rPr>
          <w:rFonts w:hint="eastAsia"/>
        </w:rPr>
        <w:t>dB</w:t>
      </w:r>
      <w:r>
        <w:rPr>
          <w:rFonts w:hint="eastAsia"/>
        </w:rPr>
        <w:t>，且</w:t>
      </w:r>
      <w:r>
        <w:rPr>
          <w:rFonts w:hint="eastAsia"/>
        </w:rPr>
        <w:t>SINR</w:t>
      </w:r>
      <w:r>
        <w:rPr>
          <w:rFonts w:hint="eastAsia"/>
        </w:rPr>
        <w:t>低于</w:t>
      </w:r>
      <w:r>
        <w:rPr>
          <w:rFonts w:hint="eastAsia"/>
        </w:rPr>
        <w:t>10</w:t>
      </w:r>
      <w:r>
        <w:rPr>
          <w:rFonts w:hint="eastAsia"/>
        </w:rPr>
        <w:t>。（说明占用路段存在</w:t>
      </w:r>
      <w:r w:rsidR="001B288A">
        <w:rPr>
          <w:rFonts w:hint="eastAsia"/>
        </w:rPr>
        <w:t>其它</w:t>
      </w:r>
      <w:r>
        <w:rPr>
          <w:rFonts w:hint="eastAsia"/>
        </w:rPr>
        <w:t>小区</w:t>
      </w:r>
      <w:r w:rsidR="00FB1B24">
        <w:rPr>
          <w:rFonts w:hint="eastAsia"/>
        </w:rPr>
        <w:t>对该路段也有较强覆盖）</w:t>
      </w:r>
    </w:p>
    <w:p w:rsidR="00FB1B24" w:rsidRDefault="00FB1B24" w:rsidP="00100C9A">
      <w:pPr>
        <w:pStyle w:val="ListParagraph"/>
        <w:spacing w:line="288" w:lineRule="auto"/>
        <w:ind w:left="360" w:firstLineChars="0" w:firstLine="0"/>
      </w:pPr>
      <w:r>
        <w:rPr>
          <w:rFonts w:hint="eastAsia"/>
        </w:rPr>
        <w:t>以下为实际操作步骤。</w:t>
      </w:r>
    </w:p>
    <w:p w:rsidR="00100C9A" w:rsidRDefault="003E0C27" w:rsidP="00100C9A">
      <w:pPr>
        <w:pStyle w:val="ListParagraph"/>
        <w:spacing w:line="288" w:lineRule="auto"/>
        <w:ind w:left="360" w:firstLineChars="0" w:firstLine="0"/>
      </w:pPr>
      <w:r>
        <w:rPr>
          <w:rFonts w:hint="eastAsia"/>
        </w:rPr>
        <w:t>理想预测输入</w:t>
      </w:r>
      <w:r w:rsidR="00100C9A">
        <w:rPr>
          <w:rFonts w:hint="eastAsia"/>
        </w:rPr>
        <w:t>：</w:t>
      </w:r>
      <w:r>
        <w:rPr>
          <w:rFonts w:hint="eastAsia"/>
        </w:rPr>
        <w:t>方位角调整完毕后，拉网测试后的《</w:t>
      </w:r>
      <w:r>
        <w:rPr>
          <w:rFonts w:hint="eastAsia"/>
        </w:rPr>
        <w:t>Neib</w:t>
      </w:r>
      <w:r>
        <w:rPr>
          <w:rFonts w:hint="eastAsia"/>
        </w:rPr>
        <w:t>宏</w:t>
      </w:r>
      <w:r>
        <w:rPr>
          <w:rFonts w:hint="eastAsia"/>
        </w:rPr>
        <w:t>/</w:t>
      </w:r>
      <w:r w:rsidRPr="003E0C27">
        <w:t xml:space="preserve"> NeighColumn</w:t>
      </w:r>
      <w:r>
        <w:rPr>
          <w:rFonts w:hint="eastAsia"/>
        </w:rPr>
        <w:t>》</w:t>
      </w:r>
      <w:r>
        <w:rPr>
          <w:rFonts w:hint="eastAsia"/>
        </w:rPr>
        <w:t>sheet</w:t>
      </w:r>
      <w:r>
        <w:rPr>
          <w:rFonts w:hint="eastAsia"/>
        </w:rPr>
        <w:t>。</w:t>
      </w:r>
    </w:p>
    <w:p w:rsidR="003E0C27" w:rsidRDefault="00FB1B24" w:rsidP="00100C9A">
      <w:pPr>
        <w:pStyle w:val="ListParagraph"/>
        <w:spacing w:line="288" w:lineRule="auto"/>
        <w:ind w:left="360" w:firstLineChars="0" w:firstLine="0"/>
      </w:pPr>
      <w:r w:rsidRPr="00C439E3">
        <w:rPr>
          <w:rFonts w:hint="eastAsia"/>
          <w:b/>
        </w:rPr>
        <w:t>步骤</w:t>
      </w:r>
      <w:r w:rsidRPr="00C439E3">
        <w:rPr>
          <w:rFonts w:hint="eastAsia"/>
          <w:b/>
        </w:rPr>
        <w:t>1</w:t>
      </w:r>
      <w:r>
        <w:rPr>
          <w:rFonts w:hint="eastAsia"/>
        </w:rPr>
        <w:t>：数据透视。</w:t>
      </w:r>
    </w:p>
    <w:p w:rsidR="008B6E0F" w:rsidRDefault="00982C61" w:rsidP="008B6E0F">
      <w:pPr>
        <w:keepNext/>
        <w:spacing w:line="288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4589780</wp:posOffset>
                </wp:positionH>
                <wp:positionV relativeFrom="paragraph">
                  <wp:posOffset>2096770</wp:posOffset>
                </wp:positionV>
                <wp:extent cx="1104265" cy="609600"/>
                <wp:effectExtent l="1246505" t="13335" r="11430" b="33909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04265" cy="609600"/>
                        </a:xfrm>
                        <a:prstGeom prst="accentCallout2">
                          <a:avLst>
                            <a:gd name="adj1" fmla="val 18750"/>
                            <a:gd name="adj2" fmla="val -6903"/>
                            <a:gd name="adj3" fmla="val 18750"/>
                            <a:gd name="adj4" fmla="val -59000"/>
                            <a:gd name="adj5" fmla="val 153125"/>
                            <a:gd name="adj6" fmla="val -11184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8B6E0F" w:rsidRPr="00FB1B24" w:rsidRDefault="008B6E0F" w:rsidP="00FB1B24">
                            <w:pPr>
                              <w:jc w:val="center"/>
                              <w:rPr>
                                <w:rFonts w:asciiTheme="minorEastAsia" w:hAnsiTheme="minorEastAsia"/>
                                <w:color w:val="FFFFFF" w:themeColor="background1"/>
                              </w:rPr>
                            </w:pPr>
                            <w:r w:rsidRPr="00FB1B24">
                              <w:rPr>
                                <w:rFonts w:asciiTheme="minorEastAsia" w:hAnsiTheme="minorEastAsia" w:hint="eastAsia"/>
                                <w:color w:val="FFFFFF" w:themeColor="background1"/>
                              </w:rPr>
                              <w:t>Serving和Neib分别统计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AutoShape 2" o:spid="_x0000_s1026" type="#_x0000_t45" style="position:absolute;left:0;text-align:left;margin-left:361.4pt;margin-top:165.1pt;width:86.95pt;height:4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" adj="-24159,33075,-12744,,-1491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:rsidR="008B6E0F" w:rsidRPr="00FB1B24" w:rsidRDefault="008B6E0F" w:rsidP="00FB1B24">
                      <w:pPr>
                        <w:jc w:val="center"/>
                        <w:rPr>
                          <w:rFonts w:asciiTheme="minorEastAsia" w:hAnsiTheme="minorEastAsia"/>
                          <w:color w:val="FFFFFF" w:themeColor="background1"/>
                        </w:rPr>
                      </w:pPr>
                      <w:r w:rsidRPr="00FB1B24">
                        <w:rPr>
                          <w:rFonts w:asciiTheme="minorEastAsia" w:hAnsiTheme="minorEastAsia" w:hint="eastAsia"/>
                          <w:color w:val="FFFFFF" w:themeColor="background1"/>
                        </w:rPr>
                        <w:t>Serving和Neib分别统计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B1B24">
        <w:rPr>
          <w:rFonts w:hint="eastAsia"/>
          <w:noProof/>
        </w:rPr>
        <w:drawing>
          <wp:inline distT="0" distB="0" distL="0" distR="0">
            <wp:extent cx="3827780" cy="499745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B24" w:rsidRDefault="008B6E0F" w:rsidP="008B6E0F">
      <w:pPr>
        <w:pStyle w:val="Caption"/>
        <w:spacing w:before="100" w:beforeAutospacing="1"/>
        <w:ind w:left="0" w:firstLine="0"/>
        <w:jc w:val="center"/>
      </w:pPr>
      <w:bookmarkStart w:id="18" w:name="_Toc35750016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理想预测的数据透视操作</w:t>
      </w:r>
      <w:bookmarkEnd w:id="18"/>
    </w:p>
    <w:p w:rsidR="00FB1B24" w:rsidRDefault="00C439E3" w:rsidP="00C439E3">
      <w:pPr>
        <w:spacing w:line="288" w:lineRule="auto"/>
        <w:ind w:firstLine="405"/>
      </w:pPr>
      <w:r w:rsidRPr="00C439E3">
        <w:rPr>
          <w:rFonts w:hint="eastAsia"/>
          <w:b/>
        </w:rPr>
        <w:t>步骤</w:t>
      </w:r>
      <w:r w:rsidRPr="00C439E3">
        <w:rPr>
          <w:rFonts w:hint="eastAsia"/>
          <w:b/>
        </w:rPr>
        <w:t>2</w:t>
      </w:r>
      <w:r>
        <w:rPr>
          <w:rFonts w:hint="eastAsia"/>
        </w:rPr>
        <w:t>：干扰小区识别。</w:t>
      </w:r>
    </w:p>
    <w:p w:rsidR="00C439E3" w:rsidRDefault="00C439E3" w:rsidP="00C439E3">
      <w:pPr>
        <w:spacing w:line="288" w:lineRule="auto"/>
      </w:pPr>
      <w:r>
        <w:rPr>
          <w:rFonts w:hint="eastAsia"/>
        </w:rPr>
        <w:t xml:space="preserve">    </w:t>
      </w:r>
      <w:r>
        <w:rPr>
          <w:rFonts w:hint="eastAsia"/>
        </w:rPr>
        <w:t>基于步骤</w:t>
      </w:r>
      <w:r>
        <w:rPr>
          <w:rFonts w:hint="eastAsia"/>
        </w:rPr>
        <w:t>1</w:t>
      </w:r>
      <w:r>
        <w:rPr>
          <w:rFonts w:hint="eastAsia"/>
        </w:rPr>
        <w:t>的数据透视结果，过滤占用数为</w:t>
      </w:r>
      <w:r>
        <w:rPr>
          <w:rFonts w:hint="eastAsia"/>
        </w:rPr>
        <w:t>0</w:t>
      </w:r>
      <w:r>
        <w:rPr>
          <w:rFonts w:hint="eastAsia"/>
        </w:rPr>
        <w:t>，且</w:t>
      </w:r>
      <w:r>
        <w:rPr>
          <w:rFonts w:hint="eastAsia"/>
        </w:rPr>
        <w:t>Neib</w:t>
      </w:r>
      <w:r>
        <w:rPr>
          <w:rFonts w:hint="eastAsia"/>
        </w:rPr>
        <w:t>采样点大于一定门限的小区，如下表。这些小区即为干扰小区。</w:t>
      </w:r>
    </w:p>
    <w:p w:rsidR="008B6E0F" w:rsidRDefault="008B6E0F" w:rsidP="008B6E0F">
      <w:pPr>
        <w:pStyle w:val="Caption"/>
        <w:keepNext/>
        <w:ind w:left="0" w:firstLine="0"/>
        <w:jc w:val="center"/>
      </w:pPr>
      <w:bookmarkStart w:id="19" w:name="_Toc357500206"/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干扰小区的识别表格</w:t>
      </w:r>
      <w:bookmarkEnd w:id="19"/>
    </w:p>
    <w:tbl>
      <w:tblPr>
        <w:tblW w:w="9487" w:type="dxa"/>
        <w:jc w:val="center"/>
        <w:tblInd w:w="91" w:type="dxa"/>
        <w:tblLook w:val="04A0" w:firstRow="1" w:lastRow="0" w:firstColumn="1" w:lastColumn="0" w:noHBand="0" w:noVBand="1"/>
      </w:tblPr>
      <w:tblGrid>
        <w:gridCol w:w="669"/>
        <w:gridCol w:w="1213"/>
        <w:gridCol w:w="1394"/>
        <w:gridCol w:w="1394"/>
        <w:gridCol w:w="1485"/>
        <w:gridCol w:w="1666"/>
        <w:gridCol w:w="1666"/>
      </w:tblGrid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PCI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NeibCount</w:t>
            </w:r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NeibAvgRSRP</w:t>
            </w:r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NeibAvgSINR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ServingCount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ServingAvgRSRP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ServingAvgSINR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164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-92.63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-87.10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196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-97.99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245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-97.50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-102.84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126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-97.78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111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-98.45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-106.19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113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-100.84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275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-101.72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378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-101.83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-100.98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380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-99.36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154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-101.36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-103.84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</w:tbl>
    <w:p w:rsidR="00C439E3" w:rsidRDefault="00C439E3" w:rsidP="00C439E3">
      <w:pPr>
        <w:spacing w:line="288" w:lineRule="auto"/>
        <w:ind w:firstLine="405"/>
      </w:pPr>
      <w:r w:rsidRPr="00C439E3">
        <w:rPr>
          <w:rFonts w:hint="eastAsia"/>
          <w:b/>
        </w:rPr>
        <w:t>步骤</w:t>
      </w:r>
      <w:r w:rsidRPr="00C439E3">
        <w:rPr>
          <w:rFonts w:hint="eastAsia"/>
          <w:b/>
        </w:rPr>
        <w:t>3</w:t>
      </w:r>
      <w:r>
        <w:rPr>
          <w:rFonts w:hint="eastAsia"/>
        </w:rPr>
        <w:t>：低效小区识别。</w:t>
      </w:r>
    </w:p>
    <w:p w:rsidR="003E0C27" w:rsidRDefault="00C439E3" w:rsidP="00C439E3">
      <w:pPr>
        <w:spacing w:line="288" w:lineRule="auto"/>
        <w:ind w:firstLineChars="200" w:firstLine="420"/>
      </w:pPr>
      <w:r>
        <w:rPr>
          <w:rFonts w:hint="eastAsia"/>
        </w:rPr>
        <w:t>基于步骤</w:t>
      </w:r>
      <w:r>
        <w:rPr>
          <w:rFonts w:hint="eastAsia"/>
        </w:rPr>
        <w:t>1</w:t>
      </w:r>
      <w:r>
        <w:rPr>
          <w:rFonts w:hint="eastAsia"/>
        </w:rPr>
        <w:t>的数据透视结果，过滤占用数为大于</w:t>
      </w:r>
      <w:r>
        <w:rPr>
          <w:rFonts w:hint="eastAsia"/>
        </w:rPr>
        <w:t>0</w:t>
      </w:r>
      <w:r>
        <w:rPr>
          <w:rFonts w:hint="eastAsia"/>
        </w:rPr>
        <w:t>，且</w:t>
      </w:r>
      <w:r>
        <w:rPr>
          <w:rFonts w:hint="eastAsia"/>
        </w:rPr>
        <w:t>Serving</w:t>
      </w:r>
      <w:r>
        <w:rPr>
          <w:rFonts w:hint="eastAsia"/>
        </w:rPr>
        <w:t>采样点小于一定门限的小区，如下表。</w:t>
      </w:r>
    </w:p>
    <w:p w:rsidR="008B6E0F" w:rsidRDefault="008B6E0F" w:rsidP="008B6E0F">
      <w:pPr>
        <w:pStyle w:val="Caption"/>
        <w:keepNext/>
        <w:spacing w:before="100" w:beforeAutospacing="1"/>
        <w:ind w:left="0" w:firstLine="0"/>
        <w:jc w:val="center"/>
      </w:pPr>
      <w:bookmarkStart w:id="20" w:name="_Toc357500207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低效小区的识别表格</w:t>
      </w:r>
      <w:bookmarkEnd w:id="20"/>
    </w:p>
    <w:tbl>
      <w:tblPr>
        <w:tblW w:w="9487" w:type="dxa"/>
        <w:jc w:val="center"/>
        <w:tblInd w:w="91" w:type="dxa"/>
        <w:tblLook w:val="04A0" w:firstRow="1" w:lastRow="0" w:firstColumn="1" w:lastColumn="0" w:noHBand="0" w:noVBand="1"/>
      </w:tblPr>
      <w:tblGrid>
        <w:gridCol w:w="669"/>
        <w:gridCol w:w="1213"/>
        <w:gridCol w:w="1394"/>
        <w:gridCol w:w="1394"/>
        <w:gridCol w:w="1485"/>
        <w:gridCol w:w="1666"/>
        <w:gridCol w:w="1666"/>
      </w:tblGrid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PCI</w:t>
            </w:r>
          </w:p>
        </w:tc>
        <w:tc>
          <w:tcPr>
            <w:tcW w:w="121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NeibCount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NeibAvgRSRP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NeibAvgSINR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ServingCount</w:t>
            </w:r>
          </w:p>
        </w:tc>
        <w:tc>
          <w:tcPr>
            <w:tcW w:w="16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ServingAvgRSRP</w:t>
            </w:r>
          </w:p>
        </w:tc>
        <w:tc>
          <w:tcPr>
            <w:tcW w:w="166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DBE5F1" w:fill="DBE5F1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ServingAvgSINR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396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373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-96.76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-77.96 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21.83 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338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494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-94.50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-78.25 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4.46 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-90.50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-79.17 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4.01 </w:t>
            </w:r>
          </w:p>
        </w:tc>
      </w:tr>
      <w:tr w:rsidR="00C439E3" w:rsidRPr="006F1D29" w:rsidTr="006F1D29">
        <w:trPr>
          <w:trHeight w:val="270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-97.69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-99.17 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6.89 </w:t>
            </w:r>
          </w:p>
        </w:tc>
      </w:tr>
      <w:tr w:rsidR="00C439E3" w:rsidRPr="006F1D29" w:rsidTr="006F1D29">
        <w:trPr>
          <w:trHeight w:val="285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358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-104.74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-97.49 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439E3" w:rsidRPr="006F1D29" w:rsidRDefault="00C439E3" w:rsidP="00C439E3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F1D2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3.84 </w:t>
            </w:r>
          </w:p>
        </w:tc>
      </w:tr>
    </w:tbl>
    <w:p w:rsidR="00100C9A" w:rsidRDefault="00C439E3" w:rsidP="00C439E3">
      <w:pPr>
        <w:spacing w:line="288" w:lineRule="auto"/>
      </w:pPr>
      <w:r>
        <w:rPr>
          <w:rFonts w:hint="eastAsia"/>
        </w:rPr>
        <w:t xml:space="preserve">   </w:t>
      </w:r>
      <w:r>
        <w:rPr>
          <w:rFonts w:hint="eastAsia"/>
        </w:rPr>
        <w:t>很明显，上表中，标黄的两行，为低效小区。</w:t>
      </w:r>
    </w:p>
    <w:p w:rsidR="00C439E3" w:rsidRDefault="00C439E3" w:rsidP="00C439E3">
      <w:pPr>
        <w:spacing w:line="288" w:lineRule="auto"/>
      </w:pPr>
      <w:r>
        <w:rPr>
          <w:rFonts w:hint="eastAsia"/>
        </w:rPr>
        <w:t xml:space="preserve">   </w:t>
      </w: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：关闭“有害”小区。（“有害”小区</w:t>
      </w:r>
      <w:r>
        <w:rPr>
          <w:rFonts w:hint="eastAsia"/>
        </w:rPr>
        <w:t>=</w:t>
      </w:r>
      <w:r>
        <w:rPr>
          <w:rFonts w:hint="eastAsia"/>
        </w:rPr>
        <w:t>“干扰小区”</w:t>
      </w:r>
      <w:r>
        <w:rPr>
          <w:rFonts w:hint="eastAsia"/>
        </w:rPr>
        <w:t>+</w:t>
      </w:r>
      <w:r>
        <w:rPr>
          <w:rFonts w:hint="eastAsia"/>
        </w:rPr>
        <w:t>“低效小区”），并在优化区域拉网测试。得到区域最佳性能预测值。</w:t>
      </w:r>
    </w:p>
    <w:p w:rsidR="00C439E3" w:rsidRDefault="00C439E3" w:rsidP="00C439E3">
      <w:pPr>
        <w:pStyle w:val="Heading2"/>
      </w:pPr>
      <w:bookmarkStart w:id="21" w:name="_Toc357500309"/>
      <w:r>
        <w:rPr>
          <w:rFonts w:hint="eastAsia"/>
        </w:rPr>
        <w:t>渐进优化</w:t>
      </w:r>
      <w:bookmarkEnd w:id="21"/>
    </w:p>
    <w:p w:rsidR="00C439E3" w:rsidRDefault="00C439E3" w:rsidP="001B288A">
      <w:pPr>
        <w:spacing w:line="288" w:lineRule="auto"/>
      </w:pPr>
      <w:r>
        <w:rPr>
          <w:rFonts w:hint="eastAsia"/>
        </w:rPr>
        <w:t xml:space="preserve">   </w:t>
      </w:r>
      <w:r w:rsidR="001B288A">
        <w:rPr>
          <w:rFonts w:hint="eastAsia"/>
        </w:rPr>
        <w:t xml:space="preserve"> </w:t>
      </w:r>
      <w:r>
        <w:rPr>
          <w:rFonts w:hint="eastAsia"/>
        </w:rPr>
        <w:t>在得到网络的最佳预测性能后，</w:t>
      </w:r>
      <w:r w:rsidR="001B288A">
        <w:rPr>
          <w:rFonts w:hint="eastAsia"/>
        </w:rPr>
        <w:t>恢复关闭小区的功率发射。通过优化调整，使得网络性能逐渐逼近最佳的过程，即为渐进优化。</w:t>
      </w:r>
    </w:p>
    <w:p w:rsidR="001B288A" w:rsidRDefault="001B288A" w:rsidP="001B288A">
      <w:pPr>
        <w:spacing w:line="288" w:lineRule="auto"/>
        <w:ind w:firstLine="405"/>
      </w:pPr>
      <w:r>
        <w:rPr>
          <w:rFonts w:hint="eastAsia"/>
        </w:rPr>
        <w:t>渐进优化按照执行顺序，包括以下内容：</w:t>
      </w:r>
    </w:p>
    <w:p w:rsidR="001B288A" w:rsidRDefault="001B288A" w:rsidP="001B288A">
      <w:pPr>
        <w:pStyle w:val="ListParagraph"/>
        <w:numPr>
          <w:ilvl w:val="0"/>
          <w:numId w:val="11"/>
        </w:numPr>
        <w:spacing w:line="288" w:lineRule="auto"/>
        <w:ind w:firstLineChars="0"/>
      </w:pPr>
      <w:r>
        <w:rPr>
          <w:rFonts w:hint="eastAsia"/>
        </w:rPr>
        <w:t>方位角二次调整</w:t>
      </w:r>
    </w:p>
    <w:p w:rsidR="001B288A" w:rsidRDefault="001B288A" w:rsidP="001B288A">
      <w:pPr>
        <w:pStyle w:val="ListParagraph"/>
        <w:numPr>
          <w:ilvl w:val="0"/>
          <w:numId w:val="11"/>
        </w:numPr>
        <w:spacing w:line="288" w:lineRule="auto"/>
        <w:ind w:firstLineChars="0"/>
      </w:pPr>
      <w:r>
        <w:rPr>
          <w:rFonts w:hint="eastAsia"/>
        </w:rPr>
        <w:t>俯仰角调整</w:t>
      </w:r>
    </w:p>
    <w:p w:rsidR="001B288A" w:rsidRDefault="001B288A" w:rsidP="001B288A">
      <w:pPr>
        <w:pStyle w:val="ListParagraph"/>
        <w:numPr>
          <w:ilvl w:val="0"/>
          <w:numId w:val="11"/>
        </w:numPr>
        <w:spacing w:line="288" w:lineRule="auto"/>
        <w:ind w:firstLineChars="0"/>
      </w:pPr>
      <w:r>
        <w:rPr>
          <w:rFonts w:hint="eastAsia"/>
        </w:rPr>
        <w:t>发射功率调整。</w:t>
      </w:r>
    </w:p>
    <w:p w:rsidR="001B288A" w:rsidRDefault="001B288A" w:rsidP="001B288A">
      <w:pPr>
        <w:pStyle w:val="Heading3"/>
      </w:pPr>
      <w:bookmarkStart w:id="22" w:name="_Toc357500310"/>
      <w:r>
        <w:rPr>
          <w:rFonts w:hint="eastAsia"/>
        </w:rPr>
        <w:lastRenderedPageBreak/>
        <w:t>方位角二次调整</w:t>
      </w:r>
      <w:bookmarkEnd w:id="22"/>
    </w:p>
    <w:p w:rsidR="001B288A" w:rsidRDefault="001B288A" w:rsidP="001B288A">
      <w:pPr>
        <w:spacing w:line="288" w:lineRule="auto"/>
        <w:ind w:firstLine="403"/>
      </w:pPr>
      <w:r>
        <w:rPr>
          <w:rFonts w:hint="eastAsia"/>
        </w:rPr>
        <w:t>方位角二次调整，只针对“有害”小区进行。</w:t>
      </w:r>
    </w:p>
    <w:p w:rsidR="001B288A" w:rsidRDefault="006F1D29" w:rsidP="001B288A">
      <w:pPr>
        <w:spacing w:line="288" w:lineRule="auto"/>
        <w:ind w:firstLine="403"/>
      </w:pPr>
      <w:r>
        <w:rPr>
          <w:rFonts w:hint="eastAsia"/>
        </w:rPr>
        <w:t>调整的原则：使</w:t>
      </w:r>
      <w:r w:rsidR="001B288A">
        <w:rPr>
          <w:rFonts w:hint="eastAsia"/>
        </w:rPr>
        <w:t>有害小区，尽量不覆盖测试路面。所以方位角可能需要指向居民小区（使得设备资源最大利用）、阻挡建筑（阻隔该有害信号）。</w:t>
      </w:r>
    </w:p>
    <w:p w:rsidR="001B288A" w:rsidRDefault="001B288A" w:rsidP="001B288A">
      <w:pPr>
        <w:pStyle w:val="Heading3"/>
      </w:pPr>
      <w:bookmarkStart w:id="23" w:name="_Toc357500311"/>
      <w:r>
        <w:rPr>
          <w:rFonts w:hint="eastAsia"/>
        </w:rPr>
        <w:t>俯仰角调整</w:t>
      </w:r>
      <w:bookmarkEnd w:id="23"/>
    </w:p>
    <w:p w:rsidR="001B288A" w:rsidRDefault="001B288A" w:rsidP="001B288A">
      <w:pPr>
        <w:spacing w:line="288" w:lineRule="auto"/>
        <w:ind w:firstLine="420"/>
      </w:pPr>
      <w:r>
        <w:rPr>
          <w:rFonts w:hint="eastAsia"/>
        </w:rPr>
        <w:t>在无法调整方位角，或者方位角调整后无法有效消除“有害”小区时，再</w:t>
      </w:r>
      <w:r w:rsidR="006F1D29">
        <w:rPr>
          <w:rFonts w:hint="eastAsia"/>
        </w:rPr>
        <w:t>通过</w:t>
      </w:r>
      <w:r>
        <w:rPr>
          <w:rFonts w:hint="eastAsia"/>
        </w:rPr>
        <w:t>加大俯仰角的方式，收缩“有害”小区的覆盖。</w:t>
      </w:r>
    </w:p>
    <w:p w:rsidR="001B288A" w:rsidRDefault="000875BC" w:rsidP="001B288A">
      <w:pPr>
        <w:spacing w:line="288" w:lineRule="auto"/>
        <w:ind w:firstLine="420"/>
      </w:pPr>
      <w:r>
        <w:rPr>
          <w:rFonts w:hint="eastAsia"/>
        </w:rPr>
        <w:t>但需要注意的是，天馈机械倾角不能太大，以下引用其它资料的内容，供参考。</w:t>
      </w:r>
    </w:p>
    <w:p w:rsidR="000875BC" w:rsidRDefault="000875BC" w:rsidP="000875BC">
      <w:pPr>
        <w:spacing w:line="288" w:lineRule="auto"/>
        <w:ind w:firstLine="420"/>
      </w:pPr>
      <w:r>
        <w:rPr>
          <w:rFonts w:hint="eastAsia"/>
        </w:rPr>
        <w:t>必须注意机械下倾角的度数不能超过</w:t>
      </w:r>
      <w:r>
        <w:rPr>
          <w:rFonts w:hint="eastAsia"/>
        </w:rPr>
        <w:t>8</w:t>
      </w:r>
      <w:r>
        <w:rPr>
          <w:rFonts w:hint="eastAsia"/>
        </w:rPr>
        <w:t>度，若网络中存在机械下倾角超过</w:t>
      </w:r>
      <w:r>
        <w:rPr>
          <w:rFonts w:hint="eastAsia"/>
        </w:rPr>
        <w:t>8</w:t>
      </w:r>
      <w:r>
        <w:rPr>
          <w:rFonts w:hint="eastAsia"/>
        </w:rPr>
        <w:t>度的，必须更换为含电下倾的天线（比如</w:t>
      </w:r>
      <w:r>
        <w:rPr>
          <w:rFonts w:hint="eastAsia"/>
        </w:rPr>
        <w:t>6</w:t>
      </w:r>
      <w:r>
        <w:rPr>
          <w:rFonts w:hint="eastAsia"/>
        </w:rPr>
        <w:t>度电下倾</w:t>
      </w:r>
      <w:r>
        <w:rPr>
          <w:rFonts w:hint="eastAsia"/>
        </w:rPr>
        <w:t>T6</w:t>
      </w:r>
      <w:r>
        <w:rPr>
          <w:rFonts w:hint="eastAsia"/>
        </w:rPr>
        <w:t>）。原因如下图</w:t>
      </w:r>
      <w:r w:rsidR="00962201">
        <w:rPr>
          <w:rFonts w:hint="eastAsia"/>
        </w:rPr>
        <w:t>：</w:t>
      </w:r>
    </w:p>
    <w:p w:rsidR="008B6E0F" w:rsidRDefault="000875BC" w:rsidP="008B6E0F">
      <w:pPr>
        <w:pStyle w:val="a"/>
        <w:keepNext/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743450" cy="30384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BC" w:rsidRDefault="008B6E0F" w:rsidP="008B6E0F">
      <w:pPr>
        <w:pStyle w:val="Caption"/>
        <w:spacing w:before="100" w:beforeAutospacing="1"/>
        <w:ind w:left="0" w:firstLine="0"/>
        <w:jc w:val="center"/>
      </w:pPr>
      <w:bookmarkStart w:id="24" w:name="_Toc35750016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机械倾角的天线辐射图</w:t>
      </w:r>
      <w:bookmarkEnd w:id="24"/>
    </w:p>
    <w:p w:rsidR="000875BC" w:rsidRPr="00962201" w:rsidRDefault="000875BC" w:rsidP="00962201">
      <w:pPr>
        <w:spacing w:line="288" w:lineRule="auto"/>
        <w:ind w:firstLine="420"/>
      </w:pPr>
      <w:r w:rsidRPr="00962201">
        <w:rPr>
          <w:rFonts w:hint="eastAsia"/>
        </w:rPr>
        <w:t>当机械下倾超过</w:t>
      </w:r>
      <w:r w:rsidRPr="00962201">
        <w:rPr>
          <w:rFonts w:hint="eastAsia"/>
        </w:rPr>
        <w:t>10</w:t>
      </w:r>
      <w:r w:rsidRPr="00962201">
        <w:rPr>
          <w:rFonts w:hint="eastAsia"/>
        </w:rPr>
        <w:t>度后，天线水平方向的波形图严重畸变，虽然法线方向的覆盖范围减小，但</w:t>
      </w:r>
      <w:r w:rsidRPr="00962201">
        <w:rPr>
          <w:rFonts w:hint="eastAsia"/>
        </w:rPr>
        <w:t>A</w:t>
      </w:r>
      <w:r w:rsidRPr="00962201">
        <w:rPr>
          <w:rFonts w:hint="eastAsia"/>
        </w:rPr>
        <w:t>方向的信号依然很强，而</w:t>
      </w:r>
      <w:r w:rsidRPr="00962201">
        <w:rPr>
          <w:rFonts w:hint="eastAsia"/>
        </w:rPr>
        <w:t>B</w:t>
      </w:r>
      <w:r w:rsidRPr="00962201">
        <w:rPr>
          <w:rFonts w:hint="eastAsia"/>
        </w:rPr>
        <w:t>区域的信号降了很多，容易导致乒乓切换。而电下倾则是各个方向的同步收缩。</w:t>
      </w:r>
      <w:r w:rsidR="00962201">
        <w:rPr>
          <w:rFonts w:hint="eastAsia"/>
        </w:rPr>
        <w:t>下图为电倾角的水平和垂直辐射图。</w:t>
      </w:r>
    </w:p>
    <w:p w:rsidR="008B6E0F" w:rsidRDefault="000875BC" w:rsidP="008B6E0F">
      <w:pPr>
        <w:pStyle w:val="a"/>
        <w:keepNext/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4724400" cy="289560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BC" w:rsidRDefault="008B6E0F" w:rsidP="008B6E0F">
      <w:pPr>
        <w:pStyle w:val="Caption"/>
        <w:spacing w:before="0"/>
        <w:ind w:left="0" w:firstLine="0"/>
        <w:jc w:val="center"/>
      </w:pPr>
      <w:bookmarkStart w:id="25" w:name="_Toc35750016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电子倾角的天线辐射图</w:t>
      </w:r>
      <w:bookmarkEnd w:id="25"/>
    </w:p>
    <w:p w:rsidR="000875BC" w:rsidRDefault="00962201" w:rsidP="00962201">
      <w:pPr>
        <w:spacing w:line="288" w:lineRule="auto"/>
        <w:ind w:firstLine="405"/>
      </w:pPr>
      <w:r>
        <w:rPr>
          <w:rFonts w:hint="eastAsia"/>
        </w:rPr>
        <w:t>实际工程中，大多天馈的倾角设置最大值为</w:t>
      </w:r>
      <w:r>
        <w:rPr>
          <w:rFonts w:hint="eastAsia"/>
        </w:rPr>
        <w:t>10</w:t>
      </w:r>
      <w:r>
        <w:rPr>
          <w:rFonts w:hint="eastAsia"/>
        </w:rPr>
        <w:t>度，少数能调整到</w:t>
      </w:r>
      <w:r>
        <w:rPr>
          <w:rFonts w:hint="eastAsia"/>
        </w:rPr>
        <w:t>12</w:t>
      </w:r>
      <w:r>
        <w:rPr>
          <w:rFonts w:hint="eastAsia"/>
        </w:rPr>
        <w:t>度。</w:t>
      </w:r>
    </w:p>
    <w:p w:rsidR="00962201" w:rsidRDefault="00962201" w:rsidP="00962201">
      <w:pPr>
        <w:pStyle w:val="Heading3"/>
      </w:pPr>
      <w:bookmarkStart w:id="26" w:name="_Toc357500312"/>
      <w:r>
        <w:rPr>
          <w:rFonts w:hint="eastAsia"/>
        </w:rPr>
        <w:t>发射功率调整</w:t>
      </w:r>
      <w:bookmarkEnd w:id="26"/>
    </w:p>
    <w:p w:rsidR="00962201" w:rsidRDefault="00962201" w:rsidP="00962201">
      <w:pPr>
        <w:ind w:firstLine="420"/>
      </w:pPr>
      <w:r>
        <w:rPr>
          <w:rFonts w:hint="eastAsia"/>
        </w:rPr>
        <w:t>当前调整方位角和倾角仍不能使得“有害”小区明显收缩覆盖时，必须降低“有害”小区的发射功率。功率调整，分为两个步骤。</w:t>
      </w:r>
    </w:p>
    <w:p w:rsidR="00962201" w:rsidRDefault="00962201" w:rsidP="00962201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小区</w:t>
      </w:r>
      <w:r>
        <w:rPr>
          <w:rFonts w:hint="eastAsia"/>
        </w:rPr>
        <w:t>de-Boost</w:t>
      </w:r>
      <w:r>
        <w:rPr>
          <w:rFonts w:hint="eastAsia"/>
        </w:rPr>
        <w:t>（如果直接执行下一步，距</w:t>
      </w:r>
      <w:r>
        <w:rPr>
          <w:rFonts w:hint="eastAsia"/>
        </w:rPr>
        <w:t>SAM</w:t>
      </w:r>
      <w:r>
        <w:rPr>
          <w:rFonts w:hint="eastAsia"/>
        </w:rPr>
        <w:t>操作人员反馈，会出现告警信息）。</w:t>
      </w:r>
    </w:p>
    <w:p w:rsidR="00962201" w:rsidRPr="00962201" w:rsidRDefault="00962201" w:rsidP="00962201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降低小区</w:t>
      </w:r>
      <w:r>
        <w:rPr>
          <w:rFonts w:hint="eastAsia"/>
        </w:rPr>
        <w:t>RS</w:t>
      </w:r>
      <w:r>
        <w:rPr>
          <w:rFonts w:hint="eastAsia"/>
        </w:rPr>
        <w:t>功率。</w:t>
      </w:r>
    </w:p>
    <w:p w:rsidR="00962201" w:rsidRPr="006F1D29" w:rsidRDefault="00962201" w:rsidP="00962201">
      <w:pPr>
        <w:spacing w:line="288" w:lineRule="auto"/>
      </w:pPr>
    </w:p>
    <w:p w:rsidR="00B60262" w:rsidRDefault="006A0E02" w:rsidP="006A0E02">
      <w:pPr>
        <w:pStyle w:val="Heading1"/>
      </w:pPr>
      <w:bookmarkStart w:id="27" w:name="_Toc357500313"/>
      <w:r>
        <w:rPr>
          <w:rFonts w:hint="eastAsia"/>
        </w:rPr>
        <w:t>天线参数优化</w:t>
      </w:r>
      <w:bookmarkEnd w:id="27"/>
    </w:p>
    <w:p w:rsidR="00962201" w:rsidRPr="00962201" w:rsidRDefault="00962201" w:rsidP="00962201">
      <w:pPr>
        <w:ind w:left="432"/>
      </w:pPr>
      <w:r>
        <w:rPr>
          <w:rFonts w:hint="eastAsia"/>
        </w:rPr>
        <w:t>天线参数优化，包括</w:t>
      </w:r>
      <w:r>
        <w:rPr>
          <w:rFonts w:hint="eastAsia"/>
        </w:rPr>
        <w:t>TM</w:t>
      </w:r>
      <w:r>
        <w:rPr>
          <w:rFonts w:hint="eastAsia"/>
        </w:rPr>
        <w:t>模式及转换门限设置、天线权值设置优化等。</w:t>
      </w:r>
    </w:p>
    <w:p w:rsidR="006A0E02" w:rsidRDefault="006A0E02" w:rsidP="006A0E02">
      <w:pPr>
        <w:pStyle w:val="Heading2"/>
      </w:pPr>
      <w:bookmarkStart w:id="28" w:name="_Toc357500314"/>
      <w:r>
        <w:rPr>
          <w:rFonts w:hint="eastAsia"/>
        </w:rPr>
        <w:t>TM</w:t>
      </w:r>
      <w:r w:rsidR="00962201">
        <w:rPr>
          <w:rFonts w:hint="eastAsia"/>
        </w:rPr>
        <w:t>参数</w:t>
      </w:r>
      <w:r>
        <w:rPr>
          <w:rFonts w:hint="eastAsia"/>
        </w:rPr>
        <w:t>优化</w:t>
      </w:r>
      <w:bookmarkEnd w:id="28"/>
    </w:p>
    <w:p w:rsidR="007B6C98" w:rsidRPr="00405872" w:rsidRDefault="007B6C98" w:rsidP="007238E4">
      <w:pPr>
        <w:spacing w:line="288" w:lineRule="auto"/>
      </w:pPr>
      <w:r>
        <w:rPr>
          <w:rFonts w:hint="eastAsia"/>
        </w:rPr>
        <w:t xml:space="preserve">    </w:t>
      </w:r>
      <w:r>
        <w:rPr>
          <w:rFonts w:hint="eastAsia"/>
        </w:rPr>
        <w:t>经过前期分析，</w:t>
      </w:r>
      <w:r>
        <w:rPr>
          <w:rFonts w:hint="eastAsia"/>
        </w:rPr>
        <w:t>TM8</w:t>
      </w:r>
      <w:r>
        <w:rPr>
          <w:rFonts w:hint="eastAsia"/>
        </w:rPr>
        <w:t>在</w:t>
      </w:r>
      <w:r>
        <w:rPr>
          <w:rFonts w:hint="eastAsia"/>
        </w:rPr>
        <w:t>SINR</w:t>
      </w:r>
      <w:r>
        <w:rPr>
          <w:rFonts w:hint="eastAsia"/>
        </w:rPr>
        <w:t>低段时，其速率特性要好于</w:t>
      </w:r>
      <w:r>
        <w:rPr>
          <w:rFonts w:hint="eastAsia"/>
        </w:rPr>
        <w:t>TM3</w:t>
      </w:r>
      <w:r>
        <w:rPr>
          <w:rFonts w:hint="eastAsia"/>
        </w:rPr>
        <w:t>。根据肖老师的建议，初始</w:t>
      </w:r>
      <w:r w:rsidR="00405872">
        <w:rPr>
          <w:rFonts w:hint="eastAsia"/>
        </w:rPr>
        <w:t>TM</w:t>
      </w:r>
      <w:r w:rsidR="00405872">
        <w:rPr>
          <w:rFonts w:hint="eastAsia"/>
        </w:rPr>
        <w:t>设为</w:t>
      </w:r>
      <w:r w:rsidR="00405872">
        <w:rPr>
          <w:rFonts w:hint="eastAsia"/>
        </w:rPr>
        <w:t>TM8</w:t>
      </w:r>
      <w:r w:rsidR="00405872">
        <w:rPr>
          <w:rFonts w:hint="eastAsia"/>
        </w:rPr>
        <w:t>，小区边缘切换后的无线承载效率更高。以下为设置为</w:t>
      </w:r>
      <w:r w:rsidR="00405872">
        <w:rPr>
          <w:rFonts w:hint="eastAsia"/>
        </w:rPr>
        <w:t>TM8</w:t>
      </w:r>
      <w:r w:rsidR="00405872">
        <w:rPr>
          <w:rFonts w:hint="eastAsia"/>
        </w:rPr>
        <w:t>后，南京湖南路区域的</w:t>
      </w:r>
      <w:r w:rsidR="00405872">
        <w:rPr>
          <w:rFonts w:hint="eastAsia"/>
        </w:rPr>
        <w:t>TM</w:t>
      </w:r>
      <w:r w:rsidR="00405872">
        <w:rPr>
          <w:rFonts w:hint="eastAsia"/>
        </w:rPr>
        <w:t>变化情况。</w:t>
      </w:r>
    </w:p>
    <w:p w:rsidR="008B6E0F" w:rsidRDefault="007B6C98" w:rsidP="008B6E0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87028" cy="2988519"/>
            <wp:effectExtent l="19050" t="0" r="4022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28" cy="2988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C98" w:rsidRDefault="008B6E0F" w:rsidP="008B6E0F">
      <w:pPr>
        <w:pStyle w:val="Caption"/>
        <w:spacing w:before="100" w:beforeAutospacing="1"/>
        <w:ind w:left="0" w:firstLine="0"/>
        <w:jc w:val="center"/>
      </w:pPr>
      <w:bookmarkStart w:id="29" w:name="_Toc35750016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TM</w:t>
      </w:r>
      <w:r>
        <w:rPr>
          <w:rFonts w:hint="eastAsia"/>
        </w:rPr>
        <w:t>参数修改前的</w:t>
      </w:r>
      <w:r>
        <w:rPr>
          <w:rFonts w:hint="eastAsia"/>
        </w:rPr>
        <w:t>3/8</w:t>
      </w:r>
      <w:r>
        <w:rPr>
          <w:rFonts w:hint="eastAsia"/>
        </w:rPr>
        <w:t>占比</w:t>
      </w:r>
      <w:bookmarkEnd w:id="29"/>
    </w:p>
    <w:p w:rsidR="007B6C98" w:rsidRPr="007B6C98" w:rsidRDefault="007B6C98" w:rsidP="007B6C98"/>
    <w:p w:rsidR="008B6E0F" w:rsidRDefault="00405872" w:rsidP="008B6E0F">
      <w:pPr>
        <w:keepNext/>
        <w:jc w:val="center"/>
      </w:pPr>
      <w:r w:rsidRPr="00405872">
        <w:rPr>
          <w:noProof/>
        </w:rPr>
        <w:drawing>
          <wp:inline distT="0" distB="0" distL="0" distR="0">
            <wp:extent cx="4587028" cy="2988519"/>
            <wp:effectExtent l="19050" t="0" r="4022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28" cy="2988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E02" w:rsidRDefault="008B6E0F" w:rsidP="008B6E0F">
      <w:pPr>
        <w:pStyle w:val="Caption"/>
        <w:spacing w:before="100" w:beforeAutospacing="1"/>
        <w:ind w:left="0" w:firstLine="0"/>
        <w:jc w:val="center"/>
      </w:pPr>
      <w:bookmarkStart w:id="30" w:name="_Toc35750016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TM</w:t>
      </w:r>
      <w:r>
        <w:rPr>
          <w:rFonts w:hint="eastAsia"/>
        </w:rPr>
        <w:t>参数修改后的</w:t>
      </w:r>
      <w:r>
        <w:rPr>
          <w:rFonts w:hint="eastAsia"/>
        </w:rPr>
        <w:t>3/8</w:t>
      </w:r>
      <w:r>
        <w:rPr>
          <w:rFonts w:hint="eastAsia"/>
        </w:rPr>
        <w:t>占比</w:t>
      </w:r>
      <w:bookmarkEnd w:id="30"/>
    </w:p>
    <w:p w:rsidR="00405872" w:rsidRDefault="00405872" w:rsidP="007238E4">
      <w:pPr>
        <w:jc w:val="center"/>
      </w:pPr>
    </w:p>
    <w:p w:rsidR="006A0E02" w:rsidRDefault="00B12EE5" w:rsidP="00B12EE5">
      <w:pPr>
        <w:ind w:firstLine="405"/>
      </w:pPr>
      <w:r>
        <w:rPr>
          <w:rFonts w:hint="eastAsia"/>
        </w:rPr>
        <w:t>下图为调整前后，</w:t>
      </w:r>
      <w:r>
        <w:rPr>
          <w:rFonts w:hint="eastAsia"/>
        </w:rPr>
        <w:t>SINR</w:t>
      </w:r>
      <w:r>
        <w:rPr>
          <w:rFonts w:hint="eastAsia"/>
        </w:rPr>
        <w:t>低段到中段的</w:t>
      </w:r>
      <w:r>
        <w:rPr>
          <w:rFonts w:hint="eastAsia"/>
        </w:rPr>
        <w:t>PRB</w:t>
      </w:r>
      <w:r>
        <w:rPr>
          <w:rFonts w:hint="eastAsia"/>
        </w:rPr>
        <w:t>承载效率对比</w:t>
      </w:r>
      <w:r>
        <w:rPr>
          <w:rFonts w:hint="eastAsia"/>
        </w:rPr>
        <w:t xml:space="preserve"> </w:t>
      </w:r>
      <w:r>
        <w:rPr>
          <w:rFonts w:hint="eastAsia"/>
        </w:rPr>
        <w:t>图：</w:t>
      </w:r>
    </w:p>
    <w:p w:rsidR="008B6E0F" w:rsidRDefault="00B12EE5" w:rsidP="008B6E0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96765" cy="276796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2EE5" w:rsidRDefault="008B6E0F" w:rsidP="008B6E0F">
      <w:pPr>
        <w:pStyle w:val="Caption"/>
        <w:spacing w:before="100" w:beforeAutospacing="1"/>
        <w:ind w:left="0" w:firstLine="0"/>
        <w:jc w:val="center"/>
      </w:pPr>
      <w:bookmarkStart w:id="31" w:name="_Toc357500167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TM</w:t>
      </w:r>
      <w:r>
        <w:rPr>
          <w:rFonts w:hint="eastAsia"/>
        </w:rPr>
        <w:t>参数修改前后的</w:t>
      </w:r>
      <w:r>
        <w:rPr>
          <w:rFonts w:hint="eastAsia"/>
        </w:rPr>
        <w:t>PRB</w:t>
      </w:r>
      <w:r>
        <w:rPr>
          <w:rFonts w:hint="eastAsia"/>
        </w:rPr>
        <w:t>效率对比</w:t>
      </w:r>
      <w:bookmarkEnd w:id="31"/>
    </w:p>
    <w:p w:rsidR="00B12EE5" w:rsidRDefault="00B12EE5" w:rsidP="00B12EE5">
      <w:pPr>
        <w:ind w:firstLine="405"/>
      </w:pPr>
      <w:r>
        <w:rPr>
          <w:rFonts w:hint="eastAsia"/>
        </w:rPr>
        <w:t>结论：</w:t>
      </w:r>
      <w:r w:rsidRPr="00F65985">
        <w:rPr>
          <w:rFonts w:hint="eastAsia"/>
          <w:color w:val="FF0000"/>
        </w:rPr>
        <w:t>建议初始</w:t>
      </w:r>
      <w:r w:rsidRPr="00F65985">
        <w:rPr>
          <w:rFonts w:hint="eastAsia"/>
          <w:color w:val="FF0000"/>
        </w:rPr>
        <w:t>TM</w:t>
      </w:r>
      <w:r w:rsidRPr="00F65985">
        <w:rPr>
          <w:rFonts w:hint="eastAsia"/>
          <w:color w:val="FF0000"/>
        </w:rPr>
        <w:t>参数设置为</w:t>
      </w:r>
      <w:r w:rsidRPr="00F65985">
        <w:rPr>
          <w:rFonts w:hint="eastAsia"/>
          <w:color w:val="FF0000"/>
        </w:rPr>
        <w:t>TM8</w:t>
      </w:r>
      <w:r>
        <w:rPr>
          <w:rFonts w:hint="eastAsia"/>
        </w:rPr>
        <w:t>。</w:t>
      </w:r>
    </w:p>
    <w:p w:rsidR="00B12EE5" w:rsidRPr="00B12EE5" w:rsidRDefault="00B12EE5" w:rsidP="00B12EE5">
      <w:pPr>
        <w:ind w:firstLine="405"/>
      </w:pPr>
      <w:r>
        <w:rPr>
          <w:rFonts w:hint="eastAsia"/>
        </w:rPr>
        <w:t>TM3/8</w:t>
      </w:r>
      <w:r>
        <w:rPr>
          <w:rFonts w:hint="eastAsia"/>
        </w:rPr>
        <w:t>转换门限，各地实验结果不尽相同，</w:t>
      </w:r>
      <w:r w:rsidR="00F65985">
        <w:rPr>
          <w:rFonts w:hint="eastAsia"/>
        </w:rPr>
        <w:t>建议各地自行组织。</w:t>
      </w:r>
    </w:p>
    <w:p w:rsidR="00821D24" w:rsidRDefault="00821D24" w:rsidP="006A0E02">
      <w:pPr>
        <w:pStyle w:val="Heading2"/>
      </w:pPr>
      <w:bookmarkStart w:id="32" w:name="_Toc357500315"/>
      <w:r>
        <w:rPr>
          <w:rFonts w:hint="eastAsia"/>
        </w:rPr>
        <w:t>天线权值优化</w:t>
      </w:r>
      <w:bookmarkEnd w:id="32"/>
    </w:p>
    <w:p w:rsidR="00962201" w:rsidRPr="00962201" w:rsidRDefault="00962201" w:rsidP="00962201">
      <w:r>
        <w:rPr>
          <w:rFonts w:hint="eastAsia"/>
        </w:rPr>
        <w:t xml:space="preserve">    </w:t>
      </w:r>
      <w:r w:rsidRPr="00AF3276">
        <w:rPr>
          <w:rFonts w:hint="eastAsia"/>
          <w:b/>
          <w:i/>
          <w:u w:val="single"/>
        </w:rPr>
        <w:t>暂空</w:t>
      </w:r>
      <w:r>
        <w:rPr>
          <w:rFonts w:hint="eastAsia"/>
        </w:rPr>
        <w:t>。</w:t>
      </w:r>
    </w:p>
    <w:p w:rsidR="00F11E9F" w:rsidRDefault="00302374" w:rsidP="00F11E9F">
      <w:pPr>
        <w:pStyle w:val="Heading1"/>
      </w:pPr>
      <w:bookmarkStart w:id="33" w:name="_Toc357500316"/>
      <w:r>
        <w:rPr>
          <w:rFonts w:hint="eastAsia"/>
        </w:rPr>
        <w:t>精耕细作：</w:t>
      </w:r>
      <w:r w:rsidR="00F11E9F">
        <w:rPr>
          <w:rFonts w:hint="eastAsia"/>
        </w:rPr>
        <w:t>覆盖单点问题</w:t>
      </w:r>
      <w:bookmarkEnd w:id="33"/>
    </w:p>
    <w:p w:rsidR="00302374" w:rsidRDefault="00302374" w:rsidP="00302374">
      <w:pPr>
        <w:pStyle w:val="Heading2"/>
      </w:pPr>
      <w:bookmarkStart w:id="34" w:name="_Toc357500317"/>
      <w:r>
        <w:rPr>
          <w:rFonts w:hint="eastAsia"/>
        </w:rPr>
        <w:t>小区覆盖图生成</w:t>
      </w:r>
      <w:bookmarkEnd w:id="34"/>
    </w:p>
    <w:p w:rsidR="00302374" w:rsidRDefault="00302374" w:rsidP="00916A52">
      <w:pPr>
        <w:spacing w:line="288" w:lineRule="auto"/>
        <w:ind w:firstLine="403"/>
      </w:pPr>
      <w:r>
        <w:rPr>
          <w:rFonts w:hint="eastAsia"/>
        </w:rPr>
        <w:t>建议对重点小区，从《</w:t>
      </w:r>
      <w:r>
        <w:rPr>
          <w:rFonts w:hint="eastAsia"/>
        </w:rPr>
        <w:t>Neib</w:t>
      </w:r>
      <w:r>
        <w:rPr>
          <w:rFonts w:hint="eastAsia"/>
        </w:rPr>
        <w:t>宏</w:t>
      </w:r>
      <w:r>
        <w:rPr>
          <w:rFonts w:hint="eastAsia"/>
        </w:rPr>
        <w:t>/</w:t>
      </w:r>
      <w:r w:rsidRPr="003E0C27">
        <w:t xml:space="preserve"> NeighColumn</w:t>
      </w:r>
      <w:r>
        <w:rPr>
          <w:rFonts w:hint="eastAsia"/>
        </w:rPr>
        <w:t>》</w:t>
      </w:r>
      <w:r>
        <w:rPr>
          <w:rFonts w:hint="eastAsia"/>
        </w:rPr>
        <w:t>sheet</w:t>
      </w:r>
      <w:r>
        <w:rPr>
          <w:rFonts w:hint="eastAsia"/>
        </w:rPr>
        <w:t>中萃取出每个小区的覆盖数据，</w:t>
      </w:r>
      <w:r w:rsidR="00916A52">
        <w:rPr>
          <w:rFonts w:hint="eastAsia"/>
        </w:rPr>
        <w:t>并制作覆盖图。如下：</w:t>
      </w:r>
    </w:p>
    <w:p w:rsidR="00257D9C" w:rsidRDefault="00916A52" w:rsidP="00257D9C">
      <w:pPr>
        <w:keepNext/>
        <w:ind w:firstLine="405"/>
        <w:jc w:val="center"/>
      </w:pPr>
      <w:r>
        <w:rPr>
          <w:noProof/>
        </w:rPr>
        <w:lastRenderedPageBreak/>
        <w:drawing>
          <wp:inline distT="0" distB="0" distL="0" distR="0">
            <wp:extent cx="3820000" cy="3413334"/>
            <wp:effectExtent l="19050" t="19050" r="28100" b="15666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00" cy="34133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prstDash val="sys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A52" w:rsidRDefault="00257D9C" w:rsidP="00257D9C">
      <w:pPr>
        <w:pStyle w:val="Caption"/>
        <w:spacing w:before="100" w:beforeAutospacing="1"/>
        <w:ind w:left="0" w:firstLine="0"/>
        <w:jc w:val="center"/>
      </w:pPr>
      <w:bookmarkStart w:id="35" w:name="_Toc35750016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小区的</w:t>
      </w:r>
      <w:r>
        <w:rPr>
          <w:rFonts w:hint="eastAsia"/>
        </w:rPr>
        <w:t>RSRP</w:t>
      </w:r>
      <w:r>
        <w:rPr>
          <w:rFonts w:hint="eastAsia"/>
        </w:rPr>
        <w:t>覆盖图</w:t>
      </w:r>
      <w:bookmarkEnd w:id="35"/>
    </w:p>
    <w:p w:rsidR="00257D9C" w:rsidRDefault="00257D9C" w:rsidP="00257D9C">
      <w:pPr>
        <w:keepNext/>
        <w:jc w:val="center"/>
      </w:pPr>
      <w:r>
        <w:rPr>
          <w:noProof/>
        </w:rPr>
        <w:drawing>
          <wp:inline distT="0" distB="0" distL="0" distR="0">
            <wp:extent cx="3809524" cy="3405714"/>
            <wp:effectExtent l="19050" t="19050" r="19526" b="23286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24" cy="340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prstDash val="sysDash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A52" w:rsidRDefault="00257D9C" w:rsidP="00257D9C">
      <w:pPr>
        <w:pStyle w:val="Caption"/>
        <w:spacing w:before="100" w:beforeAutospacing="1"/>
        <w:ind w:left="0" w:firstLine="0"/>
        <w:jc w:val="center"/>
      </w:pPr>
      <w:bookmarkStart w:id="36" w:name="_Toc35750016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6E0F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小区的服务和干扰分布图</w:t>
      </w:r>
      <w:bookmarkEnd w:id="36"/>
    </w:p>
    <w:p w:rsidR="00257D9C" w:rsidRPr="00257D9C" w:rsidRDefault="00257D9C" w:rsidP="00257D9C">
      <w:r>
        <w:rPr>
          <w:rFonts w:hint="eastAsia"/>
        </w:rPr>
        <w:t xml:space="preserve">    </w:t>
      </w:r>
      <w:r>
        <w:rPr>
          <w:rFonts w:hint="eastAsia"/>
        </w:rPr>
        <w:t>观察该小区的干扰和服务分布，结合</w:t>
      </w:r>
      <w:r>
        <w:rPr>
          <w:rFonts w:hint="eastAsia"/>
        </w:rPr>
        <w:t>RPRP</w:t>
      </w:r>
      <w:r>
        <w:rPr>
          <w:rFonts w:hint="eastAsia"/>
        </w:rPr>
        <w:t>分布，能较全面评估该小区的贡献和干扰情况。</w:t>
      </w:r>
    </w:p>
    <w:p w:rsidR="00923D10" w:rsidRDefault="00923D10" w:rsidP="00923D10">
      <w:pPr>
        <w:pStyle w:val="Heading2"/>
      </w:pPr>
      <w:bookmarkStart w:id="37" w:name="_Toc357500318"/>
      <w:r>
        <w:rPr>
          <w:rFonts w:hint="eastAsia"/>
        </w:rPr>
        <w:lastRenderedPageBreak/>
        <w:t>覆盖溢出</w:t>
      </w:r>
      <w:bookmarkEnd w:id="37"/>
    </w:p>
    <w:p w:rsidR="00F11E9F" w:rsidRDefault="00257D9C" w:rsidP="00257D9C">
      <w:pPr>
        <w:spacing w:line="288" w:lineRule="auto"/>
        <w:ind w:firstLineChars="200" w:firstLine="420"/>
      </w:pPr>
      <w:r>
        <w:rPr>
          <w:rFonts w:hint="eastAsia"/>
        </w:rPr>
        <w:t>覆盖泄漏主要包括越区覆盖、旁瓣泄漏两类</w:t>
      </w:r>
      <w:r w:rsidR="00F11E9F">
        <w:rPr>
          <w:rFonts w:hint="eastAsia"/>
        </w:rPr>
        <w:t>。</w:t>
      </w:r>
      <w:r>
        <w:rPr>
          <w:rFonts w:hint="eastAsia"/>
        </w:rPr>
        <w:t>其中旁瓣泄漏在前面通过</w:t>
      </w:r>
      <w:r>
        <w:rPr>
          <w:rFonts w:hint="eastAsia"/>
        </w:rPr>
        <w:t>Azimuth</w:t>
      </w:r>
      <w:r>
        <w:rPr>
          <w:rFonts w:hint="eastAsia"/>
        </w:rPr>
        <w:t>方式可以判断出，本节主要研究越区覆盖。</w:t>
      </w:r>
    </w:p>
    <w:p w:rsidR="007B6C98" w:rsidRPr="007B6C98" w:rsidRDefault="00AF3276" w:rsidP="007B6C98">
      <w:r>
        <w:rPr>
          <w:rFonts w:hint="eastAsia"/>
        </w:rPr>
        <w:t xml:space="preserve">    </w:t>
      </w:r>
      <w:r w:rsidRPr="00AF3276">
        <w:rPr>
          <w:rFonts w:hint="eastAsia"/>
          <w:b/>
          <w:i/>
          <w:u w:val="single"/>
        </w:rPr>
        <w:t>越区覆盖的判决，需要用工具实现，在后续版本中给出手动判决方法</w:t>
      </w:r>
      <w:r>
        <w:rPr>
          <w:rFonts w:hint="eastAsia"/>
        </w:rPr>
        <w:t>。</w:t>
      </w:r>
    </w:p>
    <w:p w:rsidR="006A0E02" w:rsidRDefault="006A0E02" w:rsidP="006A0E02">
      <w:pPr>
        <w:pStyle w:val="Heading1"/>
      </w:pPr>
      <w:bookmarkStart w:id="38" w:name="_Toc357500319"/>
      <w:r>
        <w:rPr>
          <w:rFonts w:hint="eastAsia"/>
        </w:rPr>
        <w:t>PCI</w:t>
      </w:r>
      <w:r>
        <w:rPr>
          <w:rFonts w:hint="eastAsia"/>
        </w:rPr>
        <w:t>解码错误研究</w:t>
      </w:r>
      <w:bookmarkEnd w:id="38"/>
    </w:p>
    <w:p w:rsidR="0057350F" w:rsidRDefault="007B6C98" w:rsidP="0057350F">
      <w:pPr>
        <w:pStyle w:val="ListParagraph"/>
        <w:ind w:left="360" w:firstLineChars="0" w:firstLine="0"/>
      </w:pPr>
      <w:r w:rsidRPr="00AF3276">
        <w:rPr>
          <w:rFonts w:hint="eastAsia"/>
          <w:b/>
          <w:i/>
          <w:u w:val="single"/>
        </w:rPr>
        <w:t>暂空</w:t>
      </w:r>
      <w:r w:rsidR="0057350F">
        <w:rPr>
          <w:rFonts w:hint="eastAsia"/>
        </w:rPr>
        <w:t>。</w:t>
      </w:r>
    </w:p>
    <w:p w:rsidR="0057350F" w:rsidRDefault="0057350F" w:rsidP="0057350F">
      <w:pPr>
        <w:pStyle w:val="ListParagraph"/>
        <w:ind w:left="360" w:firstLineChars="0" w:firstLine="0"/>
      </w:pPr>
    </w:p>
    <w:p w:rsidR="007B6C98" w:rsidRDefault="007B6C98" w:rsidP="007B6C98">
      <w:pPr>
        <w:pStyle w:val="ListParagraph"/>
        <w:ind w:left="360" w:firstLineChars="0" w:firstLine="0"/>
        <w:jc w:val="right"/>
      </w:pPr>
      <w:r>
        <w:rPr>
          <w:rFonts w:hint="eastAsia"/>
        </w:rPr>
        <w:t>---</w:t>
      </w:r>
      <w:r w:rsidR="008B6E0F">
        <w:rPr>
          <w:rFonts w:hint="eastAsia"/>
        </w:rPr>
        <w:t>正文</w:t>
      </w:r>
      <w:r>
        <w:rPr>
          <w:rFonts w:hint="eastAsia"/>
        </w:rPr>
        <w:t>结束</w:t>
      </w:r>
      <w:r>
        <w:rPr>
          <w:rFonts w:hint="eastAsia"/>
        </w:rPr>
        <w:t>---</w:t>
      </w:r>
    </w:p>
    <w:p w:rsidR="008B6E0F" w:rsidRDefault="008B6E0F">
      <w:pPr>
        <w:widowControl/>
        <w:jc w:val="left"/>
      </w:pPr>
      <w:r>
        <w:br w:type="page"/>
      </w:r>
    </w:p>
    <w:p w:rsidR="008B6E0F" w:rsidRPr="008B6E0F" w:rsidRDefault="008B6E0F" w:rsidP="008B6E0F">
      <w:pPr>
        <w:ind w:right="105"/>
        <w:jc w:val="center"/>
        <w:rPr>
          <w:b/>
        </w:rPr>
      </w:pPr>
    </w:p>
    <w:p w:rsidR="008B6E0F" w:rsidRPr="008B6E0F" w:rsidRDefault="008B6E0F" w:rsidP="008B6E0F">
      <w:pPr>
        <w:ind w:right="105"/>
        <w:jc w:val="center"/>
        <w:rPr>
          <w:b/>
        </w:rPr>
      </w:pPr>
      <w:r w:rsidRPr="008B6E0F">
        <w:rPr>
          <w:rFonts w:hint="eastAsia"/>
          <w:b/>
        </w:rPr>
        <w:t>图片目录</w:t>
      </w:r>
    </w:p>
    <w:p w:rsidR="008B6E0F" w:rsidRDefault="008B6E0F" w:rsidP="008B6E0F">
      <w:pPr>
        <w:ind w:right="105"/>
      </w:pPr>
    </w:p>
    <w:p w:rsidR="008B6E0F" w:rsidRDefault="008B6E0F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r>
        <w:fldChar w:fldCharType="begin"/>
      </w:r>
      <w:r>
        <w:instrText xml:space="preserve"> TOC \h \z \c "</w:instrText>
      </w:r>
      <w:r>
        <w:instrText>图表</w:instrText>
      </w:r>
      <w:r>
        <w:instrText xml:space="preserve">" </w:instrText>
      </w:r>
      <w:r>
        <w:fldChar w:fldCharType="separate"/>
      </w:r>
      <w:hyperlink w:anchor="_Toc357500158" w:history="1">
        <w:r w:rsidRPr="00062B55">
          <w:rPr>
            <w:rStyle w:val="Hyperlink"/>
            <w:rFonts w:hint="eastAsia"/>
            <w:noProof/>
          </w:rPr>
          <w:t>图表</w:t>
        </w:r>
        <w:r w:rsidRPr="00062B55">
          <w:rPr>
            <w:rStyle w:val="Hyperlink"/>
            <w:noProof/>
          </w:rPr>
          <w:t xml:space="preserve"> 1 </w:t>
        </w:r>
        <w:r w:rsidRPr="00062B55">
          <w:rPr>
            <w:rStyle w:val="Hyperlink"/>
            <w:rFonts w:hint="eastAsia"/>
            <w:noProof/>
          </w:rPr>
          <w:t>簇优化逻辑顺序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_Toc357500158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59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2 </w:t>
        </w:r>
        <w:r w:rsidR="008B6E0F" w:rsidRPr="00062B55">
          <w:rPr>
            <w:rStyle w:val="Hyperlink"/>
            <w:rFonts w:hint="eastAsia"/>
            <w:noProof/>
          </w:rPr>
          <w:t>簇优化实施顺序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_Toc357500159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6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0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3 PCI</w:t>
        </w:r>
        <w:r w:rsidR="008B6E0F" w:rsidRPr="00062B55">
          <w:rPr>
            <w:rStyle w:val="Hyperlink"/>
            <w:rFonts w:hint="eastAsia"/>
            <w:noProof/>
          </w:rPr>
          <w:t>非整问题预处理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_Toc357500160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7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1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4 </w:t>
        </w:r>
        <w:r w:rsidR="008B6E0F" w:rsidRPr="00062B55">
          <w:rPr>
            <w:rStyle w:val="Hyperlink"/>
            <w:rFonts w:hint="eastAsia"/>
            <w:noProof/>
          </w:rPr>
          <w:t>基础数据预检</w:t>
        </w:r>
        <w:r w:rsidR="008B6E0F" w:rsidRPr="00062B55">
          <w:rPr>
            <w:rStyle w:val="Hyperlink"/>
            <w:noProof/>
          </w:rPr>
          <w:t>---</w:t>
        </w:r>
        <w:r w:rsidR="008B6E0F" w:rsidRPr="00062B55">
          <w:rPr>
            <w:rStyle w:val="Hyperlink"/>
            <w:rFonts w:hint="eastAsia"/>
            <w:noProof/>
          </w:rPr>
          <w:t>数据透视操作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_Toc357500161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8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2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5 </w:t>
        </w:r>
        <w:r w:rsidR="008B6E0F" w:rsidRPr="00062B55">
          <w:rPr>
            <w:rStyle w:val="Hyperlink"/>
            <w:rFonts w:hint="eastAsia"/>
            <w:noProof/>
          </w:rPr>
          <w:t>理想预测的数据透视操作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_Toc357500162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10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3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6 </w:t>
        </w:r>
        <w:r w:rsidR="008B6E0F" w:rsidRPr="00062B55">
          <w:rPr>
            <w:rStyle w:val="Hyperlink"/>
            <w:rFonts w:hint="eastAsia"/>
            <w:noProof/>
          </w:rPr>
          <w:t>机械倾角的天线辐射图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_Toc357500163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12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4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7 </w:t>
        </w:r>
        <w:r w:rsidR="008B6E0F" w:rsidRPr="00062B55">
          <w:rPr>
            <w:rStyle w:val="Hyperlink"/>
            <w:rFonts w:hint="eastAsia"/>
            <w:noProof/>
          </w:rPr>
          <w:t>电子倾角的天线辐射图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_Toc357500164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13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5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8 TM</w:t>
        </w:r>
        <w:r w:rsidR="008B6E0F" w:rsidRPr="00062B55">
          <w:rPr>
            <w:rStyle w:val="Hyperlink"/>
            <w:rFonts w:hint="eastAsia"/>
            <w:noProof/>
          </w:rPr>
          <w:t>参数修改前的</w:t>
        </w:r>
        <w:r w:rsidR="008B6E0F" w:rsidRPr="00062B55">
          <w:rPr>
            <w:rStyle w:val="Hyperlink"/>
            <w:noProof/>
          </w:rPr>
          <w:t>3/8</w:t>
        </w:r>
        <w:r w:rsidR="008B6E0F" w:rsidRPr="00062B55">
          <w:rPr>
            <w:rStyle w:val="Hyperlink"/>
            <w:rFonts w:hint="eastAsia"/>
            <w:noProof/>
          </w:rPr>
          <w:t>占比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_Toc357500165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14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6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9 TM</w:t>
        </w:r>
        <w:r w:rsidR="008B6E0F" w:rsidRPr="00062B55">
          <w:rPr>
            <w:rStyle w:val="Hyperlink"/>
            <w:rFonts w:hint="eastAsia"/>
            <w:noProof/>
          </w:rPr>
          <w:t>参数修改后的</w:t>
        </w:r>
        <w:r w:rsidR="008B6E0F" w:rsidRPr="00062B55">
          <w:rPr>
            <w:rStyle w:val="Hyperlink"/>
            <w:noProof/>
          </w:rPr>
          <w:t>3/8</w:t>
        </w:r>
        <w:r w:rsidR="008B6E0F" w:rsidRPr="00062B55">
          <w:rPr>
            <w:rStyle w:val="Hyperlink"/>
            <w:rFonts w:hint="eastAsia"/>
            <w:noProof/>
          </w:rPr>
          <w:t>占比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_Toc357500166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14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7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10 TM</w:t>
        </w:r>
        <w:r w:rsidR="008B6E0F" w:rsidRPr="00062B55">
          <w:rPr>
            <w:rStyle w:val="Hyperlink"/>
            <w:rFonts w:hint="eastAsia"/>
            <w:noProof/>
          </w:rPr>
          <w:t>参数修改前后的</w:t>
        </w:r>
        <w:r w:rsidR="008B6E0F" w:rsidRPr="00062B55">
          <w:rPr>
            <w:rStyle w:val="Hyperlink"/>
            <w:noProof/>
          </w:rPr>
          <w:t>PRB</w:t>
        </w:r>
        <w:r w:rsidR="008B6E0F" w:rsidRPr="00062B55">
          <w:rPr>
            <w:rStyle w:val="Hyperlink"/>
            <w:rFonts w:hint="eastAsia"/>
            <w:noProof/>
          </w:rPr>
          <w:t>效率对比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_Toc357500167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15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8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11 </w:t>
        </w:r>
        <w:r w:rsidR="008B6E0F" w:rsidRPr="00062B55">
          <w:rPr>
            <w:rStyle w:val="Hyperlink"/>
            <w:rFonts w:hint="eastAsia"/>
            <w:noProof/>
          </w:rPr>
          <w:t>小区的</w:t>
        </w:r>
        <w:r w:rsidR="008B6E0F" w:rsidRPr="00062B55">
          <w:rPr>
            <w:rStyle w:val="Hyperlink"/>
            <w:noProof/>
          </w:rPr>
          <w:t>RSRP</w:t>
        </w:r>
        <w:r w:rsidR="008B6E0F" w:rsidRPr="00062B55">
          <w:rPr>
            <w:rStyle w:val="Hyperlink"/>
            <w:rFonts w:hint="eastAsia"/>
            <w:noProof/>
          </w:rPr>
          <w:t>覆盖图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_Toc357500168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16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169" w:history="1">
        <w:r w:rsidR="008B6E0F" w:rsidRPr="00062B55">
          <w:rPr>
            <w:rStyle w:val="Hyperlink"/>
            <w:rFonts w:hint="eastAsia"/>
            <w:noProof/>
          </w:rPr>
          <w:t>图表</w:t>
        </w:r>
        <w:r w:rsidR="008B6E0F" w:rsidRPr="00062B55">
          <w:rPr>
            <w:rStyle w:val="Hyperlink"/>
            <w:noProof/>
          </w:rPr>
          <w:t xml:space="preserve"> 12 </w:t>
        </w:r>
        <w:r w:rsidR="008B6E0F" w:rsidRPr="00062B55">
          <w:rPr>
            <w:rStyle w:val="Hyperlink"/>
            <w:rFonts w:hint="eastAsia"/>
            <w:noProof/>
          </w:rPr>
          <w:t>小区的服务和干扰分布图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_Toc357500169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16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8B6E0F" w:rsidP="008B6E0F">
      <w:pPr>
        <w:ind w:right="105"/>
      </w:pPr>
      <w:r>
        <w:fldChar w:fldCharType="end"/>
      </w:r>
    </w:p>
    <w:p w:rsidR="008B6E0F" w:rsidRDefault="008B6E0F" w:rsidP="008B6E0F">
      <w:pPr>
        <w:ind w:right="105"/>
      </w:pPr>
    </w:p>
    <w:p w:rsidR="008B6E0F" w:rsidRDefault="008B6E0F" w:rsidP="008B6E0F">
      <w:pPr>
        <w:ind w:right="105"/>
      </w:pPr>
    </w:p>
    <w:p w:rsidR="008B6E0F" w:rsidRPr="008B6E0F" w:rsidRDefault="008B6E0F" w:rsidP="008B6E0F">
      <w:pPr>
        <w:ind w:right="105"/>
        <w:jc w:val="center"/>
        <w:rPr>
          <w:b/>
        </w:rPr>
      </w:pPr>
      <w:r w:rsidRPr="008B6E0F">
        <w:rPr>
          <w:rFonts w:hint="eastAsia"/>
          <w:b/>
        </w:rPr>
        <w:t>表格目录</w:t>
      </w:r>
    </w:p>
    <w:p w:rsidR="008B6E0F" w:rsidRDefault="008B6E0F" w:rsidP="008B6E0F">
      <w:pPr>
        <w:ind w:right="105"/>
        <w:jc w:val="center"/>
      </w:pPr>
    </w:p>
    <w:p w:rsidR="008B6E0F" w:rsidRDefault="008B6E0F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r>
        <w:fldChar w:fldCharType="begin"/>
      </w:r>
      <w:r>
        <w:instrText xml:space="preserve"> TOC \h \z \c "</w:instrText>
      </w:r>
      <w:r>
        <w:instrText>表格</w:instrText>
      </w:r>
      <w:r>
        <w:instrText xml:space="preserve">" </w:instrText>
      </w:r>
      <w:r>
        <w:fldChar w:fldCharType="separate"/>
      </w:r>
      <w:hyperlink w:anchor="_Toc357500202" w:history="1">
        <w:r w:rsidRPr="008A70DB">
          <w:rPr>
            <w:rStyle w:val="Hyperlink"/>
            <w:rFonts w:hint="eastAsia"/>
            <w:noProof/>
          </w:rPr>
          <w:t>表格</w:t>
        </w:r>
        <w:r w:rsidRPr="008A70DB">
          <w:rPr>
            <w:rStyle w:val="Hyperlink"/>
            <w:noProof/>
          </w:rPr>
          <w:t xml:space="preserve"> 1 </w:t>
        </w:r>
        <w:r w:rsidRPr="008A70DB">
          <w:rPr>
            <w:rStyle w:val="Hyperlink"/>
            <w:rFonts w:hint="eastAsia"/>
            <w:noProof/>
          </w:rPr>
          <w:t>簇优化资源配置建议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_Toc357500202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203" w:history="1">
        <w:r w:rsidR="008B6E0F" w:rsidRPr="008A70DB">
          <w:rPr>
            <w:rStyle w:val="Hyperlink"/>
            <w:rFonts w:hint="eastAsia"/>
            <w:noProof/>
          </w:rPr>
          <w:t>表格</w:t>
        </w:r>
        <w:r w:rsidR="008B6E0F" w:rsidRPr="008A70DB">
          <w:rPr>
            <w:rStyle w:val="Hyperlink"/>
            <w:noProof/>
          </w:rPr>
          <w:t xml:space="preserve"> 2 </w:t>
        </w:r>
        <w:r w:rsidR="008B6E0F" w:rsidRPr="008A70DB">
          <w:rPr>
            <w:rStyle w:val="Hyperlink"/>
            <w:rFonts w:hint="eastAsia"/>
            <w:noProof/>
          </w:rPr>
          <w:t>评估</w:t>
        </w:r>
        <w:r w:rsidR="008B6E0F" w:rsidRPr="008A70DB">
          <w:rPr>
            <w:rStyle w:val="Hyperlink"/>
            <w:noProof/>
          </w:rPr>
          <w:t>KPI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_Toc357500203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4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204" w:history="1">
        <w:r w:rsidR="008B6E0F" w:rsidRPr="008A70DB">
          <w:rPr>
            <w:rStyle w:val="Hyperlink"/>
            <w:rFonts w:hint="eastAsia"/>
            <w:noProof/>
          </w:rPr>
          <w:t>表格</w:t>
        </w:r>
        <w:r w:rsidR="008B6E0F" w:rsidRPr="008A70DB">
          <w:rPr>
            <w:rStyle w:val="Hyperlink"/>
            <w:noProof/>
          </w:rPr>
          <w:t xml:space="preserve"> 3 </w:t>
        </w:r>
        <w:r w:rsidR="008B6E0F" w:rsidRPr="008A70DB">
          <w:rPr>
            <w:rStyle w:val="Hyperlink"/>
            <w:rFonts w:hint="eastAsia"/>
            <w:noProof/>
          </w:rPr>
          <w:t>方位角预检结果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_Toc357500204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8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205" w:history="1">
        <w:r w:rsidR="008B6E0F" w:rsidRPr="008A70DB">
          <w:rPr>
            <w:rStyle w:val="Hyperlink"/>
            <w:rFonts w:hint="eastAsia"/>
            <w:noProof/>
          </w:rPr>
          <w:t>表格</w:t>
        </w:r>
        <w:r w:rsidR="008B6E0F" w:rsidRPr="008A70DB">
          <w:rPr>
            <w:rStyle w:val="Hyperlink"/>
            <w:noProof/>
          </w:rPr>
          <w:t xml:space="preserve"> 4 </w:t>
        </w:r>
        <w:r w:rsidR="008B6E0F" w:rsidRPr="008A70DB">
          <w:rPr>
            <w:rStyle w:val="Hyperlink"/>
            <w:rFonts w:hint="eastAsia"/>
            <w:noProof/>
          </w:rPr>
          <w:t>经纬度预检结果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_Toc357500205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9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206" w:history="1">
        <w:r w:rsidR="008B6E0F" w:rsidRPr="008A70DB">
          <w:rPr>
            <w:rStyle w:val="Hyperlink"/>
            <w:rFonts w:hint="eastAsia"/>
            <w:noProof/>
          </w:rPr>
          <w:t>表格</w:t>
        </w:r>
        <w:r w:rsidR="008B6E0F" w:rsidRPr="008A70DB">
          <w:rPr>
            <w:rStyle w:val="Hyperlink"/>
            <w:noProof/>
          </w:rPr>
          <w:t xml:space="preserve"> 5 </w:t>
        </w:r>
        <w:r w:rsidR="008B6E0F" w:rsidRPr="008A70DB">
          <w:rPr>
            <w:rStyle w:val="Hyperlink"/>
            <w:rFonts w:hint="eastAsia"/>
            <w:noProof/>
          </w:rPr>
          <w:t>干扰小区的识别表格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_Toc357500206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11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A356D4">
      <w:pPr>
        <w:pStyle w:val="TableofFigures"/>
        <w:tabs>
          <w:tab w:val="right" w:leader="underscore" w:pos="9736"/>
        </w:tabs>
        <w:rPr>
          <w:smallCaps w:val="0"/>
          <w:noProof/>
          <w:sz w:val="21"/>
          <w:szCs w:val="22"/>
        </w:rPr>
      </w:pPr>
      <w:hyperlink w:anchor="_Toc357500207" w:history="1">
        <w:r w:rsidR="008B6E0F" w:rsidRPr="008A70DB">
          <w:rPr>
            <w:rStyle w:val="Hyperlink"/>
            <w:rFonts w:hint="eastAsia"/>
            <w:noProof/>
          </w:rPr>
          <w:t>表格</w:t>
        </w:r>
        <w:r w:rsidR="008B6E0F" w:rsidRPr="008A70DB">
          <w:rPr>
            <w:rStyle w:val="Hyperlink"/>
            <w:noProof/>
          </w:rPr>
          <w:t xml:space="preserve"> 6 </w:t>
        </w:r>
        <w:r w:rsidR="008B6E0F" w:rsidRPr="008A70DB">
          <w:rPr>
            <w:rStyle w:val="Hyperlink"/>
            <w:rFonts w:hint="eastAsia"/>
            <w:noProof/>
          </w:rPr>
          <w:t>低效小区的识别表格</w:t>
        </w:r>
        <w:r w:rsidR="008B6E0F">
          <w:rPr>
            <w:noProof/>
            <w:webHidden/>
          </w:rPr>
          <w:tab/>
        </w:r>
        <w:r w:rsidR="008B6E0F">
          <w:rPr>
            <w:noProof/>
            <w:webHidden/>
          </w:rPr>
          <w:fldChar w:fldCharType="begin"/>
        </w:r>
        <w:r w:rsidR="008B6E0F">
          <w:rPr>
            <w:noProof/>
            <w:webHidden/>
          </w:rPr>
          <w:instrText xml:space="preserve"> PAGEREF _Toc357500207 \h </w:instrText>
        </w:r>
        <w:r w:rsidR="008B6E0F">
          <w:rPr>
            <w:noProof/>
            <w:webHidden/>
          </w:rPr>
        </w:r>
        <w:r w:rsidR="008B6E0F">
          <w:rPr>
            <w:noProof/>
            <w:webHidden/>
          </w:rPr>
          <w:fldChar w:fldCharType="separate"/>
        </w:r>
        <w:r w:rsidR="008B6E0F">
          <w:rPr>
            <w:noProof/>
            <w:webHidden/>
          </w:rPr>
          <w:t>11</w:t>
        </w:r>
        <w:r w:rsidR="008B6E0F">
          <w:rPr>
            <w:noProof/>
            <w:webHidden/>
          </w:rPr>
          <w:fldChar w:fldCharType="end"/>
        </w:r>
      </w:hyperlink>
    </w:p>
    <w:p w:rsidR="008B6E0F" w:rsidRDefault="008B6E0F" w:rsidP="008B6E0F">
      <w:pPr>
        <w:ind w:right="105"/>
      </w:pPr>
      <w:r>
        <w:fldChar w:fldCharType="end"/>
      </w:r>
    </w:p>
    <w:sectPr w:rsidR="008B6E0F" w:rsidSect="001C3DE3">
      <w:headerReference w:type="default" r:id="rId23"/>
      <w:footerReference w:type="default" r:id="rId2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6D4" w:rsidRDefault="00A356D4" w:rsidP="005B6B9F">
      <w:r>
        <w:separator/>
      </w:r>
    </w:p>
  </w:endnote>
  <w:endnote w:type="continuationSeparator" w:id="0">
    <w:p w:rsidR="00A356D4" w:rsidRDefault="00A356D4" w:rsidP="005B6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52409"/>
      <w:docPartObj>
        <w:docPartGallery w:val="Page Numbers (Bottom of Page)"/>
        <w:docPartUnique/>
      </w:docPartObj>
    </w:sdtPr>
    <w:sdtEndPr/>
    <w:sdtContent>
      <w:sdt>
        <w:sdtPr>
          <w:id w:val="171357283"/>
          <w:docPartObj>
            <w:docPartGallery w:val="Page Numbers (Top of Page)"/>
            <w:docPartUnique/>
          </w:docPartObj>
        </w:sdtPr>
        <w:sdtEndPr/>
        <w:sdtContent>
          <w:p w:rsidR="008B6E0F" w:rsidRDefault="008B6E0F">
            <w:pPr>
              <w:pStyle w:val="Footer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82C61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82C61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B6E0F" w:rsidRDefault="008B6E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6D4" w:rsidRDefault="00A356D4" w:rsidP="005B6B9F">
      <w:r>
        <w:separator/>
      </w:r>
    </w:p>
  </w:footnote>
  <w:footnote w:type="continuationSeparator" w:id="0">
    <w:p w:rsidR="00A356D4" w:rsidRDefault="00A356D4" w:rsidP="005B6B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E0F" w:rsidRDefault="008B6E0F" w:rsidP="00923D10">
    <w:pPr>
      <w:pStyle w:val="Header"/>
      <w:pBdr>
        <w:bottom w:val="single" w:sz="6" w:space="0" w:color="auto"/>
      </w:pBdr>
    </w:pPr>
    <w:r>
      <w:rPr>
        <w:rFonts w:ascii="Verdana" w:hAnsi="Verdana"/>
        <w:noProof/>
        <w:color w:val="003366"/>
        <w:sz w:val="20"/>
        <w:szCs w:val="20"/>
      </w:rPr>
      <w:drawing>
        <wp:inline distT="0" distB="0" distL="0" distR="0">
          <wp:extent cx="2265045" cy="627380"/>
          <wp:effectExtent l="19050" t="0" r="1905" b="0"/>
          <wp:docPr id="4" name="图片 1" descr="http://172.24.208.168/images/logo.jpg">
            <a:hlinkClick xmlns:a="http://schemas.openxmlformats.org/drawingml/2006/main" r:id="rId1" tgtFrame="_top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172.24.208.168/images/logo.jpg">
                    <a:hlinkClick r:id="rId1" tgtFrame="_top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5045" cy="627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F118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5021C82"/>
    <w:multiLevelType w:val="hybridMultilevel"/>
    <w:tmpl w:val="62EEB762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2">
    <w:nsid w:val="1FFA7F84"/>
    <w:multiLevelType w:val="hybridMultilevel"/>
    <w:tmpl w:val="8690C832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6676431"/>
    <w:multiLevelType w:val="hybridMultilevel"/>
    <w:tmpl w:val="DB7A85F0"/>
    <w:lvl w:ilvl="0" w:tplc="04090001">
      <w:start w:val="1"/>
      <w:numFmt w:val="bullet"/>
      <w:lvlText w:val=""/>
      <w:lvlJc w:val="left"/>
      <w:pPr>
        <w:ind w:left="82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2" w:hanging="420"/>
      </w:pPr>
      <w:rPr>
        <w:rFonts w:ascii="Wingdings" w:hAnsi="Wingdings" w:hint="default"/>
      </w:rPr>
    </w:lvl>
  </w:abstractNum>
  <w:abstractNum w:abstractNumId="4">
    <w:nsid w:val="32F340AE"/>
    <w:multiLevelType w:val="hybridMultilevel"/>
    <w:tmpl w:val="3B2699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38F214E"/>
    <w:multiLevelType w:val="hybridMultilevel"/>
    <w:tmpl w:val="A7F262F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3DA17F57"/>
    <w:multiLevelType w:val="hybridMultilevel"/>
    <w:tmpl w:val="FA02D414"/>
    <w:lvl w:ilvl="0" w:tplc="05003358">
      <w:start w:val="1"/>
      <w:numFmt w:val="decimal"/>
      <w:lvlText w:val="（%1）"/>
      <w:lvlJc w:val="left"/>
      <w:pPr>
        <w:ind w:left="8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7">
    <w:nsid w:val="43E860D6"/>
    <w:multiLevelType w:val="hybridMultilevel"/>
    <w:tmpl w:val="3C722C88"/>
    <w:lvl w:ilvl="0" w:tplc="C9542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314C67"/>
    <w:multiLevelType w:val="hybridMultilevel"/>
    <w:tmpl w:val="8870A09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5C881E59"/>
    <w:multiLevelType w:val="hybridMultilevel"/>
    <w:tmpl w:val="0B16C0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F82121E"/>
    <w:multiLevelType w:val="hybridMultilevel"/>
    <w:tmpl w:val="5A888F8A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>
    <w:nsid w:val="70DC6E14"/>
    <w:multiLevelType w:val="hybridMultilevel"/>
    <w:tmpl w:val="6A7C844A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8"/>
  </w:num>
  <w:num w:numId="9">
    <w:abstractNumId w:val="2"/>
  </w:num>
  <w:num w:numId="10">
    <w:abstractNumId w:val="1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13C"/>
    <w:rsid w:val="000054FB"/>
    <w:rsid w:val="00034A0A"/>
    <w:rsid w:val="000517C6"/>
    <w:rsid w:val="000875BC"/>
    <w:rsid w:val="000E3DD7"/>
    <w:rsid w:val="000F5F87"/>
    <w:rsid w:val="00100C9A"/>
    <w:rsid w:val="00113648"/>
    <w:rsid w:val="00194ECF"/>
    <w:rsid w:val="001A551B"/>
    <w:rsid w:val="001B288A"/>
    <w:rsid w:val="001C3DE3"/>
    <w:rsid w:val="001C6C90"/>
    <w:rsid w:val="0020076E"/>
    <w:rsid w:val="002069C7"/>
    <w:rsid w:val="00224D1B"/>
    <w:rsid w:val="00257D9C"/>
    <w:rsid w:val="00270CCF"/>
    <w:rsid w:val="002769E0"/>
    <w:rsid w:val="002C5A8D"/>
    <w:rsid w:val="00302374"/>
    <w:rsid w:val="00364866"/>
    <w:rsid w:val="00370E0E"/>
    <w:rsid w:val="003B04D9"/>
    <w:rsid w:val="003C1ACE"/>
    <w:rsid w:val="003E0C27"/>
    <w:rsid w:val="00405872"/>
    <w:rsid w:val="004F4160"/>
    <w:rsid w:val="0057350F"/>
    <w:rsid w:val="005B6B9F"/>
    <w:rsid w:val="006A0E02"/>
    <w:rsid w:val="006D3524"/>
    <w:rsid w:val="006F1D29"/>
    <w:rsid w:val="007238E4"/>
    <w:rsid w:val="00740F4A"/>
    <w:rsid w:val="00741663"/>
    <w:rsid w:val="0075701B"/>
    <w:rsid w:val="007B6C98"/>
    <w:rsid w:val="007E1ECD"/>
    <w:rsid w:val="00821D24"/>
    <w:rsid w:val="0083265E"/>
    <w:rsid w:val="00871030"/>
    <w:rsid w:val="00887FC9"/>
    <w:rsid w:val="008B6E0F"/>
    <w:rsid w:val="008E3D6B"/>
    <w:rsid w:val="00916A52"/>
    <w:rsid w:val="00923D10"/>
    <w:rsid w:val="009344F6"/>
    <w:rsid w:val="0093513C"/>
    <w:rsid w:val="00962201"/>
    <w:rsid w:val="00982C61"/>
    <w:rsid w:val="009A4187"/>
    <w:rsid w:val="009F353C"/>
    <w:rsid w:val="00A356D4"/>
    <w:rsid w:val="00AE584F"/>
    <w:rsid w:val="00AF10B2"/>
    <w:rsid w:val="00AF3276"/>
    <w:rsid w:val="00B12EE5"/>
    <w:rsid w:val="00B60262"/>
    <w:rsid w:val="00B947B0"/>
    <w:rsid w:val="00C439E3"/>
    <w:rsid w:val="00CC62DA"/>
    <w:rsid w:val="00CD58DD"/>
    <w:rsid w:val="00D00CAF"/>
    <w:rsid w:val="00D5117E"/>
    <w:rsid w:val="00D551A0"/>
    <w:rsid w:val="00D82C4F"/>
    <w:rsid w:val="00DA2534"/>
    <w:rsid w:val="00DC42A4"/>
    <w:rsid w:val="00DC5111"/>
    <w:rsid w:val="00E027A6"/>
    <w:rsid w:val="00E473C9"/>
    <w:rsid w:val="00EA4C12"/>
    <w:rsid w:val="00EA6470"/>
    <w:rsid w:val="00ED0035"/>
    <w:rsid w:val="00F01A3D"/>
    <w:rsid w:val="00F06A56"/>
    <w:rsid w:val="00F11E9F"/>
    <w:rsid w:val="00F65985"/>
    <w:rsid w:val="00F821D7"/>
    <w:rsid w:val="00FB1B24"/>
    <w:rsid w:val="00FB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0E02"/>
    <w:pPr>
      <w:keepNext/>
      <w:keepLines/>
      <w:numPr>
        <w:numId w:val="4"/>
      </w:numPr>
      <w:spacing w:before="340" w:after="330" w:line="578" w:lineRule="auto"/>
      <w:outlineLvl w:val="0"/>
    </w:pPr>
    <w:rPr>
      <w:rFonts w:eastAsia="微软雅黑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E02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663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eastAsia="微软雅黑"/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51B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51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51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51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51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51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13C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semiHidden/>
    <w:unhideWhenUsed/>
    <w:rsid w:val="005B6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B6B9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B6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B6B9F"/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113648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13648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64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648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0E02"/>
    <w:rPr>
      <w:rFonts w:eastAsia="微软雅黑"/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A0E02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663"/>
    <w:rPr>
      <w:rFonts w:eastAsia="微软雅黑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5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51B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5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51B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51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51B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83265E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3265E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3265E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3265E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3265E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3265E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3265E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3265E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3265E"/>
    <w:pPr>
      <w:ind w:left="168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265E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23D10"/>
    <w:rPr>
      <w:color w:val="808080"/>
    </w:rPr>
  </w:style>
  <w:style w:type="paragraph" w:customStyle="1" w:styleId="Body">
    <w:name w:val="Body"/>
    <w:basedOn w:val="Normal"/>
    <w:link w:val="BodyChar"/>
    <w:autoRedefine/>
    <w:rsid w:val="00923D10"/>
    <w:pPr>
      <w:widowControl/>
      <w:tabs>
        <w:tab w:val="left" w:pos="1247"/>
      </w:tabs>
      <w:spacing w:before="120" w:line="288" w:lineRule="auto"/>
      <w:ind w:left="1247"/>
    </w:pPr>
    <w:rPr>
      <w:rFonts w:ascii="Arial" w:eastAsia="宋体" w:hAnsi="Arial" w:cs="Times New Roman"/>
      <w:kern w:val="0"/>
      <w:szCs w:val="21"/>
      <w:lang w:eastAsia="en-US"/>
    </w:rPr>
  </w:style>
  <w:style w:type="character" w:customStyle="1" w:styleId="BodyChar">
    <w:name w:val="Body Char"/>
    <w:basedOn w:val="DefaultParagraphFont"/>
    <w:link w:val="Body"/>
    <w:rsid w:val="00923D10"/>
    <w:rPr>
      <w:rFonts w:ascii="Arial" w:eastAsia="宋体" w:hAnsi="Arial" w:cs="Times New Roman"/>
      <w:kern w:val="0"/>
      <w:szCs w:val="21"/>
      <w:lang w:eastAsia="en-US"/>
    </w:rPr>
  </w:style>
  <w:style w:type="paragraph" w:styleId="Caption">
    <w:name w:val="caption"/>
    <w:basedOn w:val="Normal"/>
    <w:next w:val="Normal"/>
    <w:qFormat/>
    <w:rsid w:val="000875BC"/>
    <w:pPr>
      <w:widowControl/>
      <w:spacing w:before="480" w:after="120"/>
      <w:ind w:left="1616" w:hanging="369"/>
      <w:jc w:val="left"/>
    </w:pPr>
    <w:rPr>
      <w:rFonts w:ascii="Arial" w:eastAsia="宋体" w:hAnsi="Arial" w:cs="Times New Roman"/>
      <w:bCs/>
      <w:kern w:val="0"/>
      <w:sz w:val="18"/>
      <w:szCs w:val="20"/>
    </w:rPr>
  </w:style>
  <w:style w:type="paragraph" w:customStyle="1" w:styleId="a">
    <w:name w:val="图位"/>
    <w:basedOn w:val="Body"/>
    <w:rsid w:val="000875BC"/>
    <w:pPr>
      <w:jc w:val="left"/>
    </w:pPr>
    <w:rPr>
      <w:lang w:val="pt-BR"/>
    </w:rPr>
  </w:style>
  <w:style w:type="paragraph" w:styleId="TableofFigures">
    <w:name w:val="table of figures"/>
    <w:basedOn w:val="Normal"/>
    <w:next w:val="Normal"/>
    <w:uiPriority w:val="99"/>
    <w:unhideWhenUsed/>
    <w:rsid w:val="008B6E0F"/>
    <w:pPr>
      <w:ind w:left="420" w:hanging="420"/>
      <w:jc w:val="left"/>
    </w:pPr>
    <w:rPr>
      <w:smallCap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0E02"/>
    <w:pPr>
      <w:keepNext/>
      <w:keepLines/>
      <w:numPr>
        <w:numId w:val="4"/>
      </w:numPr>
      <w:spacing w:before="340" w:after="330" w:line="578" w:lineRule="auto"/>
      <w:outlineLvl w:val="0"/>
    </w:pPr>
    <w:rPr>
      <w:rFonts w:eastAsia="微软雅黑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E02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663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eastAsia="微软雅黑"/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51B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51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51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51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51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51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13C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semiHidden/>
    <w:unhideWhenUsed/>
    <w:rsid w:val="005B6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B6B9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B6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B6B9F"/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113648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13648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64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648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0E02"/>
    <w:rPr>
      <w:rFonts w:eastAsia="微软雅黑"/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A0E02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663"/>
    <w:rPr>
      <w:rFonts w:eastAsia="微软雅黑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5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51B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5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51B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51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51B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83265E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3265E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3265E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3265E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3265E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3265E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3265E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3265E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3265E"/>
    <w:pPr>
      <w:ind w:left="168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265E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23D10"/>
    <w:rPr>
      <w:color w:val="808080"/>
    </w:rPr>
  </w:style>
  <w:style w:type="paragraph" w:customStyle="1" w:styleId="Body">
    <w:name w:val="Body"/>
    <w:basedOn w:val="Normal"/>
    <w:link w:val="BodyChar"/>
    <w:autoRedefine/>
    <w:rsid w:val="00923D10"/>
    <w:pPr>
      <w:widowControl/>
      <w:tabs>
        <w:tab w:val="left" w:pos="1247"/>
      </w:tabs>
      <w:spacing w:before="120" w:line="288" w:lineRule="auto"/>
      <w:ind w:left="1247"/>
    </w:pPr>
    <w:rPr>
      <w:rFonts w:ascii="Arial" w:eastAsia="宋体" w:hAnsi="Arial" w:cs="Times New Roman"/>
      <w:kern w:val="0"/>
      <w:szCs w:val="21"/>
      <w:lang w:eastAsia="en-US"/>
    </w:rPr>
  </w:style>
  <w:style w:type="character" w:customStyle="1" w:styleId="BodyChar">
    <w:name w:val="Body Char"/>
    <w:basedOn w:val="DefaultParagraphFont"/>
    <w:link w:val="Body"/>
    <w:rsid w:val="00923D10"/>
    <w:rPr>
      <w:rFonts w:ascii="Arial" w:eastAsia="宋体" w:hAnsi="Arial" w:cs="Times New Roman"/>
      <w:kern w:val="0"/>
      <w:szCs w:val="21"/>
      <w:lang w:eastAsia="en-US"/>
    </w:rPr>
  </w:style>
  <w:style w:type="paragraph" w:styleId="Caption">
    <w:name w:val="caption"/>
    <w:basedOn w:val="Normal"/>
    <w:next w:val="Normal"/>
    <w:qFormat/>
    <w:rsid w:val="000875BC"/>
    <w:pPr>
      <w:widowControl/>
      <w:spacing w:before="480" w:after="120"/>
      <w:ind w:left="1616" w:hanging="369"/>
      <w:jc w:val="left"/>
    </w:pPr>
    <w:rPr>
      <w:rFonts w:ascii="Arial" w:eastAsia="宋体" w:hAnsi="Arial" w:cs="Times New Roman"/>
      <w:bCs/>
      <w:kern w:val="0"/>
      <w:sz w:val="18"/>
      <w:szCs w:val="20"/>
    </w:rPr>
  </w:style>
  <w:style w:type="paragraph" w:customStyle="1" w:styleId="a">
    <w:name w:val="图位"/>
    <w:basedOn w:val="Body"/>
    <w:rsid w:val="000875BC"/>
    <w:pPr>
      <w:jc w:val="left"/>
    </w:pPr>
    <w:rPr>
      <w:lang w:val="pt-BR"/>
    </w:rPr>
  </w:style>
  <w:style w:type="paragraph" w:styleId="TableofFigures">
    <w:name w:val="table of figures"/>
    <w:basedOn w:val="Normal"/>
    <w:next w:val="Normal"/>
    <w:uiPriority w:val="99"/>
    <w:unhideWhenUsed/>
    <w:rsid w:val="008B6E0F"/>
    <w:pPr>
      <w:ind w:left="420" w:hanging="420"/>
      <w:jc w:val="left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3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hyperlink" Target="http://all.alcatel-lucent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0DCF212B2294508955C761DD5A945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F2164D-99A5-4709-8C20-0D297AA18256}"/>
      </w:docPartPr>
      <w:docPartBody>
        <w:p w:rsidR="003E553E" w:rsidRDefault="003E553E">
          <w:r w:rsidRPr="0033789C">
            <w:rPr>
              <w:rStyle w:val="PlaceholderText"/>
              <w:rFonts w:hint="eastAsia"/>
            </w:rPr>
            <w:t>[</w:t>
          </w:r>
          <w:r w:rsidRPr="0033789C">
            <w:rPr>
              <w:rStyle w:val="PlaceholderText"/>
              <w:rFonts w:hint="eastAsia"/>
            </w:rPr>
            <w:t>摘要</w:t>
          </w:r>
          <w:r w:rsidRPr="0033789C">
            <w:rPr>
              <w:rStyle w:val="PlaceholderText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6755"/>
    <w:rsid w:val="000E6755"/>
    <w:rsid w:val="001C448A"/>
    <w:rsid w:val="003E553E"/>
    <w:rsid w:val="00D11E53"/>
    <w:rsid w:val="00E7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6F8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BEADCA97B64F62AD90A14AD0364F4D">
    <w:name w:val="6ABEADCA97B64F62AD90A14AD0364F4D"/>
    <w:rsid w:val="000E6755"/>
    <w:pPr>
      <w:widowControl w:val="0"/>
      <w:jc w:val="both"/>
    </w:pPr>
  </w:style>
  <w:style w:type="paragraph" w:customStyle="1" w:styleId="69BF04A2BFF34F019A532CFD4E337F80">
    <w:name w:val="69BF04A2BFF34F019A532CFD4E337F80"/>
    <w:rsid w:val="000E6755"/>
    <w:pPr>
      <w:widowControl w:val="0"/>
      <w:jc w:val="both"/>
    </w:pPr>
  </w:style>
  <w:style w:type="paragraph" w:customStyle="1" w:styleId="27FD9FFA965E4637BEFBDB8FEF66DDEA">
    <w:name w:val="27FD9FFA965E4637BEFBDB8FEF66DDEA"/>
    <w:rsid w:val="000E6755"/>
    <w:pPr>
      <w:widowControl w:val="0"/>
      <w:jc w:val="both"/>
    </w:pPr>
  </w:style>
  <w:style w:type="paragraph" w:customStyle="1" w:styleId="8D185F23FA0840B9810508A867BDF317">
    <w:name w:val="8D185F23FA0840B9810508A867BDF317"/>
    <w:rsid w:val="000E6755"/>
    <w:pPr>
      <w:widowControl w:val="0"/>
      <w:jc w:val="both"/>
    </w:pPr>
  </w:style>
  <w:style w:type="paragraph" w:customStyle="1" w:styleId="4A5F460283DF4001B0631D5AC75D003C">
    <w:name w:val="4A5F460283DF4001B0631D5AC75D003C"/>
    <w:rsid w:val="000E6755"/>
    <w:pPr>
      <w:widowControl w:val="0"/>
      <w:jc w:val="both"/>
    </w:pPr>
  </w:style>
  <w:style w:type="paragraph" w:customStyle="1" w:styleId="D3475B87473F4EA6A0B604F45DA07E1F">
    <w:name w:val="D3475B87473F4EA6A0B604F45DA07E1F"/>
    <w:rsid w:val="000E6755"/>
    <w:pPr>
      <w:widowControl w:val="0"/>
      <w:jc w:val="both"/>
    </w:pPr>
  </w:style>
  <w:style w:type="paragraph" w:customStyle="1" w:styleId="DAF07D1BE40F44049A58829F924616E9">
    <w:name w:val="DAF07D1BE40F44049A58829F924616E9"/>
    <w:rsid w:val="000E6755"/>
    <w:pPr>
      <w:widowControl w:val="0"/>
      <w:jc w:val="both"/>
    </w:pPr>
  </w:style>
  <w:style w:type="paragraph" w:customStyle="1" w:styleId="9CB0AB2D9BBD46B38F68EF243630A34E">
    <w:name w:val="9CB0AB2D9BBD46B38F68EF243630A34E"/>
    <w:rsid w:val="000E6755"/>
    <w:pPr>
      <w:widowControl w:val="0"/>
      <w:jc w:val="both"/>
    </w:pPr>
  </w:style>
  <w:style w:type="paragraph" w:customStyle="1" w:styleId="4C52832460384D0ABC93F147C0581804">
    <w:name w:val="4C52832460384D0ABC93F147C0581804"/>
    <w:rsid w:val="000E6755"/>
    <w:pPr>
      <w:widowControl w:val="0"/>
      <w:jc w:val="both"/>
    </w:pPr>
  </w:style>
  <w:style w:type="paragraph" w:customStyle="1" w:styleId="45C1DB397F414A6FA6E7590CB3A499AD">
    <w:name w:val="45C1DB397F414A6FA6E7590CB3A499AD"/>
    <w:rsid w:val="000E6755"/>
    <w:pPr>
      <w:widowControl w:val="0"/>
      <w:jc w:val="both"/>
    </w:pPr>
  </w:style>
  <w:style w:type="paragraph" w:customStyle="1" w:styleId="81A991435EC04605B7C74DAEBCE36561">
    <w:name w:val="81A991435EC04605B7C74DAEBCE36561"/>
    <w:rsid w:val="000E6755"/>
    <w:pPr>
      <w:widowControl w:val="0"/>
      <w:jc w:val="both"/>
    </w:pPr>
  </w:style>
  <w:style w:type="paragraph" w:customStyle="1" w:styleId="FABCAFD87BD44116A55DFC448C3B6CF7">
    <w:name w:val="FABCAFD87BD44116A55DFC448C3B6CF7"/>
    <w:rsid w:val="000E6755"/>
    <w:pPr>
      <w:widowControl w:val="0"/>
      <w:jc w:val="both"/>
    </w:pPr>
  </w:style>
  <w:style w:type="paragraph" w:customStyle="1" w:styleId="9B139C528BB64BCB9FA3F4171C440C74">
    <w:name w:val="9B139C528BB64BCB9FA3F4171C440C74"/>
    <w:rsid w:val="000E6755"/>
    <w:pPr>
      <w:widowControl w:val="0"/>
      <w:jc w:val="both"/>
    </w:pPr>
  </w:style>
  <w:style w:type="character" w:styleId="PlaceholderText">
    <w:name w:val="Placeholder Text"/>
    <w:basedOn w:val="DefaultParagraphFont"/>
    <w:uiPriority w:val="99"/>
    <w:semiHidden/>
    <w:rsid w:val="003E553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2013-05-27T00:00:00</PublishDate>
  <Abstract>本文通过论述了TD-LTE RF优化的逻辑顺序，总结了TD-LTE RF优化的实施步骤。希望能将TD-LTE的RF优化工作标准化，并输出较强的落地实施方案。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51819F-7CB9-41D3-A822-CE683401B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LTE RF优化指导手册V1.0</vt:lpstr>
    </vt:vector>
  </TitlesOfParts>
  <Company>上海贝尔股份有限公司</Company>
  <LinksUpToDate>false</LinksUpToDate>
  <CharactersWithSpaces>9736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LTE RF优化指导手册V1.0</dc:title>
  <dc:subject>内部资料，请勿外传！</dc:subject>
  <dc:creator>NPO</dc:creator>
  <cp:lastModifiedBy>LU Guoqiang A</cp:lastModifiedBy>
  <cp:revision>2</cp:revision>
  <dcterms:created xsi:type="dcterms:W3CDTF">2013-09-25T13:38:00Z</dcterms:created>
  <dcterms:modified xsi:type="dcterms:W3CDTF">2013-09-25T13:38:00Z</dcterms:modified>
</cp:coreProperties>
</file>