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5DBE" w:rsidRDefault="00575DBE">
      <w:pPr>
        <w:pStyle w:val="a7"/>
        <w:ind w:right="240"/>
        <w:jc w:val="left"/>
        <w:rPr>
          <w:rFonts w:ascii="Trebuchet MS" w:hAnsi="Trebuchet MS" w:cs="Trebuchet MS"/>
          <w:b/>
          <w:bCs/>
          <w:sz w:val="52"/>
          <w:szCs w:val="52"/>
        </w:rPr>
      </w:pPr>
    </w:p>
    <w:p w:rsidR="00575DBE" w:rsidRDefault="00575DBE">
      <w:pPr>
        <w:pStyle w:val="a7"/>
        <w:ind w:right="240"/>
        <w:rPr>
          <w:rFonts w:ascii="Trebuchet MS" w:hAnsi="Trebuchet MS" w:cs="Trebuchet MS"/>
          <w:b/>
          <w:bCs/>
          <w:i/>
          <w:iCs/>
          <w:sz w:val="56"/>
          <w:szCs w:val="56"/>
        </w:rPr>
      </w:pPr>
      <w:r>
        <w:rPr>
          <w:rFonts w:ascii="Trebuchet MS" w:hAnsi="FuturaA Bk BT" w:cs="Trebuchet MS"/>
          <w:b/>
          <w:bCs/>
          <w:sz w:val="56"/>
          <w:szCs w:val="56"/>
        </w:rPr>
        <w:t>TD-LTE</w:t>
      </w:r>
      <w:r>
        <w:rPr>
          <w:rFonts w:ascii="Trebuchet MS" w:hAnsi="FuturaA Bk BT" w:hint="eastAsia"/>
          <w:b/>
          <w:bCs/>
          <w:sz w:val="56"/>
          <w:szCs w:val="56"/>
        </w:rPr>
        <w:t>宏基站无线勘察指导</w:t>
      </w:r>
    </w:p>
    <w:p w:rsidR="00575DBE" w:rsidRDefault="00575DBE">
      <w:pPr>
        <w:rPr>
          <w:rFonts w:ascii="Trebuchet MS" w:hAnsi="Trebuchet MS" w:cs="Trebuchet MS"/>
          <w:sz w:val="36"/>
          <w:szCs w:val="36"/>
        </w:rPr>
      </w:pPr>
    </w:p>
    <w:p w:rsidR="00575DBE" w:rsidRDefault="00575DBE">
      <w:pPr>
        <w:rPr>
          <w:rFonts w:ascii="Trebuchet MS" w:hAnsi="Trebuchet MS" w:cs="Trebuchet MS"/>
          <w:sz w:val="32"/>
          <w:szCs w:val="32"/>
        </w:rPr>
      </w:pPr>
    </w:p>
    <w:tbl>
      <w:tblPr>
        <w:tblW w:w="0" w:type="auto"/>
        <w:tblInd w:w="82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0" w:type="dxa"/>
          <w:right w:w="0" w:type="dxa"/>
        </w:tblCellMar>
        <w:tblLook w:val="0000"/>
      </w:tblPr>
      <w:tblGrid>
        <w:gridCol w:w="2957"/>
        <w:gridCol w:w="4603"/>
      </w:tblGrid>
      <w:tr w:rsidR="00575DBE">
        <w:trPr>
          <w:trHeight w:val="802"/>
        </w:trPr>
        <w:tc>
          <w:tcPr>
            <w:tcW w:w="2957" w:type="dxa"/>
            <w:vAlign w:val="center"/>
          </w:tcPr>
          <w:p w:rsidR="00575DBE" w:rsidRDefault="00575DBE">
            <w:pPr>
              <w:ind w:firstLineChars="21" w:firstLine="76"/>
              <w:jc w:val="center"/>
              <w:rPr>
                <w:rFonts w:ascii="Trebuchet MS" w:hAnsi="Trebuchet MS" w:cs="Trebuchet MS"/>
                <w:sz w:val="32"/>
                <w:szCs w:val="32"/>
              </w:rPr>
            </w:pPr>
            <w:r>
              <w:rPr>
                <w:rFonts w:ascii="Trebuchet MS" w:hAnsi="FuturaA Bk BT" w:hint="eastAsia"/>
                <w:sz w:val="36"/>
                <w:szCs w:val="36"/>
              </w:rPr>
              <w:t>作者</w:t>
            </w:r>
            <w:r>
              <w:rPr>
                <w:rFonts w:ascii="Trebuchet MS" w:hAnsi="Trebuchet MS" w:cs="Trebuchet MS"/>
                <w:sz w:val="32"/>
                <w:szCs w:val="32"/>
              </w:rPr>
              <w:t xml:space="preserve"> </w:t>
            </w:r>
          </w:p>
          <w:p w:rsidR="00575DBE" w:rsidRDefault="00575DBE">
            <w:pPr>
              <w:ind w:firstLineChars="21" w:firstLine="67"/>
              <w:jc w:val="center"/>
              <w:rPr>
                <w:rFonts w:ascii="Trebuchet MS" w:hAnsi="Trebuchet MS" w:cs="Trebuchet MS"/>
                <w:sz w:val="36"/>
                <w:szCs w:val="36"/>
              </w:rPr>
            </w:pPr>
            <w:r>
              <w:rPr>
                <w:rFonts w:ascii="Trebuchet MS" w:hAnsi="Trebuchet MS" w:cs="Trebuchet MS"/>
                <w:sz w:val="32"/>
                <w:szCs w:val="32"/>
              </w:rPr>
              <w:t xml:space="preserve">  </w:t>
            </w:r>
            <w:r>
              <w:rPr>
                <w:rFonts w:ascii="Trebuchet MS" w:hAnsi="Trebuchet MS" w:cs="Trebuchet MS"/>
                <w:sz w:val="36"/>
                <w:szCs w:val="36"/>
              </w:rPr>
              <w:t>Author</w:t>
            </w:r>
          </w:p>
        </w:tc>
        <w:tc>
          <w:tcPr>
            <w:tcW w:w="4603" w:type="dxa"/>
            <w:vAlign w:val="center"/>
          </w:tcPr>
          <w:p w:rsidR="00575DBE" w:rsidRDefault="00575DBE">
            <w:pPr>
              <w:jc w:val="center"/>
              <w:rPr>
                <w:rFonts w:ascii="Trebuchet MS" w:hAnsi="Trebuchet MS" w:cs="Trebuchet MS"/>
                <w:sz w:val="30"/>
                <w:szCs w:val="30"/>
              </w:rPr>
            </w:pPr>
          </w:p>
        </w:tc>
      </w:tr>
      <w:tr w:rsidR="00575DBE">
        <w:trPr>
          <w:trHeight w:val="904"/>
        </w:trPr>
        <w:tc>
          <w:tcPr>
            <w:tcW w:w="2957" w:type="dxa"/>
            <w:vAlign w:val="center"/>
          </w:tcPr>
          <w:p w:rsidR="00575DBE" w:rsidRDefault="00575DBE">
            <w:pPr>
              <w:ind w:firstLineChars="21" w:firstLine="76"/>
              <w:jc w:val="center"/>
              <w:rPr>
                <w:rFonts w:ascii="Trebuchet MS" w:hAnsi="FuturaA Bk BT" w:cs="Times New Roman"/>
                <w:sz w:val="36"/>
                <w:szCs w:val="36"/>
              </w:rPr>
            </w:pPr>
            <w:r>
              <w:rPr>
                <w:rFonts w:ascii="Trebuchet MS" w:hAnsi="FuturaA Bk BT" w:hint="eastAsia"/>
                <w:sz w:val="36"/>
                <w:szCs w:val="36"/>
              </w:rPr>
              <w:t>拥有部门</w:t>
            </w:r>
          </w:p>
          <w:p w:rsidR="00575DBE" w:rsidRDefault="00575DBE">
            <w:pPr>
              <w:ind w:firstLineChars="21" w:firstLine="76"/>
              <w:jc w:val="center"/>
              <w:rPr>
                <w:rFonts w:ascii="Trebuchet MS" w:hAnsi="Trebuchet MS" w:cs="Trebuchet MS"/>
                <w:sz w:val="36"/>
                <w:szCs w:val="36"/>
              </w:rPr>
            </w:pPr>
            <w:r>
              <w:rPr>
                <w:rFonts w:ascii="Trebuchet MS" w:hAnsi="Trebuchet MS" w:cs="Trebuchet MS"/>
                <w:sz w:val="36"/>
                <w:szCs w:val="36"/>
              </w:rPr>
              <w:t>Owner</w:t>
            </w:r>
          </w:p>
        </w:tc>
        <w:tc>
          <w:tcPr>
            <w:tcW w:w="4603" w:type="dxa"/>
            <w:vAlign w:val="center"/>
          </w:tcPr>
          <w:p w:rsidR="00575DBE" w:rsidRDefault="00575DBE">
            <w:pPr>
              <w:jc w:val="center"/>
              <w:rPr>
                <w:rFonts w:ascii="Trebuchet MS" w:hAnsi="Trebuchet MS" w:cs="Trebuchet MS"/>
                <w:sz w:val="36"/>
                <w:szCs w:val="36"/>
              </w:rPr>
            </w:pPr>
            <w:r>
              <w:rPr>
                <w:rFonts w:ascii="Trebuchet MS" w:hAnsi="Trebuchet MS" w:cs="Trebuchet MS"/>
                <w:sz w:val="36"/>
                <w:szCs w:val="36"/>
              </w:rPr>
              <w:t>RNP</w:t>
            </w:r>
          </w:p>
        </w:tc>
      </w:tr>
      <w:tr w:rsidR="00575DBE">
        <w:trPr>
          <w:trHeight w:val="924"/>
        </w:trPr>
        <w:tc>
          <w:tcPr>
            <w:tcW w:w="2957" w:type="dxa"/>
            <w:vAlign w:val="center"/>
          </w:tcPr>
          <w:p w:rsidR="00575DBE" w:rsidRDefault="00575DBE">
            <w:pPr>
              <w:ind w:firstLineChars="21" w:firstLine="76"/>
              <w:jc w:val="center"/>
              <w:rPr>
                <w:rFonts w:ascii="Trebuchet MS" w:hAnsi="Trebuchet MS" w:cs="Trebuchet MS"/>
                <w:sz w:val="36"/>
                <w:szCs w:val="36"/>
              </w:rPr>
            </w:pPr>
            <w:r>
              <w:rPr>
                <w:rFonts w:ascii="Trebuchet MS" w:hAnsi="FuturaA Bk BT" w:hint="eastAsia"/>
                <w:sz w:val="36"/>
                <w:szCs w:val="36"/>
              </w:rPr>
              <w:t>评审</w:t>
            </w:r>
            <w:r>
              <w:rPr>
                <w:rFonts w:ascii="Trebuchet MS" w:hAnsi="Trebuchet MS" w:cs="Trebuchet MS"/>
                <w:sz w:val="36"/>
                <w:szCs w:val="36"/>
              </w:rPr>
              <w:t xml:space="preserve">     </w:t>
            </w:r>
          </w:p>
          <w:p w:rsidR="00575DBE" w:rsidRDefault="00575DBE">
            <w:pPr>
              <w:ind w:firstLineChars="21" w:firstLine="76"/>
              <w:jc w:val="center"/>
              <w:rPr>
                <w:rFonts w:ascii="Trebuchet MS" w:hAnsi="Trebuchet MS" w:cs="Trebuchet MS"/>
                <w:sz w:val="36"/>
                <w:szCs w:val="36"/>
              </w:rPr>
            </w:pPr>
            <w:r>
              <w:rPr>
                <w:rFonts w:ascii="Trebuchet MS" w:hAnsi="Trebuchet MS" w:cs="Trebuchet MS"/>
                <w:sz w:val="36"/>
                <w:szCs w:val="36"/>
              </w:rPr>
              <w:t xml:space="preserve"> Review</w:t>
            </w:r>
          </w:p>
        </w:tc>
        <w:tc>
          <w:tcPr>
            <w:tcW w:w="4603" w:type="dxa"/>
            <w:vAlign w:val="center"/>
          </w:tcPr>
          <w:p w:rsidR="00575DBE" w:rsidRDefault="00575DBE">
            <w:pPr>
              <w:jc w:val="center"/>
              <w:rPr>
                <w:rFonts w:ascii="Trebuchet MS" w:hAnsi="Trebuchet MS" w:cs="Trebuchet MS"/>
                <w:sz w:val="30"/>
                <w:szCs w:val="30"/>
              </w:rPr>
            </w:pPr>
          </w:p>
        </w:tc>
      </w:tr>
      <w:tr w:rsidR="00575DBE">
        <w:trPr>
          <w:trHeight w:val="2140"/>
        </w:trPr>
        <w:tc>
          <w:tcPr>
            <w:tcW w:w="2957" w:type="dxa"/>
            <w:vAlign w:val="center"/>
          </w:tcPr>
          <w:p w:rsidR="00575DBE" w:rsidRDefault="00575DBE">
            <w:pPr>
              <w:ind w:firstLineChars="21" w:firstLine="76"/>
              <w:jc w:val="center"/>
              <w:rPr>
                <w:rFonts w:ascii="Trebuchet MS" w:hAnsi="Trebuchet MS" w:cs="Trebuchet MS"/>
                <w:sz w:val="32"/>
                <w:szCs w:val="32"/>
              </w:rPr>
            </w:pPr>
            <w:r>
              <w:rPr>
                <w:rFonts w:ascii="Trebuchet MS" w:hAnsi="FuturaA Bk BT" w:hint="eastAsia"/>
                <w:sz w:val="36"/>
                <w:szCs w:val="36"/>
              </w:rPr>
              <w:t>审批</w:t>
            </w:r>
            <w:r>
              <w:rPr>
                <w:rFonts w:ascii="Trebuchet MS" w:hAnsi="Trebuchet MS" w:cs="Trebuchet MS"/>
                <w:sz w:val="32"/>
                <w:szCs w:val="32"/>
              </w:rPr>
              <w:t xml:space="preserve">    </w:t>
            </w:r>
          </w:p>
          <w:p w:rsidR="00575DBE" w:rsidRDefault="00575DBE">
            <w:pPr>
              <w:ind w:firstLineChars="21" w:firstLine="76"/>
              <w:jc w:val="center"/>
              <w:rPr>
                <w:rFonts w:ascii="Trebuchet MS" w:hAnsi="Trebuchet MS" w:cs="Trebuchet MS"/>
                <w:sz w:val="36"/>
                <w:szCs w:val="36"/>
              </w:rPr>
            </w:pPr>
            <w:r>
              <w:rPr>
                <w:rFonts w:ascii="Trebuchet MS" w:hAnsi="Trebuchet MS" w:cs="Trebuchet MS"/>
                <w:sz w:val="36"/>
                <w:szCs w:val="36"/>
              </w:rPr>
              <w:t>Approve</w:t>
            </w:r>
          </w:p>
        </w:tc>
        <w:tc>
          <w:tcPr>
            <w:tcW w:w="4603" w:type="dxa"/>
            <w:vAlign w:val="center"/>
          </w:tcPr>
          <w:p w:rsidR="00575DBE" w:rsidRDefault="00575DBE">
            <w:pPr>
              <w:jc w:val="center"/>
              <w:rPr>
                <w:rFonts w:ascii="Trebuchet MS" w:hAnsi="Trebuchet MS" w:cs="Trebuchet MS"/>
                <w:sz w:val="36"/>
                <w:szCs w:val="36"/>
              </w:rPr>
            </w:pPr>
          </w:p>
        </w:tc>
      </w:tr>
      <w:tr w:rsidR="00575DBE">
        <w:trPr>
          <w:trHeight w:val="1104"/>
        </w:trPr>
        <w:tc>
          <w:tcPr>
            <w:tcW w:w="2957" w:type="dxa"/>
            <w:vAlign w:val="center"/>
          </w:tcPr>
          <w:p w:rsidR="00575DBE" w:rsidRDefault="00575DBE">
            <w:pPr>
              <w:ind w:firstLineChars="21" w:firstLine="76"/>
              <w:jc w:val="center"/>
              <w:rPr>
                <w:rFonts w:ascii="Trebuchet MS" w:hAnsi="Trebuchet MS" w:cs="Trebuchet MS"/>
                <w:sz w:val="36"/>
                <w:szCs w:val="36"/>
              </w:rPr>
            </w:pPr>
            <w:r>
              <w:rPr>
                <w:rFonts w:ascii="Trebuchet MS" w:hAnsi="FuturaA Bk BT" w:hint="eastAsia"/>
                <w:sz w:val="36"/>
                <w:szCs w:val="36"/>
              </w:rPr>
              <w:t>签</w:t>
            </w:r>
            <w:r>
              <w:rPr>
                <w:rFonts w:ascii="Trebuchet MS" w:hAnsi="Trebuchet MS" w:cs="Trebuchet MS"/>
                <w:sz w:val="36"/>
                <w:szCs w:val="36"/>
              </w:rPr>
              <w:t xml:space="preserve">        </w:t>
            </w:r>
            <w:r>
              <w:rPr>
                <w:rFonts w:ascii="Trebuchet MS" w:hAnsi="FuturaA Bk BT" w:hint="eastAsia"/>
                <w:sz w:val="36"/>
                <w:szCs w:val="36"/>
              </w:rPr>
              <w:t>发</w:t>
            </w:r>
          </w:p>
          <w:p w:rsidR="00575DBE" w:rsidRDefault="00575DBE">
            <w:pPr>
              <w:ind w:firstLineChars="21" w:firstLine="67"/>
              <w:jc w:val="center"/>
              <w:rPr>
                <w:rFonts w:ascii="Trebuchet MS" w:hAnsi="Trebuchet MS" w:cs="Trebuchet MS"/>
                <w:sz w:val="36"/>
                <w:szCs w:val="36"/>
              </w:rPr>
            </w:pPr>
            <w:r>
              <w:rPr>
                <w:rFonts w:ascii="Trebuchet MS" w:hAnsi="Trebuchet MS" w:cs="Trebuchet MS"/>
                <w:sz w:val="32"/>
                <w:szCs w:val="32"/>
              </w:rPr>
              <w:t>Release  Authority</w:t>
            </w:r>
          </w:p>
        </w:tc>
        <w:tc>
          <w:tcPr>
            <w:tcW w:w="4603" w:type="dxa"/>
            <w:vAlign w:val="center"/>
          </w:tcPr>
          <w:p w:rsidR="00575DBE" w:rsidRDefault="00575DBE">
            <w:pPr>
              <w:jc w:val="center"/>
              <w:rPr>
                <w:rFonts w:ascii="Trebuchet MS" w:hAnsi="Trebuchet MS" w:cs="Trebuchet MS"/>
                <w:sz w:val="36"/>
                <w:szCs w:val="36"/>
              </w:rPr>
            </w:pPr>
          </w:p>
        </w:tc>
      </w:tr>
    </w:tbl>
    <w:p w:rsidR="00575DBE" w:rsidRDefault="00575DBE">
      <w:pPr>
        <w:jc w:val="center"/>
        <w:rPr>
          <w:rFonts w:ascii="Trebuchet MS" w:hAnsi="Trebuchet MS" w:cs="Trebuchet MS"/>
          <w:b/>
          <w:bCs/>
        </w:rPr>
      </w:pPr>
    </w:p>
    <w:p w:rsidR="00575DBE" w:rsidRDefault="00575DBE">
      <w:pPr>
        <w:jc w:val="center"/>
        <w:rPr>
          <w:rFonts w:ascii="Trebuchet MS" w:hAnsi="Trebuchet MS" w:cs="Trebuchet MS"/>
          <w:b/>
          <w:bCs/>
        </w:rPr>
      </w:pPr>
    </w:p>
    <w:p w:rsidR="00575DBE" w:rsidRDefault="00575DBE">
      <w:pPr>
        <w:jc w:val="center"/>
        <w:rPr>
          <w:rFonts w:ascii="Trebuchet MS" w:hAnsi="Trebuchet MS" w:cs="Trebuchet MS"/>
          <w:b/>
          <w:bCs/>
        </w:rPr>
      </w:pPr>
    </w:p>
    <w:p w:rsidR="00575DBE" w:rsidRDefault="00575DBE">
      <w:pPr>
        <w:jc w:val="center"/>
        <w:rPr>
          <w:rFonts w:ascii="Trebuchet MS" w:hAnsi="Trebuchet MS" w:cs="Trebuchet MS"/>
          <w:b/>
          <w:bCs/>
        </w:rPr>
      </w:pPr>
    </w:p>
    <w:p w:rsidR="00575DBE" w:rsidRDefault="00575DBE">
      <w:pPr>
        <w:jc w:val="center"/>
        <w:rPr>
          <w:rFonts w:ascii="Trebuchet MS" w:hAnsi="Trebuchet MS" w:cs="Trebuchet MS"/>
          <w:b/>
          <w:bCs/>
        </w:rPr>
      </w:pPr>
    </w:p>
    <w:p w:rsidR="00575DBE" w:rsidRDefault="00575DBE">
      <w:pPr>
        <w:jc w:val="center"/>
        <w:rPr>
          <w:rFonts w:ascii="Trebuchet MS" w:hAnsi="Trebuchet MS" w:cs="Trebuchet MS"/>
          <w:b/>
          <w:bCs/>
        </w:rPr>
      </w:pPr>
    </w:p>
    <w:p w:rsidR="00575DBE" w:rsidRDefault="00575DBE">
      <w:pPr>
        <w:jc w:val="center"/>
        <w:rPr>
          <w:rFonts w:ascii="Trebuchet MS" w:hAnsi="Trebuchet MS" w:cs="Trebuchet MS"/>
          <w:b/>
          <w:bCs/>
        </w:rPr>
      </w:pPr>
    </w:p>
    <w:p w:rsidR="00575DBE" w:rsidRDefault="00575DBE">
      <w:pPr>
        <w:jc w:val="center"/>
        <w:rPr>
          <w:rFonts w:ascii="Trebuchet MS" w:hAnsi="Trebuchet MS" w:cs="Trebuchet MS"/>
          <w:b/>
          <w:bCs/>
        </w:rPr>
      </w:pPr>
    </w:p>
    <w:p w:rsidR="00575DBE" w:rsidRDefault="00575DBE">
      <w:pPr>
        <w:jc w:val="center"/>
        <w:rPr>
          <w:rFonts w:ascii="Trebuchet MS" w:hAnsi="Trebuchet MS" w:cs="Trebuchet MS"/>
          <w:b/>
          <w:bCs/>
        </w:rPr>
      </w:pPr>
    </w:p>
    <w:p w:rsidR="00575DBE" w:rsidRDefault="00575DBE">
      <w:pPr>
        <w:jc w:val="center"/>
        <w:rPr>
          <w:rFonts w:ascii="Trebuchet MS" w:hAnsi="Trebuchet MS" w:cs="Trebuchet MS"/>
          <w:b/>
          <w:bCs/>
        </w:rPr>
      </w:pPr>
    </w:p>
    <w:p w:rsidR="00575DBE" w:rsidRDefault="00575DBE">
      <w:pPr>
        <w:jc w:val="center"/>
        <w:rPr>
          <w:rFonts w:ascii="Trebuchet MS" w:hAnsi="Trebuchet MS" w:cs="Trebuchet MS"/>
          <w:b/>
          <w:bCs/>
        </w:rPr>
      </w:pPr>
    </w:p>
    <w:p w:rsidR="00575DBE" w:rsidRDefault="00575DBE">
      <w:pPr>
        <w:jc w:val="center"/>
        <w:rPr>
          <w:rFonts w:ascii="Trebuchet MS" w:hAnsi="Trebuchet MS" w:cs="Trebuchet MS"/>
          <w:b/>
          <w:bCs/>
        </w:rPr>
      </w:pPr>
    </w:p>
    <w:p w:rsidR="00575DBE" w:rsidRDefault="00575DBE">
      <w:pPr>
        <w:jc w:val="center"/>
        <w:rPr>
          <w:rFonts w:ascii="Trebuchet MS" w:hAnsi="Trebuchet MS" w:cs="Trebuchet MS"/>
          <w:b/>
          <w:bCs/>
        </w:rPr>
      </w:pPr>
    </w:p>
    <w:p w:rsidR="00575DBE" w:rsidRDefault="00575DBE">
      <w:pPr>
        <w:jc w:val="center"/>
        <w:rPr>
          <w:rFonts w:ascii="Trebuchet MS" w:hAnsi="Trebuchet MS" w:cs="Trebuchet MS"/>
          <w:b/>
          <w:bCs/>
        </w:rPr>
      </w:pPr>
    </w:p>
    <w:p w:rsidR="00575DBE" w:rsidRDefault="00575DBE">
      <w:pPr>
        <w:pStyle w:val="ALTableText"/>
        <w:jc w:val="center"/>
      </w:pPr>
      <w:r>
        <w:rPr>
          <w:color w:val="999999"/>
        </w:rPr>
        <w:t>Any document printed from the Document Control System is an uncontrolled copy</w:t>
      </w:r>
      <w:r>
        <w:t>.</w:t>
      </w:r>
    </w:p>
    <w:p w:rsidR="00575DBE" w:rsidRDefault="00575DBE">
      <w:pPr>
        <w:jc w:val="center"/>
        <w:rPr>
          <w:rFonts w:ascii="Trebuchet MS" w:hAnsi="Trebuchet MS" w:cs="Trebuchet MS"/>
          <w:b/>
          <w:bCs/>
        </w:rPr>
      </w:pPr>
    </w:p>
    <w:p w:rsidR="00575DBE" w:rsidRDefault="00575DBE">
      <w:pPr>
        <w:jc w:val="center"/>
        <w:rPr>
          <w:rFonts w:ascii="Trebuchet MS" w:hAnsi="Trebuchet MS" w:cs="Trebuchet MS"/>
          <w:b/>
          <w:bCs/>
        </w:rPr>
      </w:pPr>
    </w:p>
    <w:p w:rsidR="00575DBE" w:rsidRDefault="00575DBE">
      <w:pPr>
        <w:jc w:val="center"/>
        <w:rPr>
          <w:rFonts w:ascii="Trebuchet MS" w:hAnsi="Trebuchet MS" w:cs="Trebuchet MS"/>
          <w:b/>
          <w:bCs/>
        </w:rPr>
      </w:pPr>
    </w:p>
    <w:p w:rsidR="00575DBE" w:rsidRDefault="00575DBE">
      <w:pPr>
        <w:jc w:val="center"/>
        <w:rPr>
          <w:rFonts w:ascii="Trebuchet MS" w:hAnsi="Trebuchet MS" w:cs="Trebuchet MS"/>
          <w:b/>
          <w:bCs/>
        </w:rPr>
      </w:pPr>
    </w:p>
    <w:p w:rsidR="00575DBE" w:rsidRDefault="00575DBE">
      <w:pPr>
        <w:jc w:val="center"/>
        <w:rPr>
          <w:rFonts w:ascii="Trebuchet MS" w:hAnsi="Trebuchet MS" w:cs="Trebuchet MS"/>
          <w:b/>
          <w:bCs/>
        </w:rPr>
      </w:pPr>
      <w:r>
        <w:rPr>
          <w:rFonts w:ascii="Trebuchet MS" w:hAnsi="FuturaA Bk BT" w:hint="eastAsia"/>
          <w:b/>
          <w:bCs/>
        </w:rPr>
        <w:lastRenderedPageBreak/>
        <w:t>更改历史</w:t>
      </w:r>
    </w:p>
    <w:p w:rsidR="00575DBE" w:rsidRDefault="00575DBE">
      <w:pPr>
        <w:jc w:val="center"/>
        <w:rPr>
          <w:rFonts w:ascii="Trebuchet MS" w:hAnsi="Trebuchet MS" w:cs="Trebuchet MS"/>
          <w:b/>
          <w:bCs/>
        </w:rPr>
      </w:pPr>
    </w:p>
    <w:p w:rsidR="00575DBE" w:rsidRDefault="00575DBE">
      <w:pPr>
        <w:jc w:val="center"/>
        <w:rPr>
          <w:rFonts w:ascii="Trebuchet MS" w:hAnsi="Trebuchet MS" w:cs="Trebuchet MS"/>
          <w:b/>
          <w:bCs/>
        </w:rPr>
      </w:pPr>
      <w:r>
        <w:rPr>
          <w:rFonts w:ascii="Trebuchet MS" w:hAnsi="Trebuchet MS" w:cs="Trebuchet MS"/>
          <w:b/>
          <w:bCs/>
        </w:rPr>
        <w:t>Revision History</w:t>
      </w:r>
    </w:p>
    <w:p w:rsidR="00575DBE" w:rsidRDefault="00575DBE">
      <w:pPr>
        <w:rPr>
          <w:rFonts w:ascii="Trebuchet MS" w:hAnsi="Trebuchet MS" w:cs="Trebuchet MS"/>
        </w:rPr>
      </w:pPr>
    </w:p>
    <w:tbl>
      <w:tblPr>
        <w:tblW w:w="9278" w:type="dxa"/>
        <w:jc w:val="center"/>
        <w:tblInd w:w="-9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7"/>
        <w:gridCol w:w="1260"/>
        <w:gridCol w:w="1237"/>
        <w:gridCol w:w="1212"/>
        <w:gridCol w:w="1178"/>
        <w:gridCol w:w="1259"/>
        <w:gridCol w:w="1149"/>
        <w:gridCol w:w="1166"/>
      </w:tblGrid>
      <w:tr w:rsidR="00575DBE">
        <w:trPr>
          <w:trHeight w:val="700"/>
          <w:jc w:val="center"/>
        </w:trPr>
        <w:tc>
          <w:tcPr>
            <w:tcW w:w="817" w:type="dxa"/>
            <w:vAlign w:val="center"/>
          </w:tcPr>
          <w:p w:rsidR="00575DBE" w:rsidRDefault="00575DBE">
            <w:pPr>
              <w:jc w:val="center"/>
              <w:rPr>
                <w:rFonts w:ascii="Trebuchet MS" w:hAnsi="Trebuchet MS" w:cs="Trebuchet MS"/>
                <w:sz w:val="21"/>
                <w:szCs w:val="21"/>
              </w:rPr>
            </w:pPr>
            <w:r>
              <w:rPr>
                <w:rFonts w:ascii="Trebuchet MS" w:hAnsi="Trebuchet MS" w:hint="eastAsia"/>
                <w:sz w:val="21"/>
                <w:szCs w:val="21"/>
              </w:rPr>
              <w:t>版本</w:t>
            </w:r>
          </w:p>
          <w:p w:rsidR="00575DBE" w:rsidRDefault="00575DBE">
            <w:pPr>
              <w:jc w:val="center"/>
              <w:rPr>
                <w:rFonts w:cs="Times New Roman"/>
                <w:sz w:val="18"/>
                <w:szCs w:val="18"/>
              </w:rPr>
            </w:pPr>
            <w:smartTag w:uri="urn:schemas:contacts" w:element="GivenName">
              <w:r>
                <w:rPr>
                  <w:rFonts w:ascii="Trebuchet MS" w:hAnsi="Trebuchet MS" w:cs="Trebuchet MS"/>
                  <w:sz w:val="18"/>
                  <w:szCs w:val="18"/>
                </w:rPr>
                <w:t>ED</w:t>
              </w:r>
            </w:smartTag>
          </w:p>
        </w:tc>
        <w:tc>
          <w:tcPr>
            <w:tcW w:w="1260" w:type="dxa"/>
            <w:vAlign w:val="center"/>
          </w:tcPr>
          <w:p w:rsidR="00575DBE" w:rsidRDefault="00575DBE">
            <w:pPr>
              <w:jc w:val="center"/>
              <w:rPr>
                <w:rFonts w:ascii="Trebuchet MS" w:hAnsi="Trebuchet MS" w:cs="Trebuchet MS"/>
                <w:sz w:val="21"/>
                <w:szCs w:val="21"/>
              </w:rPr>
            </w:pPr>
            <w:r>
              <w:rPr>
                <w:rFonts w:ascii="Trebuchet MS" w:hAnsi="Trebuchet MS" w:hint="eastAsia"/>
                <w:sz w:val="21"/>
                <w:szCs w:val="21"/>
              </w:rPr>
              <w:t>日期</w:t>
            </w:r>
          </w:p>
          <w:p w:rsidR="00575DBE" w:rsidRDefault="00575DBE">
            <w:pPr>
              <w:jc w:val="center"/>
              <w:rPr>
                <w:rFonts w:ascii="Trebuchet MS" w:hAnsi="Trebuchet MS" w:cs="Trebuchet MS"/>
                <w:b/>
                <w:bCs/>
              </w:rPr>
            </w:pPr>
            <w:r>
              <w:rPr>
                <w:rFonts w:ascii="Trebuchet MS" w:hAnsi="Trebuchet MS" w:cs="Trebuchet MS"/>
                <w:sz w:val="18"/>
                <w:szCs w:val="18"/>
              </w:rPr>
              <w:t xml:space="preserve">DATE </w:t>
            </w:r>
          </w:p>
        </w:tc>
        <w:tc>
          <w:tcPr>
            <w:tcW w:w="1237" w:type="dxa"/>
            <w:vAlign w:val="center"/>
          </w:tcPr>
          <w:p w:rsidR="00575DBE" w:rsidRDefault="00575DBE">
            <w:pPr>
              <w:jc w:val="center"/>
              <w:rPr>
                <w:rFonts w:ascii="Trebuchet MS" w:hAnsi="Trebuchet MS" w:cs="Trebuchet MS"/>
                <w:sz w:val="21"/>
                <w:szCs w:val="21"/>
              </w:rPr>
            </w:pPr>
            <w:r>
              <w:rPr>
                <w:rFonts w:ascii="Trebuchet MS" w:hAnsi="Trebuchet MS" w:hint="eastAsia"/>
                <w:sz w:val="21"/>
                <w:szCs w:val="21"/>
              </w:rPr>
              <w:t>拥有部门</w:t>
            </w:r>
          </w:p>
          <w:p w:rsidR="00575DBE" w:rsidRDefault="00575DBE">
            <w:pPr>
              <w:jc w:val="center"/>
              <w:rPr>
                <w:rFonts w:ascii="Trebuchet MS" w:hAnsi="Trebuchet MS" w:cs="Trebuchet MS"/>
                <w:b/>
                <w:bCs/>
              </w:rPr>
            </w:pPr>
            <w:r>
              <w:rPr>
                <w:rFonts w:ascii="Trebuchet MS" w:hAnsi="Trebuchet MS" w:cs="Trebuchet MS"/>
                <w:sz w:val="18"/>
                <w:szCs w:val="18"/>
              </w:rPr>
              <w:t>OWNER</w:t>
            </w:r>
          </w:p>
        </w:tc>
        <w:tc>
          <w:tcPr>
            <w:tcW w:w="1212" w:type="dxa"/>
            <w:vAlign w:val="center"/>
          </w:tcPr>
          <w:p w:rsidR="00575DBE" w:rsidRDefault="00575DBE">
            <w:pPr>
              <w:jc w:val="center"/>
              <w:rPr>
                <w:rFonts w:ascii="Trebuchet MS" w:hAnsi="Trebuchet MS" w:cs="Trebuchet MS"/>
              </w:rPr>
            </w:pPr>
            <w:proofErr w:type="gramStart"/>
            <w:r>
              <w:rPr>
                <w:rFonts w:ascii="Trebuchet MS" w:hAnsi="Trebuchet MS" w:hint="eastAsia"/>
                <w:sz w:val="21"/>
                <w:szCs w:val="21"/>
              </w:rPr>
              <w:t>更改条号</w:t>
            </w:r>
            <w:proofErr w:type="gramEnd"/>
            <w:r>
              <w:rPr>
                <w:rFonts w:ascii="Trebuchet MS" w:hAnsi="Trebuchet MS" w:cs="Trebuchet MS"/>
                <w:sz w:val="18"/>
                <w:szCs w:val="18"/>
              </w:rPr>
              <w:t>CHANGE ITEM</w:t>
            </w:r>
          </w:p>
        </w:tc>
        <w:tc>
          <w:tcPr>
            <w:tcW w:w="1178" w:type="dxa"/>
            <w:vAlign w:val="center"/>
          </w:tcPr>
          <w:p w:rsidR="00575DBE" w:rsidRDefault="00575DBE">
            <w:pPr>
              <w:jc w:val="center"/>
              <w:rPr>
                <w:rFonts w:ascii="Trebuchet MS" w:hAnsi="Trebuchet MS" w:cs="Trebuchet MS"/>
                <w:sz w:val="21"/>
                <w:szCs w:val="21"/>
              </w:rPr>
            </w:pPr>
            <w:r>
              <w:rPr>
                <w:rFonts w:ascii="Trebuchet MS" w:hAnsi="Trebuchet MS" w:hint="eastAsia"/>
                <w:sz w:val="21"/>
                <w:szCs w:val="21"/>
              </w:rPr>
              <w:t>作者</w:t>
            </w:r>
          </w:p>
          <w:p w:rsidR="00575DBE" w:rsidRDefault="00575DBE">
            <w:pPr>
              <w:jc w:val="center"/>
              <w:rPr>
                <w:rFonts w:ascii="Trebuchet MS" w:hAnsi="Trebuchet MS" w:cs="Trebuchet MS"/>
                <w:b/>
                <w:bCs/>
              </w:rPr>
            </w:pPr>
            <w:r>
              <w:rPr>
                <w:rFonts w:ascii="Trebuchet MS" w:hAnsi="Trebuchet MS" w:cs="Trebuchet MS"/>
                <w:sz w:val="18"/>
                <w:szCs w:val="18"/>
              </w:rPr>
              <w:t xml:space="preserve">AUTHOR </w:t>
            </w:r>
            <w:r>
              <w:rPr>
                <w:rFonts w:ascii="Trebuchet MS" w:hAnsi="Trebuchet MS" w:cs="Trebuchet MS"/>
                <w:b/>
                <w:bCs/>
              </w:rPr>
              <w:t xml:space="preserve"> </w:t>
            </w:r>
          </w:p>
        </w:tc>
        <w:tc>
          <w:tcPr>
            <w:tcW w:w="1259" w:type="dxa"/>
            <w:vAlign w:val="center"/>
          </w:tcPr>
          <w:p w:rsidR="00575DBE" w:rsidRDefault="00575DBE">
            <w:pPr>
              <w:jc w:val="center"/>
              <w:rPr>
                <w:rFonts w:ascii="Trebuchet MS" w:hAnsi="Trebuchet MS" w:cs="Trebuchet MS"/>
                <w:sz w:val="21"/>
                <w:szCs w:val="21"/>
              </w:rPr>
            </w:pPr>
            <w:r>
              <w:rPr>
                <w:rFonts w:ascii="Trebuchet MS" w:hAnsi="Trebuchet MS" w:hint="eastAsia"/>
                <w:sz w:val="21"/>
                <w:szCs w:val="21"/>
              </w:rPr>
              <w:t>评审</w:t>
            </w:r>
          </w:p>
          <w:p w:rsidR="00575DBE" w:rsidRDefault="00575DBE">
            <w:pPr>
              <w:jc w:val="center"/>
              <w:rPr>
                <w:rFonts w:ascii="Trebuchet MS" w:hAnsi="Trebuchet MS" w:cs="Trebuchet MS"/>
                <w:b/>
                <w:bCs/>
              </w:rPr>
            </w:pPr>
            <w:r>
              <w:rPr>
                <w:rFonts w:ascii="Trebuchet MS" w:hAnsi="Trebuchet MS" w:cs="Trebuchet MS"/>
                <w:sz w:val="18"/>
                <w:szCs w:val="18"/>
              </w:rPr>
              <w:t>REVIEW</w:t>
            </w:r>
          </w:p>
        </w:tc>
        <w:tc>
          <w:tcPr>
            <w:tcW w:w="1149" w:type="dxa"/>
            <w:vAlign w:val="center"/>
          </w:tcPr>
          <w:p w:rsidR="00575DBE" w:rsidRDefault="00575DBE">
            <w:pPr>
              <w:jc w:val="center"/>
              <w:rPr>
                <w:rFonts w:ascii="Trebuchet MS" w:hAnsi="Trebuchet MS" w:cs="Trebuchet MS"/>
                <w:sz w:val="21"/>
                <w:szCs w:val="21"/>
              </w:rPr>
            </w:pPr>
            <w:r>
              <w:rPr>
                <w:rFonts w:ascii="Trebuchet MS" w:hAnsi="Trebuchet MS" w:hint="eastAsia"/>
                <w:sz w:val="21"/>
                <w:szCs w:val="21"/>
              </w:rPr>
              <w:t>审批</w:t>
            </w:r>
          </w:p>
          <w:p w:rsidR="00575DBE" w:rsidRDefault="00575DBE">
            <w:pPr>
              <w:jc w:val="center"/>
              <w:rPr>
                <w:rFonts w:ascii="Trebuchet MS" w:hAnsi="Trebuchet MS" w:cs="Trebuchet MS"/>
                <w:b/>
                <w:bCs/>
                <w:sz w:val="18"/>
                <w:szCs w:val="18"/>
              </w:rPr>
            </w:pPr>
            <w:r>
              <w:rPr>
                <w:rFonts w:ascii="Trebuchet MS" w:hAnsi="Trebuchet MS" w:cs="Trebuchet MS"/>
                <w:sz w:val="18"/>
                <w:szCs w:val="18"/>
              </w:rPr>
              <w:t>APPROVE</w:t>
            </w:r>
          </w:p>
        </w:tc>
        <w:tc>
          <w:tcPr>
            <w:tcW w:w="1166" w:type="dxa"/>
            <w:vAlign w:val="center"/>
          </w:tcPr>
          <w:p w:rsidR="00575DBE" w:rsidRDefault="00575DBE">
            <w:pPr>
              <w:jc w:val="center"/>
              <w:rPr>
                <w:rFonts w:ascii="Trebuchet MS" w:hAnsi="Trebuchet MS" w:cs="Trebuchet MS"/>
                <w:sz w:val="21"/>
                <w:szCs w:val="21"/>
              </w:rPr>
            </w:pPr>
            <w:r>
              <w:rPr>
                <w:rFonts w:ascii="Trebuchet MS" w:hAnsi="Trebuchet MS" w:hint="eastAsia"/>
                <w:sz w:val="21"/>
                <w:szCs w:val="21"/>
              </w:rPr>
              <w:t>签发</w:t>
            </w:r>
          </w:p>
          <w:p w:rsidR="00575DBE" w:rsidRDefault="00575DBE">
            <w:pPr>
              <w:jc w:val="center"/>
              <w:rPr>
                <w:rFonts w:ascii="Trebuchet MS" w:hAnsi="Trebuchet MS" w:cs="Trebuchet MS"/>
                <w:sz w:val="18"/>
                <w:szCs w:val="18"/>
              </w:rPr>
            </w:pPr>
            <w:r>
              <w:rPr>
                <w:rFonts w:ascii="Trebuchet MS" w:hAnsi="Trebuchet MS" w:cs="Trebuchet MS"/>
                <w:sz w:val="18"/>
                <w:szCs w:val="18"/>
              </w:rPr>
              <w:t>RELEASE</w:t>
            </w:r>
          </w:p>
          <w:p w:rsidR="00575DBE" w:rsidRDefault="00575DBE">
            <w:pPr>
              <w:jc w:val="center"/>
              <w:rPr>
                <w:rFonts w:ascii="Trebuchet MS" w:hAnsi="Trebuchet MS" w:cs="Trebuchet MS"/>
                <w:sz w:val="18"/>
                <w:szCs w:val="18"/>
              </w:rPr>
            </w:pPr>
            <w:r>
              <w:rPr>
                <w:rFonts w:ascii="Trebuchet MS" w:hAnsi="Trebuchet MS" w:cs="Trebuchet MS"/>
                <w:sz w:val="18"/>
                <w:szCs w:val="18"/>
              </w:rPr>
              <w:t>AUTHORITY</w:t>
            </w:r>
          </w:p>
        </w:tc>
      </w:tr>
      <w:tr w:rsidR="00575DBE">
        <w:trPr>
          <w:trHeight w:val="700"/>
          <w:jc w:val="center"/>
        </w:trPr>
        <w:tc>
          <w:tcPr>
            <w:tcW w:w="817" w:type="dxa"/>
            <w:vAlign w:val="center"/>
          </w:tcPr>
          <w:p w:rsidR="00575DBE" w:rsidRDefault="00575DBE">
            <w:pPr>
              <w:jc w:val="center"/>
              <w:rPr>
                <w:rFonts w:ascii="Trebuchet MS" w:hAnsi="Trebuchet MS" w:cs="Trebuchet MS"/>
              </w:rPr>
            </w:pPr>
            <w:r>
              <w:rPr>
                <w:rFonts w:ascii="Trebuchet MS" w:hAnsi="Trebuchet MS" w:cs="Trebuchet MS"/>
              </w:rPr>
              <w:t>V1</w:t>
            </w:r>
          </w:p>
        </w:tc>
        <w:tc>
          <w:tcPr>
            <w:tcW w:w="1260" w:type="dxa"/>
            <w:vAlign w:val="center"/>
          </w:tcPr>
          <w:p w:rsidR="00575DBE" w:rsidRDefault="00575DBE">
            <w:pPr>
              <w:jc w:val="center"/>
              <w:rPr>
                <w:rFonts w:ascii="Trebuchet MS" w:hAnsi="Trebuchet MS" w:cs="Trebuchet MS"/>
              </w:rPr>
            </w:pPr>
            <w:r>
              <w:rPr>
                <w:rFonts w:ascii="Trebuchet MS" w:hAnsi="Trebuchet MS" w:cs="Trebuchet MS"/>
              </w:rPr>
              <w:t>20120910</w:t>
            </w:r>
          </w:p>
        </w:tc>
        <w:tc>
          <w:tcPr>
            <w:tcW w:w="1237" w:type="dxa"/>
            <w:vAlign w:val="center"/>
          </w:tcPr>
          <w:p w:rsidR="00575DBE" w:rsidRDefault="00575DBE">
            <w:pPr>
              <w:jc w:val="center"/>
              <w:rPr>
                <w:rFonts w:ascii="Trebuchet MS" w:hAnsi="Trebuchet MS" w:cs="Trebuchet MS"/>
              </w:rPr>
            </w:pPr>
            <w:r>
              <w:rPr>
                <w:rFonts w:ascii="Trebuchet MS" w:hAnsi="Trebuchet MS" w:cs="Trebuchet MS"/>
              </w:rPr>
              <w:t>RNP</w:t>
            </w:r>
          </w:p>
        </w:tc>
        <w:tc>
          <w:tcPr>
            <w:tcW w:w="1212" w:type="dxa"/>
            <w:vAlign w:val="center"/>
          </w:tcPr>
          <w:p w:rsidR="00575DBE" w:rsidRDefault="00575DBE">
            <w:pPr>
              <w:jc w:val="center"/>
              <w:rPr>
                <w:rFonts w:ascii="Trebuchet MS" w:hAnsi="Trebuchet MS" w:cs="Trebuchet MS"/>
              </w:rPr>
            </w:pPr>
          </w:p>
        </w:tc>
        <w:tc>
          <w:tcPr>
            <w:tcW w:w="1178" w:type="dxa"/>
            <w:vAlign w:val="center"/>
          </w:tcPr>
          <w:p w:rsidR="00575DBE" w:rsidRDefault="00575DBE">
            <w:pPr>
              <w:jc w:val="both"/>
              <w:rPr>
                <w:rFonts w:ascii="Trebuchet MS" w:hAnsi="Trebuchet MS" w:cs="Trebuchet MS"/>
                <w:sz w:val="21"/>
                <w:szCs w:val="21"/>
              </w:rPr>
            </w:pPr>
          </w:p>
        </w:tc>
        <w:tc>
          <w:tcPr>
            <w:tcW w:w="1259" w:type="dxa"/>
            <w:vAlign w:val="center"/>
          </w:tcPr>
          <w:p w:rsidR="00575DBE" w:rsidRDefault="00575DBE">
            <w:pPr>
              <w:ind w:firstLineChars="48" w:firstLine="101"/>
              <w:rPr>
                <w:rFonts w:ascii="Trebuchet MS" w:hAnsi="Trebuchet MS" w:cs="Trebuchet MS"/>
                <w:sz w:val="21"/>
                <w:szCs w:val="21"/>
              </w:rPr>
            </w:pPr>
          </w:p>
        </w:tc>
        <w:tc>
          <w:tcPr>
            <w:tcW w:w="1149" w:type="dxa"/>
            <w:vAlign w:val="center"/>
          </w:tcPr>
          <w:p w:rsidR="00575DBE" w:rsidRDefault="00575DBE">
            <w:pPr>
              <w:ind w:firstLineChars="49" w:firstLine="103"/>
              <w:rPr>
                <w:rFonts w:ascii="Trebuchet MS" w:hAnsi="Trebuchet MS" w:cs="Trebuchet MS"/>
                <w:sz w:val="21"/>
                <w:szCs w:val="21"/>
              </w:rPr>
            </w:pPr>
          </w:p>
        </w:tc>
        <w:tc>
          <w:tcPr>
            <w:tcW w:w="1166" w:type="dxa"/>
            <w:vAlign w:val="center"/>
          </w:tcPr>
          <w:p w:rsidR="00575DBE" w:rsidRDefault="00575DBE">
            <w:pPr>
              <w:jc w:val="center"/>
              <w:rPr>
                <w:rFonts w:ascii="Trebuchet MS" w:hAnsi="Trebuchet MS" w:cs="Trebuchet MS"/>
              </w:rPr>
            </w:pPr>
          </w:p>
        </w:tc>
      </w:tr>
      <w:tr w:rsidR="00575DBE">
        <w:trPr>
          <w:trHeight w:val="700"/>
          <w:jc w:val="center"/>
        </w:trPr>
        <w:tc>
          <w:tcPr>
            <w:tcW w:w="817" w:type="dxa"/>
            <w:vAlign w:val="center"/>
          </w:tcPr>
          <w:p w:rsidR="00575DBE" w:rsidRDefault="00575DBE">
            <w:pPr>
              <w:jc w:val="center"/>
              <w:rPr>
                <w:rFonts w:ascii="Trebuchet MS" w:hAnsi="Trebuchet MS" w:cs="Trebuchet MS"/>
              </w:rPr>
            </w:pPr>
            <w:r>
              <w:rPr>
                <w:rFonts w:ascii="Trebuchet MS" w:hAnsi="Trebuchet MS" w:cs="Trebuchet MS"/>
              </w:rPr>
              <w:t>V1.1</w:t>
            </w:r>
          </w:p>
        </w:tc>
        <w:tc>
          <w:tcPr>
            <w:tcW w:w="1260" w:type="dxa"/>
            <w:vAlign w:val="center"/>
          </w:tcPr>
          <w:p w:rsidR="00575DBE" w:rsidRDefault="00575DBE">
            <w:pPr>
              <w:jc w:val="center"/>
              <w:rPr>
                <w:rFonts w:ascii="Trebuchet MS" w:hAnsi="Trebuchet MS" w:cs="Trebuchet MS"/>
              </w:rPr>
            </w:pPr>
            <w:r>
              <w:rPr>
                <w:rFonts w:ascii="Trebuchet MS" w:hAnsi="Trebuchet MS" w:cs="Trebuchet MS"/>
              </w:rPr>
              <w:t>20121012</w:t>
            </w:r>
          </w:p>
        </w:tc>
        <w:tc>
          <w:tcPr>
            <w:tcW w:w="1237" w:type="dxa"/>
            <w:vAlign w:val="center"/>
          </w:tcPr>
          <w:p w:rsidR="00575DBE" w:rsidRDefault="00575DBE">
            <w:pPr>
              <w:jc w:val="center"/>
              <w:rPr>
                <w:rFonts w:ascii="Trebuchet MS" w:hAnsi="Trebuchet MS" w:cs="Trebuchet MS"/>
              </w:rPr>
            </w:pPr>
            <w:r>
              <w:rPr>
                <w:rFonts w:ascii="Trebuchet MS" w:hAnsi="Trebuchet MS" w:cs="Trebuchet MS"/>
              </w:rPr>
              <w:t>RNP</w:t>
            </w:r>
          </w:p>
        </w:tc>
        <w:tc>
          <w:tcPr>
            <w:tcW w:w="1212" w:type="dxa"/>
            <w:vAlign w:val="center"/>
          </w:tcPr>
          <w:p w:rsidR="00575DBE" w:rsidRDefault="00575DBE">
            <w:pPr>
              <w:jc w:val="center"/>
              <w:rPr>
                <w:rFonts w:ascii="Trebuchet MS" w:hAnsi="Trebuchet MS" w:cs="Trebuchet MS"/>
              </w:rPr>
            </w:pPr>
            <w:r>
              <w:rPr>
                <w:rFonts w:ascii="Trebuchet MS" w:hAnsi="Trebuchet MS" w:cs="Trebuchet MS"/>
              </w:rPr>
              <w:t>3.3.5</w:t>
            </w:r>
          </w:p>
          <w:p w:rsidR="00575DBE" w:rsidRDefault="00575DBE">
            <w:pPr>
              <w:jc w:val="center"/>
              <w:rPr>
                <w:rFonts w:ascii="Trebuchet MS" w:hAnsi="Trebuchet MS" w:cs="Trebuchet MS"/>
              </w:rPr>
            </w:pPr>
            <w:r>
              <w:rPr>
                <w:rFonts w:ascii="Trebuchet MS" w:hAnsi="Trebuchet MS" w:cs="Trebuchet MS"/>
              </w:rPr>
              <w:t>3.4.4</w:t>
            </w:r>
          </w:p>
        </w:tc>
        <w:tc>
          <w:tcPr>
            <w:tcW w:w="1178" w:type="dxa"/>
            <w:vAlign w:val="center"/>
          </w:tcPr>
          <w:p w:rsidR="00575DBE" w:rsidRDefault="00575DBE">
            <w:pPr>
              <w:jc w:val="center"/>
              <w:rPr>
                <w:rFonts w:ascii="Trebuchet MS" w:hAnsi="Trebuchet MS" w:cs="Trebuchet MS"/>
              </w:rPr>
            </w:pPr>
          </w:p>
        </w:tc>
        <w:tc>
          <w:tcPr>
            <w:tcW w:w="1259" w:type="dxa"/>
            <w:vAlign w:val="center"/>
          </w:tcPr>
          <w:p w:rsidR="00575DBE" w:rsidRDefault="00575DBE">
            <w:pPr>
              <w:jc w:val="center"/>
              <w:rPr>
                <w:rFonts w:ascii="Trebuchet MS" w:hAnsi="Trebuchet MS" w:cs="Trebuchet MS"/>
              </w:rPr>
            </w:pPr>
          </w:p>
        </w:tc>
        <w:tc>
          <w:tcPr>
            <w:tcW w:w="1149" w:type="dxa"/>
            <w:vAlign w:val="center"/>
          </w:tcPr>
          <w:p w:rsidR="00575DBE" w:rsidRDefault="00575DBE">
            <w:pPr>
              <w:jc w:val="center"/>
              <w:rPr>
                <w:rFonts w:ascii="Trebuchet MS" w:hAnsi="Trebuchet MS" w:cs="Trebuchet MS"/>
              </w:rPr>
            </w:pPr>
          </w:p>
        </w:tc>
        <w:tc>
          <w:tcPr>
            <w:tcW w:w="1166" w:type="dxa"/>
            <w:vAlign w:val="center"/>
          </w:tcPr>
          <w:p w:rsidR="00575DBE" w:rsidRDefault="00575DBE">
            <w:pPr>
              <w:jc w:val="center"/>
              <w:rPr>
                <w:rFonts w:ascii="Trebuchet MS" w:hAnsi="Trebuchet MS" w:cs="Trebuchet MS"/>
              </w:rPr>
            </w:pPr>
          </w:p>
        </w:tc>
      </w:tr>
      <w:tr w:rsidR="00575DBE">
        <w:trPr>
          <w:trHeight w:val="700"/>
          <w:jc w:val="center"/>
        </w:trPr>
        <w:tc>
          <w:tcPr>
            <w:tcW w:w="817" w:type="dxa"/>
            <w:vAlign w:val="center"/>
          </w:tcPr>
          <w:p w:rsidR="00575DBE" w:rsidRDefault="00575DBE">
            <w:pPr>
              <w:jc w:val="center"/>
              <w:rPr>
                <w:rFonts w:ascii="Trebuchet MS" w:hAnsi="Trebuchet MS" w:cs="Trebuchet MS"/>
              </w:rPr>
            </w:pPr>
            <w:r>
              <w:rPr>
                <w:rFonts w:ascii="Trebuchet MS" w:hAnsi="Trebuchet MS" w:cs="Trebuchet MS"/>
              </w:rPr>
              <w:t>V1.2</w:t>
            </w:r>
          </w:p>
        </w:tc>
        <w:tc>
          <w:tcPr>
            <w:tcW w:w="1260" w:type="dxa"/>
            <w:vAlign w:val="center"/>
          </w:tcPr>
          <w:p w:rsidR="00575DBE" w:rsidRDefault="00575DBE">
            <w:pPr>
              <w:jc w:val="center"/>
              <w:rPr>
                <w:rFonts w:ascii="Trebuchet MS" w:hAnsi="Trebuchet MS" w:cs="Trebuchet MS"/>
              </w:rPr>
            </w:pPr>
            <w:r>
              <w:rPr>
                <w:rFonts w:ascii="Trebuchet MS" w:hAnsi="Trebuchet MS" w:cs="Trebuchet MS"/>
              </w:rPr>
              <w:t>20121012</w:t>
            </w:r>
          </w:p>
        </w:tc>
        <w:tc>
          <w:tcPr>
            <w:tcW w:w="1237" w:type="dxa"/>
            <w:vAlign w:val="center"/>
          </w:tcPr>
          <w:p w:rsidR="00575DBE" w:rsidRDefault="00575DBE">
            <w:pPr>
              <w:jc w:val="center"/>
              <w:rPr>
                <w:rFonts w:ascii="Trebuchet MS" w:hAnsi="Trebuchet MS" w:cs="Trebuchet MS"/>
              </w:rPr>
            </w:pPr>
            <w:r>
              <w:rPr>
                <w:rFonts w:ascii="Trebuchet MS" w:hAnsi="Trebuchet MS" w:cs="Trebuchet MS"/>
              </w:rPr>
              <w:t>RNP</w:t>
            </w:r>
          </w:p>
        </w:tc>
        <w:tc>
          <w:tcPr>
            <w:tcW w:w="1212" w:type="dxa"/>
            <w:vAlign w:val="center"/>
          </w:tcPr>
          <w:p w:rsidR="00575DBE" w:rsidRDefault="00575DBE">
            <w:pPr>
              <w:jc w:val="center"/>
              <w:rPr>
                <w:rFonts w:ascii="Trebuchet MS" w:hAnsi="Trebuchet MS" w:cs="Trebuchet MS"/>
              </w:rPr>
            </w:pPr>
            <w:r>
              <w:rPr>
                <w:rFonts w:ascii="Trebuchet MS" w:hAnsi="Trebuchet MS" w:cs="Trebuchet MS"/>
              </w:rPr>
              <w:t>3.3.6</w:t>
            </w:r>
          </w:p>
        </w:tc>
        <w:tc>
          <w:tcPr>
            <w:tcW w:w="1178" w:type="dxa"/>
            <w:vAlign w:val="center"/>
          </w:tcPr>
          <w:p w:rsidR="00575DBE" w:rsidRDefault="00575DBE">
            <w:pPr>
              <w:jc w:val="center"/>
              <w:rPr>
                <w:rFonts w:ascii="Trebuchet MS" w:hAnsi="Trebuchet MS" w:cs="Trebuchet MS"/>
              </w:rPr>
            </w:pPr>
          </w:p>
        </w:tc>
        <w:tc>
          <w:tcPr>
            <w:tcW w:w="1259" w:type="dxa"/>
            <w:vAlign w:val="center"/>
          </w:tcPr>
          <w:p w:rsidR="00575DBE" w:rsidRDefault="00575DBE">
            <w:pPr>
              <w:jc w:val="center"/>
              <w:rPr>
                <w:rFonts w:ascii="Trebuchet MS" w:hAnsi="Trebuchet MS" w:cs="Trebuchet MS"/>
              </w:rPr>
            </w:pPr>
          </w:p>
        </w:tc>
        <w:tc>
          <w:tcPr>
            <w:tcW w:w="1149" w:type="dxa"/>
            <w:vAlign w:val="center"/>
          </w:tcPr>
          <w:p w:rsidR="00575DBE" w:rsidRDefault="00575DBE">
            <w:pPr>
              <w:jc w:val="center"/>
              <w:rPr>
                <w:rFonts w:ascii="Trebuchet MS" w:hAnsi="Trebuchet MS" w:cs="Trebuchet MS"/>
              </w:rPr>
            </w:pPr>
          </w:p>
        </w:tc>
        <w:tc>
          <w:tcPr>
            <w:tcW w:w="1166" w:type="dxa"/>
            <w:vAlign w:val="center"/>
          </w:tcPr>
          <w:p w:rsidR="00575DBE" w:rsidRDefault="00575DBE">
            <w:pPr>
              <w:jc w:val="center"/>
              <w:rPr>
                <w:rFonts w:ascii="Trebuchet MS" w:hAnsi="Trebuchet MS" w:cs="Trebuchet MS"/>
              </w:rPr>
            </w:pPr>
          </w:p>
        </w:tc>
      </w:tr>
      <w:tr w:rsidR="00575DBE">
        <w:trPr>
          <w:trHeight w:val="700"/>
          <w:jc w:val="center"/>
        </w:trPr>
        <w:tc>
          <w:tcPr>
            <w:tcW w:w="817" w:type="dxa"/>
            <w:vAlign w:val="center"/>
          </w:tcPr>
          <w:p w:rsidR="00575DBE" w:rsidRDefault="00575DBE" w:rsidP="004F111F">
            <w:pPr>
              <w:jc w:val="center"/>
              <w:rPr>
                <w:rFonts w:ascii="Trebuchet MS" w:hAnsi="Trebuchet MS" w:cs="Trebuchet MS"/>
              </w:rPr>
            </w:pPr>
            <w:r>
              <w:rPr>
                <w:rFonts w:ascii="Trebuchet MS" w:hAnsi="Trebuchet MS" w:cs="Trebuchet MS"/>
              </w:rPr>
              <w:t>V1.3</w:t>
            </w:r>
          </w:p>
        </w:tc>
        <w:tc>
          <w:tcPr>
            <w:tcW w:w="1260" w:type="dxa"/>
            <w:vAlign w:val="center"/>
          </w:tcPr>
          <w:p w:rsidR="00575DBE" w:rsidRDefault="00575DBE" w:rsidP="004F111F">
            <w:pPr>
              <w:jc w:val="center"/>
              <w:rPr>
                <w:rFonts w:ascii="Trebuchet MS" w:hAnsi="Trebuchet MS" w:cs="Trebuchet MS"/>
              </w:rPr>
            </w:pPr>
            <w:r>
              <w:rPr>
                <w:rFonts w:ascii="Trebuchet MS" w:hAnsi="Trebuchet MS" w:cs="Trebuchet MS"/>
              </w:rPr>
              <w:t>20121015</w:t>
            </w:r>
          </w:p>
        </w:tc>
        <w:tc>
          <w:tcPr>
            <w:tcW w:w="1237" w:type="dxa"/>
            <w:vAlign w:val="center"/>
          </w:tcPr>
          <w:p w:rsidR="00575DBE" w:rsidRDefault="00575DBE" w:rsidP="004F111F">
            <w:pPr>
              <w:jc w:val="center"/>
              <w:rPr>
                <w:rFonts w:ascii="Trebuchet MS" w:hAnsi="Trebuchet MS" w:cs="Trebuchet MS"/>
              </w:rPr>
            </w:pPr>
            <w:r>
              <w:rPr>
                <w:rFonts w:ascii="Trebuchet MS" w:hAnsi="Trebuchet MS" w:cs="Trebuchet MS"/>
              </w:rPr>
              <w:t>RNP</w:t>
            </w:r>
          </w:p>
        </w:tc>
        <w:tc>
          <w:tcPr>
            <w:tcW w:w="1212" w:type="dxa"/>
            <w:vAlign w:val="center"/>
          </w:tcPr>
          <w:p w:rsidR="00575DBE" w:rsidRDefault="00575DBE" w:rsidP="004F111F">
            <w:pPr>
              <w:jc w:val="center"/>
              <w:rPr>
                <w:rFonts w:ascii="Trebuchet MS" w:hAnsi="Trebuchet MS" w:cs="Trebuchet MS"/>
              </w:rPr>
            </w:pPr>
            <w:r>
              <w:rPr>
                <w:rFonts w:ascii="Trebuchet MS" w:hAnsi="Trebuchet MS" w:cs="Trebuchet MS"/>
              </w:rPr>
              <w:t>3.4.4</w:t>
            </w:r>
          </w:p>
        </w:tc>
        <w:tc>
          <w:tcPr>
            <w:tcW w:w="1178" w:type="dxa"/>
            <w:vAlign w:val="center"/>
          </w:tcPr>
          <w:p w:rsidR="00575DBE" w:rsidRDefault="00575DBE" w:rsidP="004F111F">
            <w:pPr>
              <w:jc w:val="center"/>
              <w:rPr>
                <w:rFonts w:ascii="Trebuchet MS" w:hAnsi="Trebuchet MS" w:cs="Trebuchet MS"/>
              </w:rPr>
            </w:pPr>
          </w:p>
        </w:tc>
        <w:tc>
          <w:tcPr>
            <w:tcW w:w="1259" w:type="dxa"/>
            <w:vAlign w:val="center"/>
          </w:tcPr>
          <w:p w:rsidR="00575DBE" w:rsidRDefault="00575DBE" w:rsidP="004F111F">
            <w:pPr>
              <w:jc w:val="center"/>
              <w:rPr>
                <w:rFonts w:ascii="Trebuchet MS" w:hAnsi="Trebuchet MS" w:cs="Trebuchet MS"/>
              </w:rPr>
            </w:pPr>
          </w:p>
        </w:tc>
        <w:tc>
          <w:tcPr>
            <w:tcW w:w="1149" w:type="dxa"/>
            <w:vAlign w:val="center"/>
          </w:tcPr>
          <w:p w:rsidR="00575DBE" w:rsidRDefault="00575DBE" w:rsidP="004F111F">
            <w:pPr>
              <w:jc w:val="center"/>
              <w:rPr>
                <w:rFonts w:ascii="Trebuchet MS" w:hAnsi="Trebuchet MS" w:cs="Trebuchet MS"/>
              </w:rPr>
            </w:pPr>
          </w:p>
        </w:tc>
        <w:tc>
          <w:tcPr>
            <w:tcW w:w="1166" w:type="dxa"/>
            <w:vAlign w:val="center"/>
          </w:tcPr>
          <w:p w:rsidR="00575DBE" w:rsidRDefault="00575DBE" w:rsidP="004F111F">
            <w:pPr>
              <w:jc w:val="center"/>
              <w:rPr>
                <w:rFonts w:ascii="Trebuchet MS" w:hAnsi="Trebuchet MS" w:cs="Trebuchet MS"/>
              </w:rPr>
            </w:pPr>
          </w:p>
        </w:tc>
      </w:tr>
      <w:tr w:rsidR="00575DBE">
        <w:trPr>
          <w:trHeight w:val="700"/>
          <w:jc w:val="center"/>
        </w:trPr>
        <w:tc>
          <w:tcPr>
            <w:tcW w:w="817" w:type="dxa"/>
            <w:vAlign w:val="center"/>
          </w:tcPr>
          <w:p w:rsidR="00575DBE" w:rsidRDefault="004F111F" w:rsidP="004F111F">
            <w:pPr>
              <w:jc w:val="center"/>
              <w:rPr>
                <w:rFonts w:ascii="Trebuchet MS" w:hAnsi="Trebuchet MS" w:cs="Trebuchet MS"/>
              </w:rPr>
            </w:pPr>
            <w:r>
              <w:rPr>
                <w:rFonts w:ascii="Trebuchet MS" w:hAnsi="Trebuchet MS" w:cs="Trebuchet MS"/>
              </w:rPr>
              <w:t>V1.4</w:t>
            </w:r>
          </w:p>
        </w:tc>
        <w:tc>
          <w:tcPr>
            <w:tcW w:w="1260" w:type="dxa"/>
            <w:vAlign w:val="center"/>
          </w:tcPr>
          <w:p w:rsidR="00575DBE" w:rsidRDefault="004F111F" w:rsidP="004F111F">
            <w:pPr>
              <w:jc w:val="center"/>
              <w:rPr>
                <w:rFonts w:ascii="Trebuchet MS" w:hAnsi="Trebuchet MS" w:cs="Trebuchet MS"/>
              </w:rPr>
            </w:pPr>
            <w:r>
              <w:rPr>
                <w:rFonts w:ascii="Trebuchet MS" w:hAnsi="Trebuchet MS" w:cs="Trebuchet MS"/>
              </w:rPr>
              <w:t>20121016</w:t>
            </w:r>
          </w:p>
        </w:tc>
        <w:tc>
          <w:tcPr>
            <w:tcW w:w="1237" w:type="dxa"/>
            <w:vAlign w:val="center"/>
          </w:tcPr>
          <w:p w:rsidR="00575DBE" w:rsidRDefault="004F111F" w:rsidP="004F111F">
            <w:pPr>
              <w:jc w:val="center"/>
              <w:rPr>
                <w:rFonts w:ascii="Trebuchet MS" w:hAnsi="Trebuchet MS" w:cs="Trebuchet MS"/>
              </w:rPr>
            </w:pPr>
            <w:r>
              <w:rPr>
                <w:rFonts w:ascii="Trebuchet MS" w:hAnsi="Trebuchet MS" w:cs="Trebuchet MS"/>
              </w:rPr>
              <w:t>RNP</w:t>
            </w:r>
          </w:p>
        </w:tc>
        <w:tc>
          <w:tcPr>
            <w:tcW w:w="1212" w:type="dxa"/>
            <w:vAlign w:val="center"/>
          </w:tcPr>
          <w:p w:rsidR="00575DBE" w:rsidRDefault="004F111F" w:rsidP="004F111F">
            <w:pPr>
              <w:jc w:val="center"/>
              <w:rPr>
                <w:rFonts w:ascii="Trebuchet MS" w:hAnsi="Trebuchet MS" w:cs="Trebuchet MS"/>
              </w:rPr>
            </w:pPr>
            <w:r>
              <w:rPr>
                <w:rFonts w:ascii="Trebuchet MS" w:hAnsi="Trebuchet MS" w:cs="Trebuchet MS"/>
              </w:rPr>
              <w:t>3.4.3</w:t>
            </w:r>
          </w:p>
        </w:tc>
        <w:tc>
          <w:tcPr>
            <w:tcW w:w="1178" w:type="dxa"/>
            <w:vAlign w:val="center"/>
          </w:tcPr>
          <w:p w:rsidR="00575DBE" w:rsidRDefault="00575DBE" w:rsidP="004F111F">
            <w:pPr>
              <w:jc w:val="center"/>
              <w:rPr>
                <w:rFonts w:ascii="Trebuchet MS" w:hAnsi="Trebuchet MS" w:cs="Trebuchet MS"/>
              </w:rPr>
            </w:pPr>
          </w:p>
        </w:tc>
        <w:tc>
          <w:tcPr>
            <w:tcW w:w="1259" w:type="dxa"/>
            <w:vAlign w:val="center"/>
          </w:tcPr>
          <w:p w:rsidR="00575DBE" w:rsidRDefault="00575DBE" w:rsidP="004F111F">
            <w:pPr>
              <w:jc w:val="center"/>
              <w:rPr>
                <w:rFonts w:ascii="Trebuchet MS" w:hAnsi="Trebuchet MS" w:cs="Trebuchet MS"/>
              </w:rPr>
            </w:pPr>
          </w:p>
        </w:tc>
        <w:tc>
          <w:tcPr>
            <w:tcW w:w="1149" w:type="dxa"/>
            <w:vAlign w:val="center"/>
          </w:tcPr>
          <w:p w:rsidR="00575DBE" w:rsidRDefault="00575DBE" w:rsidP="004F111F">
            <w:pPr>
              <w:jc w:val="center"/>
              <w:rPr>
                <w:rFonts w:ascii="Trebuchet MS" w:hAnsi="Trebuchet MS" w:cs="Trebuchet MS"/>
              </w:rPr>
            </w:pPr>
          </w:p>
        </w:tc>
        <w:tc>
          <w:tcPr>
            <w:tcW w:w="1166" w:type="dxa"/>
            <w:vAlign w:val="center"/>
          </w:tcPr>
          <w:p w:rsidR="00575DBE" w:rsidRDefault="00575DBE" w:rsidP="004F111F">
            <w:pPr>
              <w:jc w:val="center"/>
              <w:rPr>
                <w:rFonts w:ascii="Trebuchet MS" w:hAnsi="Trebuchet MS" w:cs="Trebuchet MS"/>
              </w:rPr>
            </w:pPr>
          </w:p>
        </w:tc>
      </w:tr>
      <w:tr w:rsidR="00575DBE">
        <w:trPr>
          <w:trHeight w:val="700"/>
          <w:jc w:val="center"/>
        </w:trPr>
        <w:tc>
          <w:tcPr>
            <w:tcW w:w="817" w:type="dxa"/>
            <w:vAlign w:val="center"/>
          </w:tcPr>
          <w:p w:rsidR="00575DBE" w:rsidRDefault="0048046A" w:rsidP="009828BD">
            <w:pPr>
              <w:jc w:val="center"/>
              <w:rPr>
                <w:rFonts w:ascii="Trebuchet MS" w:hAnsi="Trebuchet MS" w:cs="Trebuchet MS"/>
              </w:rPr>
            </w:pPr>
            <w:r>
              <w:rPr>
                <w:rFonts w:ascii="Trebuchet MS" w:hAnsi="Trebuchet MS" w:cs="Trebuchet MS" w:hint="eastAsia"/>
              </w:rPr>
              <w:t>V</w:t>
            </w:r>
            <w:r w:rsidR="009828BD">
              <w:rPr>
                <w:rFonts w:ascii="Trebuchet MS" w:hAnsi="Trebuchet MS" w:cs="Trebuchet MS" w:hint="eastAsia"/>
              </w:rPr>
              <w:t>2</w:t>
            </w:r>
          </w:p>
        </w:tc>
        <w:tc>
          <w:tcPr>
            <w:tcW w:w="1260" w:type="dxa"/>
            <w:vAlign w:val="center"/>
          </w:tcPr>
          <w:p w:rsidR="00575DBE" w:rsidRDefault="0048046A" w:rsidP="009828BD">
            <w:pPr>
              <w:jc w:val="center"/>
              <w:rPr>
                <w:rFonts w:ascii="Trebuchet MS" w:hAnsi="Trebuchet MS" w:cs="Trebuchet MS"/>
              </w:rPr>
            </w:pPr>
            <w:r>
              <w:rPr>
                <w:rFonts w:ascii="Trebuchet MS" w:hAnsi="Trebuchet MS" w:cs="Trebuchet MS" w:hint="eastAsia"/>
              </w:rPr>
              <w:t>201210</w:t>
            </w:r>
            <w:r w:rsidR="009828BD">
              <w:rPr>
                <w:rFonts w:ascii="Trebuchet MS" w:hAnsi="Trebuchet MS" w:cs="Trebuchet MS" w:hint="eastAsia"/>
              </w:rPr>
              <w:t>30</w:t>
            </w:r>
          </w:p>
        </w:tc>
        <w:tc>
          <w:tcPr>
            <w:tcW w:w="1237" w:type="dxa"/>
            <w:vAlign w:val="center"/>
          </w:tcPr>
          <w:p w:rsidR="00575DBE" w:rsidRDefault="0048046A" w:rsidP="0048046A">
            <w:pPr>
              <w:jc w:val="center"/>
              <w:rPr>
                <w:rFonts w:ascii="Trebuchet MS" w:hAnsi="Trebuchet MS" w:cs="Trebuchet MS"/>
              </w:rPr>
            </w:pPr>
            <w:r>
              <w:rPr>
                <w:rFonts w:ascii="Trebuchet MS" w:hAnsi="Trebuchet MS" w:cs="Trebuchet MS" w:hint="eastAsia"/>
              </w:rPr>
              <w:t>RNP</w:t>
            </w:r>
          </w:p>
        </w:tc>
        <w:tc>
          <w:tcPr>
            <w:tcW w:w="1212" w:type="dxa"/>
            <w:vAlign w:val="center"/>
          </w:tcPr>
          <w:p w:rsidR="00575DBE" w:rsidRDefault="0048046A" w:rsidP="0048046A">
            <w:pPr>
              <w:jc w:val="center"/>
              <w:rPr>
                <w:rFonts w:ascii="Trebuchet MS" w:hAnsi="Trebuchet MS" w:cs="Trebuchet MS"/>
              </w:rPr>
            </w:pPr>
            <w:r>
              <w:rPr>
                <w:rFonts w:ascii="Trebuchet MS" w:hAnsi="Trebuchet MS" w:cs="Trebuchet MS" w:hint="eastAsia"/>
              </w:rPr>
              <w:t>3.5</w:t>
            </w:r>
          </w:p>
        </w:tc>
        <w:tc>
          <w:tcPr>
            <w:tcW w:w="1178" w:type="dxa"/>
            <w:vAlign w:val="center"/>
          </w:tcPr>
          <w:p w:rsidR="00575DBE" w:rsidRDefault="00575DBE">
            <w:pPr>
              <w:rPr>
                <w:rFonts w:ascii="Trebuchet MS" w:hAnsi="Trebuchet MS" w:cs="Trebuchet MS"/>
              </w:rPr>
            </w:pPr>
          </w:p>
        </w:tc>
        <w:tc>
          <w:tcPr>
            <w:tcW w:w="1259" w:type="dxa"/>
            <w:vAlign w:val="center"/>
          </w:tcPr>
          <w:p w:rsidR="00575DBE" w:rsidRDefault="00575DBE">
            <w:pPr>
              <w:rPr>
                <w:rFonts w:ascii="Trebuchet MS" w:hAnsi="Trebuchet MS" w:cs="Trebuchet MS"/>
              </w:rPr>
            </w:pPr>
          </w:p>
        </w:tc>
        <w:tc>
          <w:tcPr>
            <w:tcW w:w="1149" w:type="dxa"/>
            <w:vAlign w:val="center"/>
          </w:tcPr>
          <w:p w:rsidR="00575DBE" w:rsidRDefault="00575DBE">
            <w:pPr>
              <w:rPr>
                <w:rFonts w:ascii="Trebuchet MS" w:hAnsi="Trebuchet MS" w:cs="Trebuchet MS"/>
              </w:rPr>
            </w:pPr>
          </w:p>
        </w:tc>
        <w:tc>
          <w:tcPr>
            <w:tcW w:w="1166" w:type="dxa"/>
            <w:vAlign w:val="center"/>
          </w:tcPr>
          <w:p w:rsidR="00575DBE" w:rsidRDefault="00575DBE">
            <w:pPr>
              <w:rPr>
                <w:rFonts w:ascii="Trebuchet MS" w:hAnsi="Trebuchet MS" w:cs="Trebuchet MS"/>
              </w:rPr>
            </w:pPr>
          </w:p>
        </w:tc>
      </w:tr>
      <w:tr w:rsidR="00575DBE">
        <w:trPr>
          <w:trHeight w:val="700"/>
          <w:jc w:val="center"/>
        </w:trPr>
        <w:tc>
          <w:tcPr>
            <w:tcW w:w="817" w:type="dxa"/>
            <w:vAlign w:val="center"/>
          </w:tcPr>
          <w:p w:rsidR="00575DBE" w:rsidRDefault="00575DBE">
            <w:pPr>
              <w:rPr>
                <w:rFonts w:ascii="Trebuchet MS" w:hAnsi="Trebuchet MS" w:cs="Trebuchet MS"/>
              </w:rPr>
            </w:pPr>
          </w:p>
        </w:tc>
        <w:tc>
          <w:tcPr>
            <w:tcW w:w="1260" w:type="dxa"/>
            <w:vAlign w:val="center"/>
          </w:tcPr>
          <w:p w:rsidR="00575DBE" w:rsidRDefault="00575DBE">
            <w:pPr>
              <w:rPr>
                <w:rFonts w:ascii="Trebuchet MS" w:hAnsi="Trebuchet MS" w:cs="Trebuchet MS"/>
              </w:rPr>
            </w:pPr>
          </w:p>
        </w:tc>
        <w:tc>
          <w:tcPr>
            <w:tcW w:w="1237" w:type="dxa"/>
            <w:vAlign w:val="center"/>
          </w:tcPr>
          <w:p w:rsidR="00575DBE" w:rsidRDefault="00575DBE">
            <w:pPr>
              <w:rPr>
                <w:rFonts w:ascii="Trebuchet MS" w:hAnsi="Trebuchet MS" w:cs="Trebuchet MS"/>
              </w:rPr>
            </w:pPr>
          </w:p>
        </w:tc>
        <w:tc>
          <w:tcPr>
            <w:tcW w:w="1212" w:type="dxa"/>
            <w:vAlign w:val="center"/>
          </w:tcPr>
          <w:p w:rsidR="00575DBE" w:rsidRDefault="00575DBE">
            <w:pPr>
              <w:rPr>
                <w:rFonts w:ascii="Trebuchet MS" w:hAnsi="Trebuchet MS" w:cs="Trebuchet MS"/>
              </w:rPr>
            </w:pPr>
          </w:p>
        </w:tc>
        <w:tc>
          <w:tcPr>
            <w:tcW w:w="1178" w:type="dxa"/>
            <w:vAlign w:val="center"/>
          </w:tcPr>
          <w:p w:rsidR="00575DBE" w:rsidRDefault="00575DBE">
            <w:pPr>
              <w:rPr>
                <w:rFonts w:ascii="Trebuchet MS" w:hAnsi="Trebuchet MS" w:cs="Trebuchet MS"/>
              </w:rPr>
            </w:pPr>
          </w:p>
        </w:tc>
        <w:tc>
          <w:tcPr>
            <w:tcW w:w="1259" w:type="dxa"/>
            <w:vAlign w:val="center"/>
          </w:tcPr>
          <w:p w:rsidR="00575DBE" w:rsidRDefault="00575DBE">
            <w:pPr>
              <w:rPr>
                <w:rFonts w:ascii="Trebuchet MS" w:hAnsi="Trebuchet MS" w:cs="Trebuchet MS"/>
              </w:rPr>
            </w:pPr>
          </w:p>
        </w:tc>
        <w:tc>
          <w:tcPr>
            <w:tcW w:w="1149" w:type="dxa"/>
            <w:vAlign w:val="center"/>
          </w:tcPr>
          <w:p w:rsidR="00575DBE" w:rsidRDefault="00575DBE">
            <w:pPr>
              <w:rPr>
                <w:rFonts w:ascii="Trebuchet MS" w:hAnsi="Trebuchet MS" w:cs="Trebuchet MS"/>
              </w:rPr>
            </w:pPr>
          </w:p>
        </w:tc>
        <w:tc>
          <w:tcPr>
            <w:tcW w:w="1166" w:type="dxa"/>
            <w:vAlign w:val="center"/>
          </w:tcPr>
          <w:p w:rsidR="00575DBE" w:rsidRDefault="00575DBE">
            <w:pPr>
              <w:rPr>
                <w:rFonts w:ascii="Trebuchet MS" w:hAnsi="Trebuchet MS" w:cs="Trebuchet MS"/>
              </w:rPr>
            </w:pPr>
          </w:p>
        </w:tc>
      </w:tr>
      <w:tr w:rsidR="00575DBE">
        <w:trPr>
          <w:trHeight w:val="700"/>
          <w:jc w:val="center"/>
        </w:trPr>
        <w:tc>
          <w:tcPr>
            <w:tcW w:w="817" w:type="dxa"/>
            <w:vAlign w:val="center"/>
          </w:tcPr>
          <w:p w:rsidR="00575DBE" w:rsidRDefault="00575DBE">
            <w:pPr>
              <w:rPr>
                <w:rFonts w:ascii="Trebuchet MS" w:hAnsi="Trebuchet MS" w:cs="Trebuchet MS"/>
              </w:rPr>
            </w:pPr>
          </w:p>
        </w:tc>
        <w:tc>
          <w:tcPr>
            <w:tcW w:w="1260" w:type="dxa"/>
            <w:vAlign w:val="center"/>
          </w:tcPr>
          <w:p w:rsidR="00575DBE" w:rsidRDefault="00575DBE">
            <w:pPr>
              <w:rPr>
                <w:rFonts w:ascii="Trebuchet MS" w:hAnsi="Trebuchet MS" w:cs="Trebuchet MS"/>
              </w:rPr>
            </w:pPr>
          </w:p>
        </w:tc>
        <w:tc>
          <w:tcPr>
            <w:tcW w:w="1237" w:type="dxa"/>
            <w:vAlign w:val="center"/>
          </w:tcPr>
          <w:p w:rsidR="00575DBE" w:rsidRDefault="00575DBE">
            <w:pPr>
              <w:pStyle w:val="a4"/>
              <w:tabs>
                <w:tab w:val="clear" w:pos="4153"/>
                <w:tab w:val="clear" w:pos="8306"/>
              </w:tabs>
              <w:rPr>
                <w:rFonts w:ascii="Trebuchet MS" w:hAnsi="Trebuchet MS" w:cs="Trebuchet MS"/>
              </w:rPr>
            </w:pPr>
          </w:p>
        </w:tc>
        <w:tc>
          <w:tcPr>
            <w:tcW w:w="1212" w:type="dxa"/>
            <w:vAlign w:val="center"/>
          </w:tcPr>
          <w:p w:rsidR="00575DBE" w:rsidRDefault="00575DBE">
            <w:pPr>
              <w:rPr>
                <w:rFonts w:ascii="Trebuchet MS" w:hAnsi="Trebuchet MS" w:cs="Trebuchet MS"/>
              </w:rPr>
            </w:pPr>
          </w:p>
        </w:tc>
        <w:tc>
          <w:tcPr>
            <w:tcW w:w="1178" w:type="dxa"/>
            <w:vAlign w:val="center"/>
          </w:tcPr>
          <w:p w:rsidR="00575DBE" w:rsidRDefault="00575DBE">
            <w:pPr>
              <w:rPr>
                <w:rFonts w:ascii="Trebuchet MS" w:hAnsi="Trebuchet MS" w:cs="Trebuchet MS"/>
              </w:rPr>
            </w:pPr>
          </w:p>
        </w:tc>
        <w:tc>
          <w:tcPr>
            <w:tcW w:w="1259" w:type="dxa"/>
            <w:vAlign w:val="center"/>
          </w:tcPr>
          <w:p w:rsidR="00575DBE" w:rsidRDefault="00575DBE">
            <w:pPr>
              <w:rPr>
                <w:rFonts w:ascii="Trebuchet MS" w:hAnsi="Trebuchet MS" w:cs="Trebuchet MS"/>
              </w:rPr>
            </w:pPr>
          </w:p>
        </w:tc>
        <w:tc>
          <w:tcPr>
            <w:tcW w:w="1149" w:type="dxa"/>
            <w:vAlign w:val="center"/>
          </w:tcPr>
          <w:p w:rsidR="00575DBE" w:rsidRDefault="00575DBE">
            <w:pPr>
              <w:rPr>
                <w:rFonts w:ascii="Trebuchet MS" w:hAnsi="Trebuchet MS" w:cs="Trebuchet MS"/>
              </w:rPr>
            </w:pPr>
          </w:p>
        </w:tc>
        <w:tc>
          <w:tcPr>
            <w:tcW w:w="1166" w:type="dxa"/>
            <w:vAlign w:val="center"/>
          </w:tcPr>
          <w:p w:rsidR="00575DBE" w:rsidRDefault="00575DBE">
            <w:pPr>
              <w:rPr>
                <w:rFonts w:ascii="Trebuchet MS" w:hAnsi="Trebuchet MS" w:cs="Trebuchet MS"/>
              </w:rPr>
            </w:pPr>
          </w:p>
        </w:tc>
      </w:tr>
      <w:tr w:rsidR="00575DBE">
        <w:trPr>
          <w:trHeight w:val="700"/>
          <w:jc w:val="center"/>
        </w:trPr>
        <w:tc>
          <w:tcPr>
            <w:tcW w:w="817" w:type="dxa"/>
            <w:vAlign w:val="center"/>
          </w:tcPr>
          <w:p w:rsidR="00575DBE" w:rsidRDefault="00575DBE">
            <w:pPr>
              <w:jc w:val="center"/>
              <w:rPr>
                <w:rFonts w:ascii="Trebuchet MS" w:hAnsi="Trebuchet MS" w:cs="Trebuchet MS"/>
              </w:rPr>
            </w:pPr>
          </w:p>
        </w:tc>
        <w:tc>
          <w:tcPr>
            <w:tcW w:w="1260" w:type="dxa"/>
            <w:vAlign w:val="center"/>
          </w:tcPr>
          <w:p w:rsidR="00575DBE" w:rsidRDefault="00575DBE">
            <w:pPr>
              <w:jc w:val="center"/>
              <w:rPr>
                <w:rFonts w:ascii="Trebuchet MS" w:hAnsi="Trebuchet MS" w:cs="Trebuchet MS"/>
              </w:rPr>
            </w:pPr>
          </w:p>
        </w:tc>
        <w:tc>
          <w:tcPr>
            <w:tcW w:w="1237" w:type="dxa"/>
            <w:vAlign w:val="center"/>
          </w:tcPr>
          <w:p w:rsidR="00575DBE" w:rsidRDefault="00575DBE">
            <w:pPr>
              <w:jc w:val="center"/>
              <w:rPr>
                <w:rFonts w:ascii="Trebuchet MS" w:hAnsi="Trebuchet MS" w:cs="Trebuchet MS"/>
              </w:rPr>
            </w:pPr>
          </w:p>
        </w:tc>
        <w:tc>
          <w:tcPr>
            <w:tcW w:w="1212" w:type="dxa"/>
            <w:vAlign w:val="center"/>
          </w:tcPr>
          <w:p w:rsidR="00575DBE" w:rsidRDefault="00575DBE">
            <w:pPr>
              <w:jc w:val="center"/>
              <w:rPr>
                <w:rFonts w:ascii="Trebuchet MS" w:hAnsi="Trebuchet MS" w:cs="Trebuchet MS"/>
              </w:rPr>
            </w:pPr>
          </w:p>
        </w:tc>
        <w:tc>
          <w:tcPr>
            <w:tcW w:w="1178" w:type="dxa"/>
            <w:vAlign w:val="center"/>
          </w:tcPr>
          <w:p w:rsidR="00575DBE" w:rsidRDefault="00575DBE">
            <w:pPr>
              <w:jc w:val="center"/>
              <w:rPr>
                <w:rFonts w:ascii="Trebuchet MS" w:hAnsi="Trebuchet MS" w:cs="Trebuchet MS"/>
              </w:rPr>
            </w:pPr>
          </w:p>
        </w:tc>
        <w:tc>
          <w:tcPr>
            <w:tcW w:w="1259" w:type="dxa"/>
            <w:vAlign w:val="center"/>
          </w:tcPr>
          <w:p w:rsidR="00575DBE" w:rsidRDefault="00575DBE">
            <w:pPr>
              <w:jc w:val="center"/>
              <w:rPr>
                <w:rFonts w:ascii="Trebuchet MS" w:hAnsi="Trebuchet MS" w:cs="Trebuchet MS"/>
              </w:rPr>
            </w:pPr>
          </w:p>
        </w:tc>
        <w:tc>
          <w:tcPr>
            <w:tcW w:w="1149" w:type="dxa"/>
            <w:vAlign w:val="center"/>
          </w:tcPr>
          <w:p w:rsidR="00575DBE" w:rsidRDefault="00575DBE">
            <w:pPr>
              <w:jc w:val="center"/>
              <w:rPr>
                <w:rFonts w:ascii="Trebuchet MS" w:hAnsi="Trebuchet MS" w:cs="Trebuchet MS"/>
              </w:rPr>
            </w:pPr>
          </w:p>
        </w:tc>
        <w:tc>
          <w:tcPr>
            <w:tcW w:w="1166" w:type="dxa"/>
            <w:vAlign w:val="center"/>
          </w:tcPr>
          <w:p w:rsidR="00575DBE" w:rsidRDefault="00575DBE">
            <w:pPr>
              <w:jc w:val="center"/>
              <w:rPr>
                <w:rFonts w:ascii="Trebuchet MS" w:hAnsi="Trebuchet MS" w:cs="Trebuchet MS"/>
              </w:rPr>
            </w:pPr>
          </w:p>
        </w:tc>
      </w:tr>
      <w:tr w:rsidR="00575DBE">
        <w:trPr>
          <w:trHeight w:val="700"/>
          <w:jc w:val="center"/>
        </w:trPr>
        <w:tc>
          <w:tcPr>
            <w:tcW w:w="817" w:type="dxa"/>
            <w:vAlign w:val="center"/>
          </w:tcPr>
          <w:p w:rsidR="00575DBE" w:rsidRDefault="00575DBE">
            <w:pPr>
              <w:jc w:val="center"/>
              <w:rPr>
                <w:rFonts w:ascii="Trebuchet MS" w:hAnsi="Trebuchet MS" w:cs="Trebuchet MS"/>
                <w:b/>
                <w:bCs/>
              </w:rPr>
            </w:pPr>
          </w:p>
        </w:tc>
        <w:tc>
          <w:tcPr>
            <w:tcW w:w="1260" w:type="dxa"/>
            <w:vAlign w:val="center"/>
          </w:tcPr>
          <w:p w:rsidR="00575DBE" w:rsidRDefault="00575DBE">
            <w:pPr>
              <w:jc w:val="center"/>
              <w:rPr>
                <w:rFonts w:ascii="Trebuchet MS" w:hAnsi="Trebuchet MS" w:cs="Trebuchet MS"/>
                <w:b/>
                <w:bCs/>
              </w:rPr>
            </w:pPr>
          </w:p>
        </w:tc>
        <w:tc>
          <w:tcPr>
            <w:tcW w:w="1237" w:type="dxa"/>
            <w:vAlign w:val="center"/>
          </w:tcPr>
          <w:p w:rsidR="00575DBE" w:rsidRDefault="00575DBE">
            <w:pPr>
              <w:jc w:val="center"/>
              <w:rPr>
                <w:rFonts w:ascii="Trebuchet MS" w:hAnsi="Trebuchet MS" w:cs="Trebuchet MS"/>
                <w:b/>
                <w:bCs/>
              </w:rPr>
            </w:pPr>
          </w:p>
        </w:tc>
        <w:tc>
          <w:tcPr>
            <w:tcW w:w="1212" w:type="dxa"/>
            <w:vAlign w:val="center"/>
          </w:tcPr>
          <w:p w:rsidR="00575DBE" w:rsidRDefault="00575DBE">
            <w:pPr>
              <w:jc w:val="center"/>
              <w:rPr>
                <w:rFonts w:ascii="Trebuchet MS" w:hAnsi="Trebuchet MS" w:cs="Trebuchet MS"/>
                <w:b/>
                <w:bCs/>
              </w:rPr>
            </w:pPr>
          </w:p>
        </w:tc>
        <w:tc>
          <w:tcPr>
            <w:tcW w:w="1178" w:type="dxa"/>
            <w:vAlign w:val="center"/>
          </w:tcPr>
          <w:p w:rsidR="00575DBE" w:rsidRDefault="00575DBE">
            <w:pPr>
              <w:jc w:val="center"/>
              <w:rPr>
                <w:rFonts w:ascii="Trebuchet MS" w:hAnsi="Trebuchet MS" w:cs="Trebuchet MS"/>
                <w:b/>
                <w:bCs/>
              </w:rPr>
            </w:pPr>
          </w:p>
        </w:tc>
        <w:tc>
          <w:tcPr>
            <w:tcW w:w="1259" w:type="dxa"/>
            <w:vAlign w:val="center"/>
          </w:tcPr>
          <w:p w:rsidR="00575DBE" w:rsidRDefault="00575DBE">
            <w:pPr>
              <w:jc w:val="center"/>
              <w:rPr>
                <w:rFonts w:ascii="Trebuchet MS" w:hAnsi="Trebuchet MS" w:cs="Trebuchet MS"/>
                <w:b/>
                <w:bCs/>
              </w:rPr>
            </w:pPr>
          </w:p>
        </w:tc>
        <w:tc>
          <w:tcPr>
            <w:tcW w:w="1149" w:type="dxa"/>
            <w:vAlign w:val="center"/>
          </w:tcPr>
          <w:p w:rsidR="00575DBE" w:rsidRDefault="00575DBE">
            <w:pPr>
              <w:jc w:val="center"/>
              <w:rPr>
                <w:rFonts w:ascii="Trebuchet MS" w:hAnsi="Trebuchet MS" w:cs="Trebuchet MS"/>
                <w:b/>
                <w:bCs/>
              </w:rPr>
            </w:pPr>
          </w:p>
        </w:tc>
        <w:tc>
          <w:tcPr>
            <w:tcW w:w="1166" w:type="dxa"/>
            <w:vAlign w:val="center"/>
          </w:tcPr>
          <w:p w:rsidR="00575DBE" w:rsidRDefault="00575DBE">
            <w:pPr>
              <w:jc w:val="center"/>
              <w:rPr>
                <w:rFonts w:ascii="Trebuchet MS" w:hAnsi="Trebuchet MS" w:cs="Trebuchet MS"/>
                <w:b/>
                <w:bCs/>
              </w:rPr>
            </w:pPr>
          </w:p>
        </w:tc>
      </w:tr>
    </w:tbl>
    <w:p w:rsidR="00575DBE" w:rsidRDefault="00575DBE">
      <w:pPr>
        <w:rPr>
          <w:rFonts w:ascii="Trebuchet MS" w:hAnsi="Trebuchet MS" w:cs="Trebuchet MS"/>
        </w:rPr>
      </w:pPr>
    </w:p>
    <w:p w:rsidR="00575DBE" w:rsidRDefault="00575DBE">
      <w:pPr>
        <w:rPr>
          <w:rFonts w:ascii="Trebuchet MS" w:hAnsi="Trebuchet MS" w:cs="Trebuchet MS"/>
        </w:rPr>
      </w:pPr>
      <w:r>
        <w:rPr>
          <w:rFonts w:ascii="Trebuchet MS" w:hAnsi="FuturaA Bk BT" w:hint="eastAsia"/>
        </w:rPr>
        <w:t>注：从第一版开始填写</w:t>
      </w:r>
    </w:p>
    <w:p w:rsidR="00575DBE" w:rsidRDefault="00575DBE">
      <w:pPr>
        <w:rPr>
          <w:rFonts w:ascii="Trebuchet MS" w:hAnsi="Trebuchet MS" w:cs="Trebuchet MS"/>
        </w:rPr>
      </w:pPr>
      <w:r>
        <w:rPr>
          <w:rFonts w:ascii="Trebuchet MS" w:hAnsi="Trebuchet MS" w:cs="Trebuchet MS"/>
        </w:rPr>
        <w:t>Remark</w:t>
      </w:r>
      <w:r>
        <w:rPr>
          <w:rFonts w:ascii="Trebuchet MS" w:hAnsi="Trebuchet MS" w:hint="eastAsia"/>
        </w:rPr>
        <w:t>：</w:t>
      </w:r>
      <w:r>
        <w:rPr>
          <w:rFonts w:ascii="Trebuchet MS" w:hAnsi="Trebuchet MS" w:cs="Trebuchet MS"/>
        </w:rPr>
        <w:t>The revision history info is filled from edition 1 of the document.</w:t>
      </w:r>
    </w:p>
    <w:p w:rsidR="00575DBE" w:rsidRDefault="00575DBE">
      <w:pPr>
        <w:rPr>
          <w:rFonts w:ascii="Trebuchet MS" w:hAnsi="Trebuchet MS" w:cs="Trebuchet MS"/>
        </w:rPr>
      </w:pPr>
    </w:p>
    <w:p w:rsidR="00575DBE" w:rsidRDefault="00575DBE">
      <w:pPr>
        <w:rPr>
          <w:rFonts w:ascii="Trebuchet MS" w:hAnsi="Trebuchet MS" w:cs="Trebuchet MS"/>
        </w:rPr>
      </w:pPr>
    </w:p>
    <w:p w:rsidR="00575DBE" w:rsidRDefault="00575DBE">
      <w:pPr>
        <w:rPr>
          <w:rFonts w:ascii="Trebuchet MS" w:hAnsi="Trebuchet MS" w:cs="Trebuchet MS"/>
        </w:rPr>
      </w:pPr>
    </w:p>
    <w:p w:rsidR="00575DBE" w:rsidRDefault="00575DBE">
      <w:pPr>
        <w:rPr>
          <w:rFonts w:ascii="Trebuchet MS" w:hAnsi="Trebuchet MS" w:cs="Trebuchet MS"/>
        </w:rPr>
      </w:pPr>
    </w:p>
    <w:p w:rsidR="00575DBE" w:rsidRDefault="00575DBE">
      <w:pPr>
        <w:rPr>
          <w:rFonts w:ascii="Trebuchet MS" w:hAnsi="Trebuchet MS" w:cs="Trebuchet MS"/>
        </w:rPr>
      </w:pPr>
    </w:p>
    <w:p w:rsidR="00575DBE" w:rsidRDefault="00575DBE">
      <w:pPr>
        <w:jc w:val="center"/>
        <w:rPr>
          <w:rFonts w:ascii="Trebuchet MS" w:hAnsi="Trebuchet MS" w:cs="Trebuchet MS"/>
          <w:b/>
          <w:bCs/>
        </w:rPr>
      </w:pPr>
    </w:p>
    <w:p w:rsidR="00575DBE" w:rsidRDefault="00575DBE">
      <w:pPr>
        <w:jc w:val="center"/>
        <w:rPr>
          <w:rFonts w:ascii="Trebuchet MS" w:hAnsi="Trebuchet MS" w:cs="Trebuchet MS"/>
          <w:b/>
          <w:bCs/>
        </w:rPr>
      </w:pPr>
    </w:p>
    <w:p w:rsidR="00575DBE" w:rsidRDefault="00575DBE">
      <w:pPr>
        <w:jc w:val="center"/>
        <w:rPr>
          <w:rFonts w:ascii="Trebuchet MS" w:hAnsi="Trebuchet MS" w:cs="Trebuchet MS"/>
          <w:b/>
          <w:bCs/>
        </w:rPr>
      </w:pPr>
      <w:r>
        <w:rPr>
          <w:rFonts w:ascii="Trebuchet MS" w:hAnsi="Trebuchet MS" w:cs="Trebuchet MS"/>
          <w:b/>
          <w:bCs/>
        </w:rPr>
        <w:br w:type="page"/>
      </w:r>
    </w:p>
    <w:p w:rsidR="00575DBE" w:rsidRPr="006F2025" w:rsidRDefault="00575DBE" w:rsidP="00543B83">
      <w:pPr>
        <w:jc w:val="center"/>
        <w:rPr>
          <w:rFonts w:ascii="Trebuchet MS" w:hAnsi="Trebuchet MS" w:cs="Trebuchet MS"/>
          <w:sz w:val="24"/>
          <w:szCs w:val="24"/>
        </w:rPr>
      </w:pPr>
      <w:r w:rsidRPr="006F2025">
        <w:rPr>
          <w:rFonts w:ascii="Trebuchet MS" w:hAnsi="Trebuchet MS" w:hint="eastAsia"/>
          <w:sz w:val="24"/>
          <w:szCs w:val="24"/>
        </w:rPr>
        <w:lastRenderedPageBreak/>
        <w:t>目录</w:t>
      </w:r>
      <w:r w:rsidRPr="006F2025">
        <w:rPr>
          <w:rFonts w:ascii="Trebuchet MS" w:hAnsi="Trebuchet MS" w:cs="Trebuchet MS"/>
          <w:sz w:val="24"/>
          <w:szCs w:val="24"/>
        </w:rPr>
        <w:t>Contents</w:t>
      </w:r>
    </w:p>
    <w:p w:rsidR="00575DBE" w:rsidRPr="00543B83" w:rsidRDefault="00575DBE" w:rsidP="006F2025">
      <w:pPr>
        <w:rPr>
          <w:rFonts w:ascii="Trebuchet MS" w:hAnsi="Trebuchet MS" w:cs="Trebuchet MS"/>
        </w:rPr>
      </w:pPr>
    </w:p>
    <w:p w:rsidR="009828BD" w:rsidRDefault="00367323">
      <w:pPr>
        <w:pStyle w:val="11"/>
        <w:rPr>
          <w:rFonts w:asciiTheme="minorHAnsi" w:eastAsiaTheme="minorEastAsia" w:hAnsiTheme="minorHAnsi" w:cstheme="minorBidi"/>
          <w:noProof/>
          <w:kern w:val="2"/>
          <w:sz w:val="21"/>
          <w:szCs w:val="22"/>
        </w:rPr>
      </w:pPr>
      <w:r w:rsidRPr="00367323">
        <w:rPr>
          <w:sz w:val="22"/>
          <w:szCs w:val="22"/>
        </w:rPr>
        <w:fldChar w:fldCharType="begin"/>
      </w:r>
      <w:r w:rsidR="00575DBE" w:rsidRPr="00C13612">
        <w:rPr>
          <w:sz w:val="22"/>
          <w:szCs w:val="22"/>
        </w:rPr>
        <w:instrText xml:space="preserve"> TOC \o "1-3" \h \z \u </w:instrText>
      </w:r>
      <w:r w:rsidRPr="00367323">
        <w:rPr>
          <w:sz w:val="22"/>
          <w:szCs w:val="22"/>
        </w:rPr>
        <w:fldChar w:fldCharType="separate"/>
      </w:r>
      <w:hyperlink w:anchor="_Toc339358530" w:history="1">
        <w:r w:rsidR="009828BD" w:rsidRPr="009A4B3E">
          <w:rPr>
            <w:rStyle w:val="ab"/>
            <w:rFonts w:ascii="FuturaA Md BT" w:hAnsi="FuturaA Md BT"/>
            <w:noProof/>
          </w:rPr>
          <w:t>1.</w:t>
        </w:r>
        <w:r w:rsidR="009828BD">
          <w:rPr>
            <w:rFonts w:asciiTheme="minorHAnsi" w:eastAsiaTheme="minorEastAsia" w:hAnsiTheme="minorHAnsi" w:cstheme="minorBidi"/>
            <w:noProof/>
            <w:kern w:val="2"/>
            <w:sz w:val="21"/>
            <w:szCs w:val="22"/>
          </w:rPr>
          <w:tab/>
        </w:r>
        <w:r w:rsidR="009828BD" w:rsidRPr="009A4B3E">
          <w:rPr>
            <w:rStyle w:val="ab"/>
            <w:noProof/>
          </w:rPr>
          <w:t>Purpose of the document</w:t>
        </w:r>
        <w:r w:rsidR="009828BD">
          <w:rPr>
            <w:noProof/>
            <w:webHidden/>
          </w:rPr>
          <w:tab/>
        </w:r>
        <w:r>
          <w:rPr>
            <w:noProof/>
            <w:webHidden/>
          </w:rPr>
          <w:fldChar w:fldCharType="begin"/>
        </w:r>
        <w:r w:rsidR="009828BD">
          <w:rPr>
            <w:noProof/>
            <w:webHidden/>
          </w:rPr>
          <w:instrText xml:space="preserve"> PAGEREF _Toc339358530 \h </w:instrText>
        </w:r>
        <w:r>
          <w:rPr>
            <w:noProof/>
            <w:webHidden/>
          </w:rPr>
        </w:r>
        <w:r>
          <w:rPr>
            <w:noProof/>
            <w:webHidden/>
          </w:rPr>
          <w:fldChar w:fldCharType="separate"/>
        </w:r>
        <w:r w:rsidR="009828BD">
          <w:rPr>
            <w:noProof/>
            <w:webHidden/>
          </w:rPr>
          <w:t>4</w:t>
        </w:r>
        <w:r>
          <w:rPr>
            <w:noProof/>
            <w:webHidden/>
          </w:rPr>
          <w:fldChar w:fldCharType="end"/>
        </w:r>
      </w:hyperlink>
    </w:p>
    <w:p w:rsidR="009828BD" w:rsidRDefault="00367323">
      <w:pPr>
        <w:pStyle w:val="11"/>
        <w:rPr>
          <w:rFonts w:asciiTheme="minorHAnsi" w:eastAsiaTheme="minorEastAsia" w:hAnsiTheme="minorHAnsi" w:cstheme="minorBidi"/>
          <w:noProof/>
          <w:kern w:val="2"/>
          <w:sz w:val="21"/>
          <w:szCs w:val="22"/>
        </w:rPr>
      </w:pPr>
      <w:hyperlink w:anchor="_Toc339358531" w:history="1">
        <w:r w:rsidR="009828BD" w:rsidRPr="009A4B3E">
          <w:rPr>
            <w:rStyle w:val="ab"/>
            <w:rFonts w:ascii="FuturaA Md BT" w:hAnsi="FuturaA Md BT"/>
            <w:noProof/>
          </w:rPr>
          <w:t>2.</w:t>
        </w:r>
        <w:r w:rsidR="009828BD">
          <w:rPr>
            <w:rFonts w:asciiTheme="minorHAnsi" w:eastAsiaTheme="minorEastAsia" w:hAnsiTheme="minorHAnsi" w:cstheme="minorBidi"/>
            <w:noProof/>
            <w:kern w:val="2"/>
            <w:sz w:val="21"/>
            <w:szCs w:val="22"/>
          </w:rPr>
          <w:tab/>
        </w:r>
        <w:r w:rsidR="009828BD" w:rsidRPr="009A4B3E">
          <w:rPr>
            <w:rStyle w:val="ab"/>
            <w:noProof/>
          </w:rPr>
          <w:t>Introduction</w:t>
        </w:r>
        <w:r w:rsidR="009828BD">
          <w:rPr>
            <w:noProof/>
            <w:webHidden/>
          </w:rPr>
          <w:tab/>
        </w:r>
        <w:r>
          <w:rPr>
            <w:noProof/>
            <w:webHidden/>
          </w:rPr>
          <w:fldChar w:fldCharType="begin"/>
        </w:r>
        <w:r w:rsidR="009828BD">
          <w:rPr>
            <w:noProof/>
            <w:webHidden/>
          </w:rPr>
          <w:instrText xml:space="preserve"> PAGEREF _Toc339358531 \h </w:instrText>
        </w:r>
        <w:r>
          <w:rPr>
            <w:noProof/>
            <w:webHidden/>
          </w:rPr>
        </w:r>
        <w:r>
          <w:rPr>
            <w:noProof/>
            <w:webHidden/>
          </w:rPr>
          <w:fldChar w:fldCharType="separate"/>
        </w:r>
        <w:r w:rsidR="009828BD">
          <w:rPr>
            <w:noProof/>
            <w:webHidden/>
          </w:rPr>
          <w:t>4</w:t>
        </w:r>
        <w:r>
          <w:rPr>
            <w:noProof/>
            <w:webHidden/>
          </w:rPr>
          <w:fldChar w:fldCharType="end"/>
        </w:r>
      </w:hyperlink>
    </w:p>
    <w:p w:rsidR="009828BD" w:rsidRDefault="00367323">
      <w:pPr>
        <w:pStyle w:val="11"/>
        <w:rPr>
          <w:rFonts w:asciiTheme="minorHAnsi" w:eastAsiaTheme="minorEastAsia" w:hAnsiTheme="minorHAnsi" w:cstheme="minorBidi"/>
          <w:noProof/>
          <w:kern w:val="2"/>
          <w:sz w:val="21"/>
          <w:szCs w:val="22"/>
        </w:rPr>
      </w:pPr>
      <w:hyperlink w:anchor="_Toc339358532" w:history="1">
        <w:r w:rsidR="009828BD" w:rsidRPr="009A4B3E">
          <w:rPr>
            <w:rStyle w:val="ab"/>
            <w:rFonts w:ascii="FuturaA Md BT" w:hAnsi="FuturaA Md BT"/>
            <w:noProof/>
          </w:rPr>
          <w:t>3.</w:t>
        </w:r>
        <w:r w:rsidR="009828BD">
          <w:rPr>
            <w:rFonts w:asciiTheme="minorHAnsi" w:eastAsiaTheme="minorEastAsia" w:hAnsiTheme="minorHAnsi" w:cstheme="minorBidi"/>
            <w:noProof/>
            <w:kern w:val="2"/>
            <w:sz w:val="21"/>
            <w:szCs w:val="22"/>
          </w:rPr>
          <w:tab/>
        </w:r>
        <w:r w:rsidR="009828BD" w:rsidRPr="009A4B3E">
          <w:rPr>
            <w:rStyle w:val="ab"/>
            <w:noProof/>
          </w:rPr>
          <w:t>Contents</w:t>
        </w:r>
        <w:r w:rsidR="009828BD">
          <w:rPr>
            <w:noProof/>
            <w:webHidden/>
          </w:rPr>
          <w:tab/>
        </w:r>
        <w:r>
          <w:rPr>
            <w:noProof/>
            <w:webHidden/>
          </w:rPr>
          <w:fldChar w:fldCharType="begin"/>
        </w:r>
        <w:r w:rsidR="009828BD">
          <w:rPr>
            <w:noProof/>
            <w:webHidden/>
          </w:rPr>
          <w:instrText xml:space="preserve"> PAGEREF _Toc339358532 \h </w:instrText>
        </w:r>
        <w:r>
          <w:rPr>
            <w:noProof/>
            <w:webHidden/>
          </w:rPr>
        </w:r>
        <w:r>
          <w:rPr>
            <w:noProof/>
            <w:webHidden/>
          </w:rPr>
          <w:fldChar w:fldCharType="separate"/>
        </w:r>
        <w:r w:rsidR="009828BD">
          <w:rPr>
            <w:noProof/>
            <w:webHidden/>
          </w:rPr>
          <w:t>4</w:t>
        </w:r>
        <w:r>
          <w:rPr>
            <w:noProof/>
            <w:webHidden/>
          </w:rPr>
          <w:fldChar w:fldCharType="end"/>
        </w:r>
      </w:hyperlink>
    </w:p>
    <w:p w:rsidR="009828BD" w:rsidRDefault="00367323">
      <w:pPr>
        <w:pStyle w:val="20"/>
        <w:rPr>
          <w:rFonts w:asciiTheme="minorHAnsi" w:eastAsiaTheme="minorEastAsia" w:hAnsiTheme="minorHAnsi" w:cstheme="minorBidi"/>
          <w:b w:val="0"/>
          <w:bCs w:val="0"/>
          <w:kern w:val="2"/>
          <w:sz w:val="21"/>
          <w:szCs w:val="22"/>
        </w:rPr>
      </w:pPr>
      <w:hyperlink w:anchor="_Toc339358533" w:history="1">
        <w:r w:rsidR="009828BD" w:rsidRPr="009A4B3E">
          <w:rPr>
            <w:rStyle w:val="ab"/>
          </w:rPr>
          <w:t>3.1</w:t>
        </w:r>
        <w:r w:rsidR="009828BD" w:rsidRPr="009A4B3E">
          <w:rPr>
            <w:rStyle w:val="ab"/>
            <w:rFonts w:cs="宋体" w:hint="eastAsia"/>
          </w:rPr>
          <w:t>站址勘察的准备工作</w:t>
        </w:r>
        <w:r w:rsidR="009828BD">
          <w:rPr>
            <w:webHidden/>
          </w:rPr>
          <w:tab/>
        </w:r>
        <w:r>
          <w:rPr>
            <w:webHidden/>
          </w:rPr>
          <w:fldChar w:fldCharType="begin"/>
        </w:r>
        <w:r w:rsidR="009828BD">
          <w:rPr>
            <w:webHidden/>
          </w:rPr>
          <w:instrText xml:space="preserve"> PAGEREF _Toc339358533 \h </w:instrText>
        </w:r>
        <w:r>
          <w:rPr>
            <w:webHidden/>
          </w:rPr>
        </w:r>
        <w:r>
          <w:rPr>
            <w:webHidden/>
          </w:rPr>
          <w:fldChar w:fldCharType="separate"/>
        </w:r>
        <w:r w:rsidR="009828BD">
          <w:rPr>
            <w:webHidden/>
          </w:rPr>
          <w:t>4</w:t>
        </w:r>
        <w:r>
          <w:rPr>
            <w:webHidden/>
          </w:rPr>
          <w:fldChar w:fldCharType="end"/>
        </w:r>
      </w:hyperlink>
    </w:p>
    <w:p w:rsidR="009828BD" w:rsidRDefault="00367323">
      <w:pPr>
        <w:pStyle w:val="20"/>
        <w:rPr>
          <w:rFonts w:asciiTheme="minorHAnsi" w:eastAsiaTheme="minorEastAsia" w:hAnsiTheme="minorHAnsi" w:cstheme="minorBidi"/>
          <w:b w:val="0"/>
          <w:bCs w:val="0"/>
          <w:kern w:val="2"/>
          <w:sz w:val="21"/>
          <w:szCs w:val="22"/>
        </w:rPr>
      </w:pPr>
      <w:hyperlink w:anchor="_Toc339358534" w:history="1">
        <w:r w:rsidR="009828BD" w:rsidRPr="009A4B3E">
          <w:rPr>
            <w:rStyle w:val="ab"/>
          </w:rPr>
          <w:t>3.2</w:t>
        </w:r>
        <w:r w:rsidR="009828BD" w:rsidRPr="009A4B3E">
          <w:rPr>
            <w:rStyle w:val="ab"/>
            <w:rFonts w:cs="宋体" w:hint="eastAsia"/>
          </w:rPr>
          <w:t>勘察流程</w:t>
        </w:r>
        <w:r w:rsidR="009828BD">
          <w:rPr>
            <w:webHidden/>
          </w:rPr>
          <w:tab/>
        </w:r>
        <w:r>
          <w:rPr>
            <w:webHidden/>
          </w:rPr>
          <w:fldChar w:fldCharType="begin"/>
        </w:r>
        <w:r w:rsidR="009828BD">
          <w:rPr>
            <w:webHidden/>
          </w:rPr>
          <w:instrText xml:space="preserve"> PAGEREF _Toc339358534 \h </w:instrText>
        </w:r>
        <w:r>
          <w:rPr>
            <w:webHidden/>
          </w:rPr>
        </w:r>
        <w:r>
          <w:rPr>
            <w:webHidden/>
          </w:rPr>
          <w:fldChar w:fldCharType="separate"/>
        </w:r>
        <w:r w:rsidR="009828BD">
          <w:rPr>
            <w:webHidden/>
          </w:rPr>
          <w:t>4</w:t>
        </w:r>
        <w:r>
          <w:rPr>
            <w:webHidden/>
          </w:rPr>
          <w:fldChar w:fldCharType="end"/>
        </w:r>
      </w:hyperlink>
    </w:p>
    <w:p w:rsidR="009828BD" w:rsidRDefault="00367323">
      <w:pPr>
        <w:pStyle w:val="20"/>
        <w:rPr>
          <w:rFonts w:asciiTheme="minorHAnsi" w:eastAsiaTheme="minorEastAsia" w:hAnsiTheme="minorHAnsi" w:cstheme="minorBidi"/>
          <w:b w:val="0"/>
          <w:bCs w:val="0"/>
          <w:kern w:val="2"/>
          <w:sz w:val="21"/>
          <w:szCs w:val="22"/>
        </w:rPr>
      </w:pPr>
      <w:hyperlink w:anchor="_Toc339358535" w:history="1">
        <w:r w:rsidR="009828BD" w:rsidRPr="009A4B3E">
          <w:rPr>
            <w:rStyle w:val="ab"/>
          </w:rPr>
          <w:t>3.3</w:t>
        </w:r>
        <w:r w:rsidR="009828BD" w:rsidRPr="009A4B3E">
          <w:rPr>
            <w:rStyle w:val="ab"/>
            <w:rFonts w:cs="宋体" w:hint="eastAsia"/>
          </w:rPr>
          <w:t>勘察内容</w:t>
        </w:r>
        <w:r w:rsidR="009828BD">
          <w:rPr>
            <w:webHidden/>
          </w:rPr>
          <w:tab/>
        </w:r>
        <w:r>
          <w:rPr>
            <w:webHidden/>
          </w:rPr>
          <w:fldChar w:fldCharType="begin"/>
        </w:r>
        <w:r w:rsidR="009828BD">
          <w:rPr>
            <w:webHidden/>
          </w:rPr>
          <w:instrText xml:space="preserve"> PAGEREF _Toc339358535 \h </w:instrText>
        </w:r>
        <w:r>
          <w:rPr>
            <w:webHidden/>
          </w:rPr>
        </w:r>
        <w:r>
          <w:rPr>
            <w:webHidden/>
          </w:rPr>
          <w:fldChar w:fldCharType="separate"/>
        </w:r>
        <w:r w:rsidR="009828BD">
          <w:rPr>
            <w:webHidden/>
          </w:rPr>
          <w:t>5</w:t>
        </w:r>
        <w:r>
          <w:rPr>
            <w:webHidden/>
          </w:rPr>
          <w:fldChar w:fldCharType="end"/>
        </w:r>
      </w:hyperlink>
    </w:p>
    <w:p w:rsidR="009828BD" w:rsidRDefault="00367323">
      <w:pPr>
        <w:pStyle w:val="30"/>
        <w:tabs>
          <w:tab w:val="right" w:leader="dot" w:pos="9170"/>
        </w:tabs>
        <w:rPr>
          <w:rFonts w:asciiTheme="minorHAnsi" w:eastAsiaTheme="minorEastAsia" w:hAnsiTheme="minorHAnsi" w:cstheme="minorBidi"/>
          <w:noProof/>
          <w:kern w:val="2"/>
          <w:sz w:val="21"/>
          <w:szCs w:val="22"/>
        </w:rPr>
      </w:pPr>
      <w:hyperlink w:anchor="_Toc339358536" w:history="1">
        <w:r w:rsidR="009828BD" w:rsidRPr="009A4B3E">
          <w:rPr>
            <w:rStyle w:val="ab"/>
            <w:noProof/>
          </w:rPr>
          <w:t xml:space="preserve">3.3.1. </w:t>
        </w:r>
        <w:r w:rsidR="009828BD" w:rsidRPr="009A4B3E">
          <w:rPr>
            <w:rStyle w:val="ab"/>
            <w:rFonts w:hint="eastAsia"/>
            <w:noProof/>
          </w:rPr>
          <w:t>站址经纬度</w:t>
        </w:r>
        <w:r w:rsidR="009828BD">
          <w:rPr>
            <w:noProof/>
            <w:webHidden/>
          </w:rPr>
          <w:tab/>
        </w:r>
        <w:r>
          <w:rPr>
            <w:noProof/>
            <w:webHidden/>
          </w:rPr>
          <w:fldChar w:fldCharType="begin"/>
        </w:r>
        <w:r w:rsidR="009828BD">
          <w:rPr>
            <w:noProof/>
            <w:webHidden/>
          </w:rPr>
          <w:instrText xml:space="preserve"> PAGEREF _Toc339358536 \h </w:instrText>
        </w:r>
        <w:r>
          <w:rPr>
            <w:noProof/>
            <w:webHidden/>
          </w:rPr>
        </w:r>
        <w:r>
          <w:rPr>
            <w:noProof/>
            <w:webHidden/>
          </w:rPr>
          <w:fldChar w:fldCharType="separate"/>
        </w:r>
        <w:r w:rsidR="009828BD">
          <w:rPr>
            <w:noProof/>
            <w:webHidden/>
          </w:rPr>
          <w:t>6</w:t>
        </w:r>
        <w:r>
          <w:rPr>
            <w:noProof/>
            <w:webHidden/>
          </w:rPr>
          <w:fldChar w:fldCharType="end"/>
        </w:r>
      </w:hyperlink>
    </w:p>
    <w:p w:rsidR="009828BD" w:rsidRDefault="00367323">
      <w:pPr>
        <w:pStyle w:val="30"/>
        <w:tabs>
          <w:tab w:val="right" w:leader="dot" w:pos="9170"/>
        </w:tabs>
        <w:rPr>
          <w:rFonts w:asciiTheme="minorHAnsi" w:eastAsiaTheme="minorEastAsia" w:hAnsiTheme="minorHAnsi" w:cstheme="minorBidi"/>
          <w:noProof/>
          <w:kern w:val="2"/>
          <w:sz w:val="21"/>
          <w:szCs w:val="22"/>
        </w:rPr>
      </w:pPr>
      <w:hyperlink w:anchor="_Toc339358537" w:history="1">
        <w:r w:rsidR="009828BD" w:rsidRPr="009A4B3E">
          <w:rPr>
            <w:rStyle w:val="ab"/>
            <w:noProof/>
          </w:rPr>
          <w:t xml:space="preserve">3.3.2. </w:t>
        </w:r>
        <w:r w:rsidR="009828BD" w:rsidRPr="009A4B3E">
          <w:rPr>
            <w:rStyle w:val="ab"/>
            <w:rFonts w:hint="eastAsia"/>
            <w:noProof/>
          </w:rPr>
          <w:t>天线方向角</w:t>
        </w:r>
        <w:r w:rsidR="009828BD">
          <w:rPr>
            <w:noProof/>
            <w:webHidden/>
          </w:rPr>
          <w:tab/>
        </w:r>
        <w:r>
          <w:rPr>
            <w:noProof/>
            <w:webHidden/>
          </w:rPr>
          <w:fldChar w:fldCharType="begin"/>
        </w:r>
        <w:r w:rsidR="009828BD">
          <w:rPr>
            <w:noProof/>
            <w:webHidden/>
          </w:rPr>
          <w:instrText xml:space="preserve"> PAGEREF _Toc339358537 \h </w:instrText>
        </w:r>
        <w:r>
          <w:rPr>
            <w:noProof/>
            <w:webHidden/>
          </w:rPr>
        </w:r>
        <w:r>
          <w:rPr>
            <w:noProof/>
            <w:webHidden/>
          </w:rPr>
          <w:fldChar w:fldCharType="separate"/>
        </w:r>
        <w:r w:rsidR="009828BD">
          <w:rPr>
            <w:noProof/>
            <w:webHidden/>
          </w:rPr>
          <w:t>6</w:t>
        </w:r>
        <w:r>
          <w:rPr>
            <w:noProof/>
            <w:webHidden/>
          </w:rPr>
          <w:fldChar w:fldCharType="end"/>
        </w:r>
      </w:hyperlink>
    </w:p>
    <w:p w:rsidR="009828BD" w:rsidRDefault="00367323">
      <w:pPr>
        <w:pStyle w:val="30"/>
        <w:tabs>
          <w:tab w:val="right" w:leader="dot" w:pos="9170"/>
        </w:tabs>
        <w:rPr>
          <w:rFonts w:asciiTheme="minorHAnsi" w:eastAsiaTheme="minorEastAsia" w:hAnsiTheme="minorHAnsi" w:cstheme="minorBidi"/>
          <w:noProof/>
          <w:kern w:val="2"/>
          <w:sz w:val="21"/>
          <w:szCs w:val="22"/>
        </w:rPr>
      </w:pPr>
      <w:hyperlink w:anchor="_Toc339358538" w:history="1">
        <w:r w:rsidR="009828BD" w:rsidRPr="009A4B3E">
          <w:rPr>
            <w:rStyle w:val="ab"/>
            <w:noProof/>
          </w:rPr>
          <w:t xml:space="preserve">3.3.3. </w:t>
        </w:r>
        <w:r w:rsidR="009828BD" w:rsidRPr="009A4B3E">
          <w:rPr>
            <w:rStyle w:val="ab"/>
            <w:rFonts w:hint="eastAsia"/>
            <w:noProof/>
          </w:rPr>
          <w:t>天线下倾角</w:t>
        </w:r>
        <w:r w:rsidR="009828BD">
          <w:rPr>
            <w:noProof/>
            <w:webHidden/>
          </w:rPr>
          <w:tab/>
        </w:r>
        <w:r>
          <w:rPr>
            <w:noProof/>
            <w:webHidden/>
          </w:rPr>
          <w:fldChar w:fldCharType="begin"/>
        </w:r>
        <w:r w:rsidR="009828BD">
          <w:rPr>
            <w:noProof/>
            <w:webHidden/>
          </w:rPr>
          <w:instrText xml:space="preserve"> PAGEREF _Toc339358538 \h </w:instrText>
        </w:r>
        <w:r>
          <w:rPr>
            <w:noProof/>
            <w:webHidden/>
          </w:rPr>
        </w:r>
        <w:r>
          <w:rPr>
            <w:noProof/>
            <w:webHidden/>
          </w:rPr>
          <w:fldChar w:fldCharType="separate"/>
        </w:r>
        <w:r w:rsidR="009828BD">
          <w:rPr>
            <w:noProof/>
            <w:webHidden/>
          </w:rPr>
          <w:t>6</w:t>
        </w:r>
        <w:r>
          <w:rPr>
            <w:noProof/>
            <w:webHidden/>
          </w:rPr>
          <w:fldChar w:fldCharType="end"/>
        </w:r>
      </w:hyperlink>
    </w:p>
    <w:p w:rsidR="009828BD" w:rsidRDefault="00367323">
      <w:pPr>
        <w:pStyle w:val="30"/>
        <w:tabs>
          <w:tab w:val="right" w:leader="dot" w:pos="9170"/>
        </w:tabs>
        <w:rPr>
          <w:rFonts w:asciiTheme="minorHAnsi" w:eastAsiaTheme="minorEastAsia" w:hAnsiTheme="minorHAnsi" w:cstheme="minorBidi"/>
          <w:noProof/>
          <w:kern w:val="2"/>
          <w:sz w:val="21"/>
          <w:szCs w:val="22"/>
        </w:rPr>
      </w:pPr>
      <w:hyperlink w:anchor="_Toc339358539" w:history="1">
        <w:r w:rsidR="009828BD" w:rsidRPr="009A4B3E">
          <w:rPr>
            <w:rStyle w:val="ab"/>
            <w:noProof/>
          </w:rPr>
          <w:t xml:space="preserve">3.3.4. </w:t>
        </w:r>
        <w:r w:rsidR="009828BD" w:rsidRPr="009A4B3E">
          <w:rPr>
            <w:rStyle w:val="ab"/>
            <w:rFonts w:hint="eastAsia"/>
            <w:noProof/>
          </w:rPr>
          <w:t>天线挂高</w:t>
        </w:r>
        <w:r w:rsidR="009828BD">
          <w:rPr>
            <w:noProof/>
            <w:webHidden/>
          </w:rPr>
          <w:tab/>
        </w:r>
        <w:r>
          <w:rPr>
            <w:noProof/>
            <w:webHidden/>
          </w:rPr>
          <w:fldChar w:fldCharType="begin"/>
        </w:r>
        <w:r w:rsidR="009828BD">
          <w:rPr>
            <w:noProof/>
            <w:webHidden/>
          </w:rPr>
          <w:instrText xml:space="preserve"> PAGEREF _Toc339358539 \h </w:instrText>
        </w:r>
        <w:r>
          <w:rPr>
            <w:noProof/>
            <w:webHidden/>
          </w:rPr>
        </w:r>
        <w:r>
          <w:rPr>
            <w:noProof/>
            <w:webHidden/>
          </w:rPr>
          <w:fldChar w:fldCharType="separate"/>
        </w:r>
        <w:r w:rsidR="009828BD">
          <w:rPr>
            <w:noProof/>
            <w:webHidden/>
          </w:rPr>
          <w:t>6</w:t>
        </w:r>
        <w:r>
          <w:rPr>
            <w:noProof/>
            <w:webHidden/>
          </w:rPr>
          <w:fldChar w:fldCharType="end"/>
        </w:r>
      </w:hyperlink>
    </w:p>
    <w:p w:rsidR="009828BD" w:rsidRDefault="00367323">
      <w:pPr>
        <w:pStyle w:val="30"/>
        <w:tabs>
          <w:tab w:val="right" w:leader="dot" w:pos="9170"/>
        </w:tabs>
        <w:rPr>
          <w:rFonts w:asciiTheme="minorHAnsi" w:eastAsiaTheme="minorEastAsia" w:hAnsiTheme="minorHAnsi" w:cstheme="minorBidi"/>
          <w:noProof/>
          <w:kern w:val="2"/>
          <w:sz w:val="21"/>
          <w:szCs w:val="22"/>
        </w:rPr>
      </w:pPr>
      <w:hyperlink w:anchor="_Toc339358540" w:history="1">
        <w:r w:rsidR="009828BD" w:rsidRPr="009A4B3E">
          <w:rPr>
            <w:rStyle w:val="ab"/>
            <w:noProof/>
          </w:rPr>
          <w:t xml:space="preserve">3.3.5. </w:t>
        </w:r>
        <w:r w:rsidR="009828BD" w:rsidRPr="009A4B3E">
          <w:rPr>
            <w:rStyle w:val="ab"/>
            <w:rFonts w:hint="eastAsia"/>
            <w:noProof/>
          </w:rPr>
          <w:t>天线类型</w:t>
        </w:r>
        <w:r w:rsidR="009828BD">
          <w:rPr>
            <w:noProof/>
            <w:webHidden/>
          </w:rPr>
          <w:tab/>
        </w:r>
        <w:r>
          <w:rPr>
            <w:noProof/>
            <w:webHidden/>
          </w:rPr>
          <w:fldChar w:fldCharType="begin"/>
        </w:r>
        <w:r w:rsidR="009828BD">
          <w:rPr>
            <w:noProof/>
            <w:webHidden/>
          </w:rPr>
          <w:instrText xml:space="preserve"> PAGEREF _Toc339358540 \h </w:instrText>
        </w:r>
        <w:r>
          <w:rPr>
            <w:noProof/>
            <w:webHidden/>
          </w:rPr>
        </w:r>
        <w:r>
          <w:rPr>
            <w:noProof/>
            <w:webHidden/>
          </w:rPr>
          <w:fldChar w:fldCharType="separate"/>
        </w:r>
        <w:r w:rsidR="009828BD">
          <w:rPr>
            <w:noProof/>
            <w:webHidden/>
          </w:rPr>
          <w:t>7</w:t>
        </w:r>
        <w:r>
          <w:rPr>
            <w:noProof/>
            <w:webHidden/>
          </w:rPr>
          <w:fldChar w:fldCharType="end"/>
        </w:r>
      </w:hyperlink>
    </w:p>
    <w:p w:rsidR="009828BD" w:rsidRDefault="00367323">
      <w:pPr>
        <w:pStyle w:val="30"/>
        <w:tabs>
          <w:tab w:val="right" w:leader="dot" w:pos="9170"/>
        </w:tabs>
        <w:rPr>
          <w:rFonts w:asciiTheme="minorHAnsi" w:eastAsiaTheme="minorEastAsia" w:hAnsiTheme="minorHAnsi" w:cstheme="minorBidi"/>
          <w:noProof/>
          <w:kern w:val="2"/>
          <w:sz w:val="21"/>
          <w:szCs w:val="22"/>
        </w:rPr>
      </w:pPr>
      <w:hyperlink w:anchor="_Toc339358541" w:history="1">
        <w:r w:rsidR="009828BD" w:rsidRPr="009A4B3E">
          <w:rPr>
            <w:rStyle w:val="ab"/>
            <w:noProof/>
          </w:rPr>
          <w:t>3.3.6. RRH</w:t>
        </w:r>
        <w:r w:rsidR="009828BD" w:rsidRPr="009A4B3E">
          <w:rPr>
            <w:rStyle w:val="ab"/>
            <w:rFonts w:hint="eastAsia"/>
            <w:noProof/>
          </w:rPr>
          <w:t>安装位置选择</w:t>
        </w:r>
        <w:r w:rsidR="009828BD">
          <w:rPr>
            <w:noProof/>
            <w:webHidden/>
          </w:rPr>
          <w:tab/>
        </w:r>
        <w:r>
          <w:rPr>
            <w:noProof/>
            <w:webHidden/>
          </w:rPr>
          <w:fldChar w:fldCharType="begin"/>
        </w:r>
        <w:r w:rsidR="009828BD">
          <w:rPr>
            <w:noProof/>
            <w:webHidden/>
          </w:rPr>
          <w:instrText xml:space="preserve"> PAGEREF _Toc339358541 \h </w:instrText>
        </w:r>
        <w:r>
          <w:rPr>
            <w:noProof/>
            <w:webHidden/>
          </w:rPr>
        </w:r>
        <w:r>
          <w:rPr>
            <w:noProof/>
            <w:webHidden/>
          </w:rPr>
          <w:fldChar w:fldCharType="separate"/>
        </w:r>
        <w:r w:rsidR="009828BD">
          <w:rPr>
            <w:noProof/>
            <w:webHidden/>
          </w:rPr>
          <w:t>10</w:t>
        </w:r>
        <w:r>
          <w:rPr>
            <w:noProof/>
            <w:webHidden/>
          </w:rPr>
          <w:fldChar w:fldCharType="end"/>
        </w:r>
      </w:hyperlink>
    </w:p>
    <w:p w:rsidR="009828BD" w:rsidRDefault="00367323">
      <w:pPr>
        <w:pStyle w:val="30"/>
        <w:tabs>
          <w:tab w:val="right" w:leader="dot" w:pos="9170"/>
        </w:tabs>
        <w:rPr>
          <w:rFonts w:asciiTheme="minorHAnsi" w:eastAsiaTheme="minorEastAsia" w:hAnsiTheme="minorHAnsi" w:cstheme="minorBidi"/>
          <w:noProof/>
          <w:kern w:val="2"/>
          <w:sz w:val="21"/>
          <w:szCs w:val="22"/>
        </w:rPr>
      </w:pPr>
      <w:hyperlink w:anchor="_Toc339358542" w:history="1">
        <w:r w:rsidR="009828BD" w:rsidRPr="009A4B3E">
          <w:rPr>
            <w:rStyle w:val="ab"/>
            <w:noProof/>
          </w:rPr>
          <w:t>3.3.7. GPS</w:t>
        </w:r>
        <w:r w:rsidR="009828BD" w:rsidRPr="009A4B3E">
          <w:rPr>
            <w:rStyle w:val="ab"/>
            <w:rFonts w:hint="eastAsia"/>
            <w:noProof/>
          </w:rPr>
          <w:t>天线</w:t>
        </w:r>
        <w:r w:rsidR="009828BD">
          <w:rPr>
            <w:noProof/>
            <w:webHidden/>
          </w:rPr>
          <w:tab/>
        </w:r>
        <w:r>
          <w:rPr>
            <w:noProof/>
            <w:webHidden/>
          </w:rPr>
          <w:fldChar w:fldCharType="begin"/>
        </w:r>
        <w:r w:rsidR="009828BD">
          <w:rPr>
            <w:noProof/>
            <w:webHidden/>
          </w:rPr>
          <w:instrText xml:space="preserve"> PAGEREF _Toc339358542 \h </w:instrText>
        </w:r>
        <w:r>
          <w:rPr>
            <w:noProof/>
            <w:webHidden/>
          </w:rPr>
        </w:r>
        <w:r>
          <w:rPr>
            <w:noProof/>
            <w:webHidden/>
          </w:rPr>
          <w:fldChar w:fldCharType="separate"/>
        </w:r>
        <w:r w:rsidR="009828BD">
          <w:rPr>
            <w:noProof/>
            <w:webHidden/>
          </w:rPr>
          <w:t>10</w:t>
        </w:r>
        <w:r>
          <w:rPr>
            <w:noProof/>
            <w:webHidden/>
          </w:rPr>
          <w:fldChar w:fldCharType="end"/>
        </w:r>
      </w:hyperlink>
    </w:p>
    <w:p w:rsidR="009828BD" w:rsidRDefault="00367323">
      <w:pPr>
        <w:pStyle w:val="30"/>
        <w:tabs>
          <w:tab w:val="right" w:leader="dot" w:pos="9170"/>
        </w:tabs>
        <w:rPr>
          <w:rFonts w:asciiTheme="minorHAnsi" w:eastAsiaTheme="minorEastAsia" w:hAnsiTheme="minorHAnsi" w:cstheme="minorBidi"/>
          <w:noProof/>
          <w:kern w:val="2"/>
          <w:sz w:val="21"/>
          <w:szCs w:val="22"/>
        </w:rPr>
      </w:pPr>
      <w:hyperlink w:anchor="_Toc339358543" w:history="1">
        <w:r w:rsidR="009828BD" w:rsidRPr="009A4B3E">
          <w:rPr>
            <w:rStyle w:val="ab"/>
            <w:noProof/>
          </w:rPr>
          <w:t xml:space="preserve">3.3.8. </w:t>
        </w:r>
        <w:r w:rsidR="009828BD" w:rsidRPr="009A4B3E">
          <w:rPr>
            <w:rStyle w:val="ab"/>
            <w:rFonts w:hint="eastAsia"/>
            <w:noProof/>
          </w:rPr>
          <w:t>天线架设方式及馈线</w:t>
        </w:r>
        <w:r w:rsidR="009828BD">
          <w:rPr>
            <w:noProof/>
            <w:webHidden/>
          </w:rPr>
          <w:tab/>
        </w:r>
        <w:r>
          <w:rPr>
            <w:noProof/>
            <w:webHidden/>
          </w:rPr>
          <w:fldChar w:fldCharType="begin"/>
        </w:r>
        <w:r w:rsidR="009828BD">
          <w:rPr>
            <w:noProof/>
            <w:webHidden/>
          </w:rPr>
          <w:instrText xml:space="preserve"> PAGEREF _Toc339358543 \h </w:instrText>
        </w:r>
        <w:r>
          <w:rPr>
            <w:noProof/>
            <w:webHidden/>
          </w:rPr>
        </w:r>
        <w:r>
          <w:rPr>
            <w:noProof/>
            <w:webHidden/>
          </w:rPr>
          <w:fldChar w:fldCharType="separate"/>
        </w:r>
        <w:r w:rsidR="009828BD">
          <w:rPr>
            <w:noProof/>
            <w:webHidden/>
          </w:rPr>
          <w:t>11</w:t>
        </w:r>
        <w:r>
          <w:rPr>
            <w:noProof/>
            <w:webHidden/>
          </w:rPr>
          <w:fldChar w:fldCharType="end"/>
        </w:r>
      </w:hyperlink>
    </w:p>
    <w:p w:rsidR="009828BD" w:rsidRDefault="00367323">
      <w:pPr>
        <w:pStyle w:val="30"/>
        <w:tabs>
          <w:tab w:val="right" w:leader="dot" w:pos="9170"/>
        </w:tabs>
        <w:rPr>
          <w:rFonts w:asciiTheme="minorHAnsi" w:eastAsiaTheme="minorEastAsia" w:hAnsiTheme="minorHAnsi" w:cstheme="minorBidi"/>
          <w:noProof/>
          <w:kern w:val="2"/>
          <w:sz w:val="21"/>
          <w:szCs w:val="22"/>
        </w:rPr>
      </w:pPr>
      <w:hyperlink w:anchor="_Toc339358544" w:history="1">
        <w:r w:rsidR="009828BD" w:rsidRPr="009A4B3E">
          <w:rPr>
            <w:rStyle w:val="ab"/>
            <w:noProof/>
          </w:rPr>
          <w:t xml:space="preserve">3.3.9. </w:t>
        </w:r>
        <w:r w:rsidR="009828BD" w:rsidRPr="009A4B3E">
          <w:rPr>
            <w:rStyle w:val="ab"/>
            <w:rFonts w:hint="eastAsia"/>
            <w:noProof/>
          </w:rPr>
          <w:t>周围地形描述</w:t>
        </w:r>
        <w:r w:rsidR="009828BD">
          <w:rPr>
            <w:noProof/>
            <w:webHidden/>
          </w:rPr>
          <w:tab/>
        </w:r>
        <w:r>
          <w:rPr>
            <w:noProof/>
            <w:webHidden/>
          </w:rPr>
          <w:fldChar w:fldCharType="begin"/>
        </w:r>
        <w:r w:rsidR="009828BD">
          <w:rPr>
            <w:noProof/>
            <w:webHidden/>
          </w:rPr>
          <w:instrText xml:space="preserve"> PAGEREF _Toc339358544 \h </w:instrText>
        </w:r>
        <w:r>
          <w:rPr>
            <w:noProof/>
            <w:webHidden/>
          </w:rPr>
        </w:r>
        <w:r>
          <w:rPr>
            <w:noProof/>
            <w:webHidden/>
          </w:rPr>
          <w:fldChar w:fldCharType="separate"/>
        </w:r>
        <w:r w:rsidR="009828BD">
          <w:rPr>
            <w:noProof/>
            <w:webHidden/>
          </w:rPr>
          <w:t>11</w:t>
        </w:r>
        <w:r>
          <w:rPr>
            <w:noProof/>
            <w:webHidden/>
          </w:rPr>
          <w:fldChar w:fldCharType="end"/>
        </w:r>
      </w:hyperlink>
    </w:p>
    <w:p w:rsidR="009828BD" w:rsidRDefault="00367323">
      <w:pPr>
        <w:pStyle w:val="30"/>
        <w:tabs>
          <w:tab w:val="right" w:leader="dot" w:pos="9170"/>
        </w:tabs>
        <w:rPr>
          <w:rFonts w:asciiTheme="minorHAnsi" w:eastAsiaTheme="minorEastAsia" w:hAnsiTheme="minorHAnsi" w:cstheme="minorBidi"/>
          <w:noProof/>
          <w:kern w:val="2"/>
          <w:sz w:val="21"/>
          <w:szCs w:val="22"/>
        </w:rPr>
      </w:pPr>
      <w:hyperlink w:anchor="_Toc339358545" w:history="1">
        <w:r w:rsidR="009828BD" w:rsidRPr="009A4B3E">
          <w:rPr>
            <w:rStyle w:val="ab"/>
            <w:noProof/>
          </w:rPr>
          <w:t xml:space="preserve">3.3.10. </w:t>
        </w:r>
        <w:r w:rsidR="009828BD" w:rsidRPr="009A4B3E">
          <w:rPr>
            <w:rStyle w:val="ab"/>
            <w:rFonts w:hint="eastAsia"/>
            <w:noProof/>
          </w:rPr>
          <w:t>站名、站号、勘察日期</w:t>
        </w:r>
        <w:r w:rsidR="009828BD">
          <w:rPr>
            <w:noProof/>
            <w:webHidden/>
          </w:rPr>
          <w:tab/>
        </w:r>
        <w:r>
          <w:rPr>
            <w:noProof/>
            <w:webHidden/>
          </w:rPr>
          <w:fldChar w:fldCharType="begin"/>
        </w:r>
        <w:r w:rsidR="009828BD">
          <w:rPr>
            <w:noProof/>
            <w:webHidden/>
          </w:rPr>
          <w:instrText xml:space="preserve"> PAGEREF _Toc339358545 \h </w:instrText>
        </w:r>
        <w:r>
          <w:rPr>
            <w:noProof/>
            <w:webHidden/>
          </w:rPr>
        </w:r>
        <w:r>
          <w:rPr>
            <w:noProof/>
            <w:webHidden/>
          </w:rPr>
          <w:fldChar w:fldCharType="separate"/>
        </w:r>
        <w:r w:rsidR="009828BD">
          <w:rPr>
            <w:noProof/>
            <w:webHidden/>
          </w:rPr>
          <w:t>11</w:t>
        </w:r>
        <w:r>
          <w:rPr>
            <w:noProof/>
            <w:webHidden/>
          </w:rPr>
          <w:fldChar w:fldCharType="end"/>
        </w:r>
      </w:hyperlink>
    </w:p>
    <w:p w:rsidR="009828BD" w:rsidRDefault="00367323">
      <w:pPr>
        <w:pStyle w:val="30"/>
        <w:tabs>
          <w:tab w:val="right" w:leader="dot" w:pos="9170"/>
        </w:tabs>
        <w:rPr>
          <w:rFonts w:asciiTheme="minorHAnsi" w:eastAsiaTheme="minorEastAsia" w:hAnsiTheme="minorHAnsi" w:cstheme="minorBidi"/>
          <w:noProof/>
          <w:kern w:val="2"/>
          <w:sz w:val="21"/>
          <w:szCs w:val="22"/>
        </w:rPr>
      </w:pPr>
      <w:hyperlink w:anchor="_Toc339358546" w:history="1">
        <w:r w:rsidR="009828BD" w:rsidRPr="009A4B3E">
          <w:rPr>
            <w:rStyle w:val="ab"/>
            <w:noProof/>
          </w:rPr>
          <w:t xml:space="preserve">3.3.11. </w:t>
        </w:r>
        <w:r w:rsidR="009828BD" w:rsidRPr="009A4B3E">
          <w:rPr>
            <w:rStyle w:val="ab"/>
            <w:rFonts w:hint="eastAsia"/>
            <w:noProof/>
          </w:rPr>
          <w:t>基站勘察信息表与汇总表</w:t>
        </w:r>
        <w:r w:rsidR="009828BD">
          <w:rPr>
            <w:noProof/>
            <w:webHidden/>
          </w:rPr>
          <w:tab/>
        </w:r>
        <w:r>
          <w:rPr>
            <w:noProof/>
            <w:webHidden/>
          </w:rPr>
          <w:fldChar w:fldCharType="begin"/>
        </w:r>
        <w:r w:rsidR="009828BD">
          <w:rPr>
            <w:noProof/>
            <w:webHidden/>
          </w:rPr>
          <w:instrText xml:space="preserve"> PAGEREF _Toc339358546 \h </w:instrText>
        </w:r>
        <w:r>
          <w:rPr>
            <w:noProof/>
            <w:webHidden/>
          </w:rPr>
        </w:r>
        <w:r>
          <w:rPr>
            <w:noProof/>
            <w:webHidden/>
          </w:rPr>
          <w:fldChar w:fldCharType="separate"/>
        </w:r>
        <w:r w:rsidR="009828BD">
          <w:rPr>
            <w:noProof/>
            <w:webHidden/>
          </w:rPr>
          <w:t>11</w:t>
        </w:r>
        <w:r>
          <w:rPr>
            <w:noProof/>
            <w:webHidden/>
          </w:rPr>
          <w:fldChar w:fldCharType="end"/>
        </w:r>
      </w:hyperlink>
    </w:p>
    <w:p w:rsidR="009828BD" w:rsidRDefault="00367323">
      <w:pPr>
        <w:pStyle w:val="30"/>
        <w:tabs>
          <w:tab w:val="right" w:leader="dot" w:pos="9170"/>
        </w:tabs>
        <w:rPr>
          <w:rFonts w:asciiTheme="minorHAnsi" w:eastAsiaTheme="minorEastAsia" w:hAnsiTheme="minorHAnsi" w:cstheme="minorBidi"/>
          <w:noProof/>
          <w:kern w:val="2"/>
          <w:sz w:val="21"/>
          <w:szCs w:val="22"/>
        </w:rPr>
      </w:pPr>
      <w:hyperlink w:anchor="_Toc339358547" w:history="1">
        <w:r w:rsidR="009828BD" w:rsidRPr="009A4B3E">
          <w:rPr>
            <w:rStyle w:val="ab"/>
            <w:noProof/>
          </w:rPr>
          <w:t xml:space="preserve">3.3.12. </w:t>
        </w:r>
        <w:r w:rsidR="009828BD" w:rsidRPr="009A4B3E">
          <w:rPr>
            <w:rStyle w:val="ab"/>
            <w:rFonts w:hint="eastAsia"/>
            <w:noProof/>
          </w:rPr>
          <w:t>勘察后提供的文档资料</w:t>
        </w:r>
        <w:r w:rsidR="009828BD">
          <w:rPr>
            <w:noProof/>
            <w:webHidden/>
          </w:rPr>
          <w:tab/>
        </w:r>
        <w:r>
          <w:rPr>
            <w:noProof/>
            <w:webHidden/>
          </w:rPr>
          <w:fldChar w:fldCharType="begin"/>
        </w:r>
        <w:r w:rsidR="009828BD">
          <w:rPr>
            <w:noProof/>
            <w:webHidden/>
          </w:rPr>
          <w:instrText xml:space="preserve"> PAGEREF _Toc339358547 \h </w:instrText>
        </w:r>
        <w:r>
          <w:rPr>
            <w:noProof/>
            <w:webHidden/>
          </w:rPr>
        </w:r>
        <w:r>
          <w:rPr>
            <w:noProof/>
            <w:webHidden/>
          </w:rPr>
          <w:fldChar w:fldCharType="separate"/>
        </w:r>
        <w:r w:rsidR="009828BD">
          <w:rPr>
            <w:noProof/>
            <w:webHidden/>
          </w:rPr>
          <w:t>11</w:t>
        </w:r>
        <w:r>
          <w:rPr>
            <w:noProof/>
            <w:webHidden/>
          </w:rPr>
          <w:fldChar w:fldCharType="end"/>
        </w:r>
      </w:hyperlink>
    </w:p>
    <w:p w:rsidR="009828BD" w:rsidRDefault="00367323">
      <w:pPr>
        <w:pStyle w:val="20"/>
        <w:rPr>
          <w:rFonts w:asciiTheme="minorHAnsi" w:eastAsiaTheme="minorEastAsia" w:hAnsiTheme="minorHAnsi" w:cstheme="minorBidi"/>
          <w:b w:val="0"/>
          <w:bCs w:val="0"/>
          <w:kern w:val="2"/>
          <w:sz w:val="21"/>
          <w:szCs w:val="22"/>
        </w:rPr>
      </w:pPr>
      <w:hyperlink w:anchor="_Toc339358548" w:history="1">
        <w:r w:rsidR="009828BD" w:rsidRPr="009A4B3E">
          <w:rPr>
            <w:rStyle w:val="ab"/>
          </w:rPr>
          <w:t>3.4</w:t>
        </w:r>
        <w:r w:rsidR="009828BD" w:rsidRPr="009A4B3E">
          <w:rPr>
            <w:rStyle w:val="ab"/>
            <w:rFonts w:cs="宋体" w:hint="eastAsia"/>
          </w:rPr>
          <w:t>天线技术要求</w:t>
        </w:r>
        <w:r w:rsidR="009828BD">
          <w:rPr>
            <w:webHidden/>
          </w:rPr>
          <w:tab/>
        </w:r>
        <w:r>
          <w:rPr>
            <w:webHidden/>
          </w:rPr>
          <w:fldChar w:fldCharType="begin"/>
        </w:r>
        <w:r w:rsidR="009828BD">
          <w:rPr>
            <w:webHidden/>
          </w:rPr>
          <w:instrText xml:space="preserve"> PAGEREF _Toc339358548 \h </w:instrText>
        </w:r>
        <w:r>
          <w:rPr>
            <w:webHidden/>
          </w:rPr>
        </w:r>
        <w:r>
          <w:rPr>
            <w:webHidden/>
          </w:rPr>
          <w:fldChar w:fldCharType="separate"/>
        </w:r>
        <w:r w:rsidR="009828BD">
          <w:rPr>
            <w:webHidden/>
          </w:rPr>
          <w:t>12</w:t>
        </w:r>
        <w:r>
          <w:rPr>
            <w:webHidden/>
          </w:rPr>
          <w:fldChar w:fldCharType="end"/>
        </w:r>
      </w:hyperlink>
    </w:p>
    <w:p w:rsidR="009828BD" w:rsidRDefault="00367323">
      <w:pPr>
        <w:pStyle w:val="30"/>
        <w:tabs>
          <w:tab w:val="right" w:leader="dot" w:pos="9170"/>
        </w:tabs>
        <w:rPr>
          <w:rFonts w:asciiTheme="minorHAnsi" w:eastAsiaTheme="minorEastAsia" w:hAnsiTheme="minorHAnsi" w:cstheme="minorBidi"/>
          <w:noProof/>
          <w:kern w:val="2"/>
          <w:sz w:val="21"/>
          <w:szCs w:val="22"/>
        </w:rPr>
      </w:pPr>
      <w:hyperlink w:anchor="_Toc339358549" w:history="1">
        <w:r w:rsidR="009828BD" w:rsidRPr="009A4B3E">
          <w:rPr>
            <w:rStyle w:val="ab"/>
            <w:noProof/>
          </w:rPr>
          <w:t xml:space="preserve">3.4.1. </w:t>
        </w:r>
        <w:r w:rsidR="009828BD" w:rsidRPr="009A4B3E">
          <w:rPr>
            <w:rStyle w:val="ab"/>
            <w:rFonts w:hint="eastAsia"/>
            <w:noProof/>
          </w:rPr>
          <w:t>天线方向和位置安排</w:t>
        </w:r>
        <w:r w:rsidR="009828BD">
          <w:rPr>
            <w:noProof/>
            <w:webHidden/>
          </w:rPr>
          <w:tab/>
        </w:r>
        <w:r>
          <w:rPr>
            <w:noProof/>
            <w:webHidden/>
          </w:rPr>
          <w:fldChar w:fldCharType="begin"/>
        </w:r>
        <w:r w:rsidR="009828BD">
          <w:rPr>
            <w:noProof/>
            <w:webHidden/>
          </w:rPr>
          <w:instrText xml:space="preserve"> PAGEREF _Toc339358549 \h </w:instrText>
        </w:r>
        <w:r>
          <w:rPr>
            <w:noProof/>
            <w:webHidden/>
          </w:rPr>
        </w:r>
        <w:r>
          <w:rPr>
            <w:noProof/>
            <w:webHidden/>
          </w:rPr>
          <w:fldChar w:fldCharType="separate"/>
        </w:r>
        <w:r w:rsidR="009828BD">
          <w:rPr>
            <w:noProof/>
            <w:webHidden/>
          </w:rPr>
          <w:t>12</w:t>
        </w:r>
        <w:r>
          <w:rPr>
            <w:noProof/>
            <w:webHidden/>
          </w:rPr>
          <w:fldChar w:fldCharType="end"/>
        </w:r>
      </w:hyperlink>
    </w:p>
    <w:p w:rsidR="009828BD" w:rsidRDefault="00367323">
      <w:pPr>
        <w:pStyle w:val="30"/>
        <w:tabs>
          <w:tab w:val="right" w:leader="dot" w:pos="9170"/>
        </w:tabs>
        <w:rPr>
          <w:rFonts w:asciiTheme="minorHAnsi" w:eastAsiaTheme="minorEastAsia" w:hAnsiTheme="minorHAnsi" w:cstheme="minorBidi"/>
          <w:noProof/>
          <w:kern w:val="2"/>
          <w:sz w:val="21"/>
          <w:szCs w:val="22"/>
        </w:rPr>
      </w:pPr>
      <w:hyperlink w:anchor="_Toc339358550" w:history="1">
        <w:r w:rsidR="009828BD" w:rsidRPr="009A4B3E">
          <w:rPr>
            <w:rStyle w:val="ab"/>
            <w:noProof/>
          </w:rPr>
          <w:t xml:space="preserve">3.4.2. </w:t>
        </w:r>
        <w:r w:rsidR="009828BD" w:rsidRPr="009A4B3E">
          <w:rPr>
            <w:rStyle w:val="ab"/>
            <w:rFonts w:hint="eastAsia"/>
            <w:noProof/>
          </w:rPr>
          <w:t>天线下倾角的设置</w:t>
        </w:r>
        <w:r w:rsidR="009828BD">
          <w:rPr>
            <w:noProof/>
            <w:webHidden/>
          </w:rPr>
          <w:tab/>
        </w:r>
        <w:r>
          <w:rPr>
            <w:noProof/>
            <w:webHidden/>
          </w:rPr>
          <w:fldChar w:fldCharType="begin"/>
        </w:r>
        <w:r w:rsidR="009828BD">
          <w:rPr>
            <w:noProof/>
            <w:webHidden/>
          </w:rPr>
          <w:instrText xml:space="preserve"> PAGEREF _Toc339358550 \h </w:instrText>
        </w:r>
        <w:r>
          <w:rPr>
            <w:noProof/>
            <w:webHidden/>
          </w:rPr>
        </w:r>
        <w:r>
          <w:rPr>
            <w:noProof/>
            <w:webHidden/>
          </w:rPr>
          <w:fldChar w:fldCharType="separate"/>
        </w:r>
        <w:r w:rsidR="009828BD">
          <w:rPr>
            <w:noProof/>
            <w:webHidden/>
          </w:rPr>
          <w:t>12</w:t>
        </w:r>
        <w:r>
          <w:rPr>
            <w:noProof/>
            <w:webHidden/>
          </w:rPr>
          <w:fldChar w:fldCharType="end"/>
        </w:r>
      </w:hyperlink>
    </w:p>
    <w:p w:rsidR="009828BD" w:rsidRDefault="00367323">
      <w:pPr>
        <w:pStyle w:val="30"/>
        <w:tabs>
          <w:tab w:val="right" w:leader="dot" w:pos="9170"/>
        </w:tabs>
        <w:rPr>
          <w:rFonts w:asciiTheme="minorHAnsi" w:eastAsiaTheme="minorEastAsia" w:hAnsiTheme="minorHAnsi" w:cstheme="minorBidi"/>
          <w:noProof/>
          <w:kern w:val="2"/>
          <w:sz w:val="21"/>
          <w:szCs w:val="22"/>
        </w:rPr>
      </w:pPr>
      <w:hyperlink w:anchor="_Toc339358551" w:history="1">
        <w:r w:rsidR="009828BD" w:rsidRPr="009A4B3E">
          <w:rPr>
            <w:rStyle w:val="ab"/>
            <w:noProof/>
          </w:rPr>
          <w:t xml:space="preserve">3.4.3. </w:t>
        </w:r>
        <w:r w:rsidR="009828BD" w:rsidRPr="009A4B3E">
          <w:rPr>
            <w:rStyle w:val="ab"/>
            <w:rFonts w:hint="eastAsia"/>
            <w:noProof/>
          </w:rPr>
          <w:t>天线隔离要求</w:t>
        </w:r>
        <w:r w:rsidR="009828BD">
          <w:rPr>
            <w:noProof/>
            <w:webHidden/>
          </w:rPr>
          <w:tab/>
        </w:r>
        <w:r>
          <w:rPr>
            <w:noProof/>
            <w:webHidden/>
          </w:rPr>
          <w:fldChar w:fldCharType="begin"/>
        </w:r>
        <w:r w:rsidR="009828BD">
          <w:rPr>
            <w:noProof/>
            <w:webHidden/>
          </w:rPr>
          <w:instrText xml:space="preserve"> PAGEREF _Toc339358551 \h </w:instrText>
        </w:r>
        <w:r>
          <w:rPr>
            <w:noProof/>
            <w:webHidden/>
          </w:rPr>
        </w:r>
        <w:r>
          <w:rPr>
            <w:noProof/>
            <w:webHidden/>
          </w:rPr>
          <w:fldChar w:fldCharType="separate"/>
        </w:r>
        <w:r w:rsidR="009828BD">
          <w:rPr>
            <w:noProof/>
            <w:webHidden/>
          </w:rPr>
          <w:t>13</w:t>
        </w:r>
        <w:r>
          <w:rPr>
            <w:noProof/>
            <w:webHidden/>
          </w:rPr>
          <w:fldChar w:fldCharType="end"/>
        </w:r>
      </w:hyperlink>
    </w:p>
    <w:p w:rsidR="009828BD" w:rsidRDefault="00367323">
      <w:pPr>
        <w:pStyle w:val="30"/>
        <w:tabs>
          <w:tab w:val="right" w:leader="dot" w:pos="9170"/>
        </w:tabs>
        <w:rPr>
          <w:rFonts w:asciiTheme="minorHAnsi" w:eastAsiaTheme="minorEastAsia" w:hAnsiTheme="minorHAnsi" w:cstheme="minorBidi"/>
          <w:noProof/>
          <w:kern w:val="2"/>
          <w:sz w:val="21"/>
          <w:szCs w:val="22"/>
        </w:rPr>
      </w:pPr>
      <w:hyperlink w:anchor="_Toc339358552" w:history="1">
        <w:r w:rsidR="009828BD" w:rsidRPr="009A4B3E">
          <w:rPr>
            <w:rStyle w:val="ab"/>
            <w:noProof/>
          </w:rPr>
          <w:t xml:space="preserve">3.4.4. </w:t>
        </w:r>
        <w:r w:rsidR="009828BD" w:rsidRPr="009A4B3E">
          <w:rPr>
            <w:rStyle w:val="ab"/>
            <w:rFonts w:hint="eastAsia"/>
            <w:noProof/>
          </w:rPr>
          <w:t>同站</w:t>
        </w:r>
        <w:r w:rsidR="009828BD" w:rsidRPr="009A4B3E">
          <w:rPr>
            <w:rStyle w:val="ab"/>
            <w:noProof/>
          </w:rPr>
          <w:t>LTE</w:t>
        </w:r>
        <w:r w:rsidR="009828BD" w:rsidRPr="009A4B3E">
          <w:rPr>
            <w:rStyle w:val="ab"/>
            <w:rFonts w:hint="eastAsia"/>
            <w:noProof/>
          </w:rPr>
          <w:t>与异系统天线合路</w:t>
        </w:r>
        <w:r w:rsidR="009828BD">
          <w:rPr>
            <w:noProof/>
            <w:webHidden/>
          </w:rPr>
          <w:tab/>
        </w:r>
        <w:r>
          <w:rPr>
            <w:noProof/>
            <w:webHidden/>
          </w:rPr>
          <w:fldChar w:fldCharType="begin"/>
        </w:r>
        <w:r w:rsidR="009828BD">
          <w:rPr>
            <w:noProof/>
            <w:webHidden/>
          </w:rPr>
          <w:instrText xml:space="preserve"> PAGEREF _Toc339358552 \h </w:instrText>
        </w:r>
        <w:r>
          <w:rPr>
            <w:noProof/>
            <w:webHidden/>
          </w:rPr>
        </w:r>
        <w:r>
          <w:rPr>
            <w:noProof/>
            <w:webHidden/>
          </w:rPr>
          <w:fldChar w:fldCharType="separate"/>
        </w:r>
        <w:r w:rsidR="009828BD">
          <w:rPr>
            <w:noProof/>
            <w:webHidden/>
          </w:rPr>
          <w:t>14</w:t>
        </w:r>
        <w:r>
          <w:rPr>
            <w:noProof/>
            <w:webHidden/>
          </w:rPr>
          <w:fldChar w:fldCharType="end"/>
        </w:r>
      </w:hyperlink>
    </w:p>
    <w:p w:rsidR="009828BD" w:rsidRDefault="00367323">
      <w:pPr>
        <w:pStyle w:val="30"/>
        <w:tabs>
          <w:tab w:val="right" w:leader="dot" w:pos="9170"/>
        </w:tabs>
        <w:rPr>
          <w:rFonts w:asciiTheme="minorHAnsi" w:eastAsiaTheme="minorEastAsia" w:hAnsiTheme="minorHAnsi" w:cstheme="minorBidi"/>
          <w:noProof/>
          <w:kern w:val="2"/>
          <w:sz w:val="21"/>
          <w:szCs w:val="22"/>
        </w:rPr>
      </w:pPr>
      <w:hyperlink w:anchor="_Toc339358553" w:history="1">
        <w:r w:rsidR="009828BD" w:rsidRPr="009A4B3E">
          <w:rPr>
            <w:rStyle w:val="ab"/>
            <w:noProof/>
          </w:rPr>
          <w:t xml:space="preserve">3.4.5. </w:t>
        </w:r>
        <w:r w:rsidR="009828BD" w:rsidRPr="009A4B3E">
          <w:rPr>
            <w:rStyle w:val="ab"/>
            <w:rFonts w:hint="eastAsia"/>
            <w:noProof/>
          </w:rPr>
          <w:t>房顶安装特别要求</w:t>
        </w:r>
        <w:r w:rsidR="009828BD">
          <w:rPr>
            <w:noProof/>
            <w:webHidden/>
          </w:rPr>
          <w:tab/>
        </w:r>
        <w:r>
          <w:rPr>
            <w:noProof/>
            <w:webHidden/>
          </w:rPr>
          <w:fldChar w:fldCharType="begin"/>
        </w:r>
        <w:r w:rsidR="009828BD">
          <w:rPr>
            <w:noProof/>
            <w:webHidden/>
          </w:rPr>
          <w:instrText xml:space="preserve"> PAGEREF _Toc339358553 \h </w:instrText>
        </w:r>
        <w:r>
          <w:rPr>
            <w:noProof/>
            <w:webHidden/>
          </w:rPr>
        </w:r>
        <w:r>
          <w:rPr>
            <w:noProof/>
            <w:webHidden/>
          </w:rPr>
          <w:fldChar w:fldCharType="separate"/>
        </w:r>
        <w:r w:rsidR="009828BD">
          <w:rPr>
            <w:noProof/>
            <w:webHidden/>
          </w:rPr>
          <w:t>18</w:t>
        </w:r>
        <w:r>
          <w:rPr>
            <w:noProof/>
            <w:webHidden/>
          </w:rPr>
          <w:fldChar w:fldCharType="end"/>
        </w:r>
      </w:hyperlink>
    </w:p>
    <w:p w:rsidR="009828BD" w:rsidRDefault="00367323">
      <w:pPr>
        <w:pStyle w:val="20"/>
        <w:rPr>
          <w:rFonts w:asciiTheme="minorHAnsi" w:eastAsiaTheme="minorEastAsia" w:hAnsiTheme="minorHAnsi" w:cstheme="minorBidi"/>
          <w:b w:val="0"/>
          <w:bCs w:val="0"/>
          <w:kern w:val="2"/>
          <w:sz w:val="21"/>
          <w:szCs w:val="22"/>
        </w:rPr>
      </w:pPr>
      <w:hyperlink w:anchor="_Toc339358554" w:history="1">
        <w:r w:rsidR="009828BD" w:rsidRPr="009A4B3E">
          <w:rPr>
            <w:rStyle w:val="ab"/>
          </w:rPr>
          <w:t xml:space="preserve">3.5 </w:t>
        </w:r>
        <w:r w:rsidR="009828BD" w:rsidRPr="009A4B3E">
          <w:rPr>
            <w:rStyle w:val="ab"/>
            <w:rFonts w:hint="eastAsia"/>
          </w:rPr>
          <w:t>分场景站高站间距建议</w:t>
        </w:r>
        <w:r w:rsidR="009828BD">
          <w:rPr>
            <w:webHidden/>
          </w:rPr>
          <w:tab/>
        </w:r>
        <w:r>
          <w:rPr>
            <w:webHidden/>
          </w:rPr>
          <w:fldChar w:fldCharType="begin"/>
        </w:r>
        <w:r w:rsidR="009828BD">
          <w:rPr>
            <w:webHidden/>
          </w:rPr>
          <w:instrText xml:space="preserve"> PAGEREF _Toc339358554 \h </w:instrText>
        </w:r>
        <w:r>
          <w:rPr>
            <w:webHidden/>
          </w:rPr>
        </w:r>
        <w:r>
          <w:rPr>
            <w:webHidden/>
          </w:rPr>
          <w:fldChar w:fldCharType="separate"/>
        </w:r>
        <w:r w:rsidR="009828BD">
          <w:rPr>
            <w:webHidden/>
          </w:rPr>
          <w:t>18</w:t>
        </w:r>
        <w:r>
          <w:rPr>
            <w:webHidden/>
          </w:rPr>
          <w:fldChar w:fldCharType="end"/>
        </w:r>
      </w:hyperlink>
    </w:p>
    <w:p w:rsidR="00575DBE" w:rsidRPr="00EC4306" w:rsidRDefault="00367323">
      <w:pPr>
        <w:rPr>
          <w:rFonts w:cs="Times New Roman"/>
        </w:rPr>
      </w:pPr>
      <w:r w:rsidRPr="00C13612">
        <w:rPr>
          <w:sz w:val="22"/>
          <w:szCs w:val="22"/>
        </w:rPr>
        <w:fldChar w:fldCharType="end"/>
      </w:r>
    </w:p>
    <w:p w:rsidR="00575DBE" w:rsidRDefault="00575DBE" w:rsidP="00B824FA">
      <w:pPr>
        <w:rPr>
          <w:rFonts w:ascii="Trebuchet MS" w:hAnsi="Trebuchet MS" w:cs="Trebuchet MS"/>
        </w:rPr>
      </w:pPr>
    </w:p>
    <w:p w:rsidR="00575DBE" w:rsidRDefault="00575DBE" w:rsidP="00B824FA">
      <w:pPr>
        <w:rPr>
          <w:rFonts w:ascii="Trebuchet MS" w:hAnsi="Trebuchet MS" w:cs="Trebuchet MS"/>
        </w:rPr>
      </w:pPr>
    </w:p>
    <w:p w:rsidR="00575DBE" w:rsidRDefault="00575DBE" w:rsidP="00B824FA">
      <w:pPr>
        <w:rPr>
          <w:rFonts w:ascii="Trebuchet MS" w:hAnsi="Trebuchet MS" w:cs="Trebuchet MS"/>
        </w:rPr>
      </w:pPr>
    </w:p>
    <w:p w:rsidR="00575DBE" w:rsidRDefault="00575DBE" w:rsidP="00B824FA">
      <w:pPr>
        <w:rPr>
          <w:rFonts w:ascii="Trebuchet MS" w:hAnsi="Trebuchet MS" w:cs="Trebuchet MS"/>
        </w:rPr>
      </w:pPr>
    </w:p>
    <w:p w:rsidR="00575DBE" w:rsidRDefault="00575DBE" w:rsidP="00B824FA">
      <w:pPr>
        <w:rPr>
          <w:rFonts w:ascii="Trebuchet MS" w:hAnsi="Trebuchet MS" w:cs="Trebuchet MS"/>
        </w:rPr>
      </w:pPr>
    </w:p>
    <w:p w:rsidR="00575DBE" w:rsidRDefault="00575DBE" w:rsidP="00B824FA">
      <w:pPr>
        <w:rPr>
          <w:rFonts w:ascii="Trebuchet MS" w:hAnsi="Trebuchet MS" w:cs="Trebuchet MS"/>
        </w:rPr>
      </w:pPr>
    </w:p>
    <w:p w:rsidR="00575DBE" w:rsidRDefault="00575DBE" w:rsidP="00B824FA">
      <w:pPr>
        <w:rPr>
          <w:rFonts w:ascii="Trebuchet MS" w:hAnsi="Trebuchet MS" w:cs="Trebuchet MS"/>
        </w:rPr>
      </w:pPr>
    </w:p>
    <w:p w:rsidR="00575DBE" w:rsidRDefault="00575DBE" w:rsidP="00B824FA">
      <w:pPr>
        <w:rPr>
          <w:rFonts w:ascii="Trebuchet MS" w:hAnsi="Trebuchet MS" w:cs="Trebuchet MS"/>
        </w:rPr>
      </w:pPr>
    </w:p>
    <w:p w:rsidR="00575DBE" w:rsidRDefault="00575DBE" w:rsidP="00B824FA">
      <w:pPr>
        <w:rPr>
          <w:rFonts w:ascii="Trebuchet MS" w:hAnsi="Trebuchet MS" w:cs="Trebuchet MS"/>
        </w:rPr>
      </w:pPr>
    </w:p>
    <w:p w:rsidR="00575DBE" w:rsidRDefault="00575DBE" w:rsidP="00B824FA">
      <w:pPr>
        <w:rPr>
          <w:rFonts w:ascii="Trebuchet MS" w:hAnsi="Trebuchet MS" w:cs="Trebuchet MS"/>
        </w:rPr>
      </w:pPr>
    </w:p>
    <w:p w:rsidR="00575DBE" w:rsidRDefault="00575DBE" w:rsidP="00B824FA">
      <w:pPr>
        <w:rPr>
          <w:rFonts w:ascii="Trebuchet MS" w:hAnsi="Trebuchet MS" w:cs="Trebuchet MS"/>
        </w:rPr>
      </w:pPr>
    </w:p>
    <w:p w:rsidR="00575DBE" w:rsidRDefault="00575DBE" w:rsidP="00B824FA">
      <w:pPr>
        <w:rPr>
          <w:rFonts w:ascii="Trebuchet MS" w:hAnsi="Trebuchet MS" w:cs="Trebuchet MS"/>
        </w:rPr>
      </w:pPr>
    </w:p>
    <w:p w:rsidR="00575DBE" w:rsidRDefault="00575DBE" w:rsidP="00B824FA">
      <w:pPr>
        <w:rPr>
          <w:rFonts w:ascii="Trebuchet MS" w:hAnsi="Trebuchet MS" w:cs="Trebuchet MS"/>
        </w:rPr>
      </w:pPr>
    </w:p>
    <w:p w:rsidR="00575DBE" w:rsidRDefault="00575DBE" w:rsidP="00B824FA">
      <w:pPr>
        <w:rPr>
          <w:rFonts w:ascii="Trebuchet MS" w:hAnsi="Trebuchet MS" w:cs="Trebuchet MS"/>
        </w:rPr>
      </w:pPr>
    </w:p>
    <w:p w:rsidR="00575DBE" w:rsidRDefault="00575DBE" w:rsidP="00B824FA">
      <w:pPr>
        <w:rPr>
          <w:rFonts w:cs="Times New Roman"/>
        </w:rPr>
      </w:pPr>
    </w:p>
    <w:p w:rsidR="00575DBE" w:rsidRDefault="00575DBE" w:rsidP="00B824FA">
      <w:pPr>
        <w:rPr>
          <w:rFonts w:cs="Times New Roman"/>
        </w:rPr>
      </w:pPr>
    </w:p>
    <w:p w:rsidR="00575DBE" w:rsidRDefault="00575DBE" w:rsidP="00B824FA">
      <w:pPr>
        <w:rPr>
          <w:rFonts w:cs="Times New Roman"/>
        </w:rPr>
      </w:pPr>
    </w:p>
    <w:p w:rsidR="00575DBE" w:rsidRDefault="00575DBE" w:rsidP="00B824FA">
      <w:pPr>
        <w:rPr>
          <w:rFonts w:cs="Times New Roman"/>
        </w:rPr>
      </w:pPr>
    </w:p>
    <w:p w:rsidR="00575DBE" w:rsidRDefault="00575DBE" w:rsidP="00B824FA">
      <w:pPr>
        <w:rPr>
          <w:rFonts w:cs="Times New Roman"/>
        </w:rPr>
      </w:pPr>
    </w:p>
    <w:p w:rsidR="00575DBE" w:rsidRDefault="00575DBE" w:rsidP="00B824FA">
      <w:pPr>
        <w:rPr>
          <w:rFonts w:cs="Times New Roman"/>
        </w:rPr>
      </w:pPr>
    </w:p>
    <w:p w:rsidR="00575DBE" w:rsidRDefault="00575DBE" w:rsidP="00B824FA">
      <w:pPr>
        <w:rPr>
          <w:rFonts w:cs="Times New Roman"/>
        </w:rPr>
      </w:pPr>
    </w:p>
    <w:p w:rsidR="00575DBE" w:rsidRDefault="00575DBE" w:rsidP="00543B83">
      <w:pPr>
        <w:pStyle w:val="1"/>
        <w:widowControl/>
        <w:spacing w:before="120" w:line="360" w:lineRule="auto"/>
        <w:ind w:left="432" w:hanging="432"/>
        <w:jc w:val="left"/>
      </w:pPr>
      <w:bookmarkStart w:id="0" w:name="_Toc29361238"/>
      <w:bookmarkStart w:id="1" w:name="_Toc335051232"/>
      <w:bookmarkStart w:id="2" w:name="_Toc335053270"/>
      <w:bookmarkStart w:id="3" w:name="_Toc335053322"/>
      <w:bookmarkStart w:id="4" w:name="_Toc339358530"/>
      <w:r>
        <w:lastRenderedPageBreak/>
        <w:t>Purpose of the document</w:t>
      </w:r>
      <w:bookmarkEnd w:id="0"/>
      <w:bookmarkEnd w:id="1"/>
      <w:bookmarkEnd w:id="2"/>
      <w:bookmarkEnd w:id="3"/>
      <w:bookmarkEnd w:id="4"/>
    </w:p>
    <w:p w:rsidR="00575DBE" w:rsidRPr="00825661" w:rsidRDefault="00575DBE" w:rsidP="00543B83">
      <w:pPr>
        <w:spacing w:line="360" w:lineRule="auto"/>
        <w:rPr>
          <w:rFonts w:cs="Times New Roman"/>
        </w:rPr>
      </w:pPr>
    </w:p>
    <w:p w:rsidR="00575DBE" w:rsidRPr="00B824FA" w:rsidRDefault="00575DBE" w:rsidP="00543B83">
      <w:pPr>
        <w:spacing w:line="360" w:lineRule="auto"/>
        <w:rPr>
          <w:rFonts w:cs="Times New Roman"/>
          <w:b/>
          <w:bCs/>
          <w:sz w:val="22"/>
          <w:szCs w:val="22"/>
        </w:rPr>
      </w:pPr>
      <w:r w:rsidRPr="00B824FA">
        <w:rPr>
          <w:rFonts w:hint="eastAsia"/>
          <w:sz w:val="22"/>
          <w:szCs w:val="22"/>
        </w:rPr>
        <w:t>详细</w:t>
      </w:r>
      <w:proofErr w:type="gramStart"/>
      <w:r w:rsidRPr="00B824FA">
        <w:rPr>
          <w:rFonts w:hint="eastAsia"/>
          <w:sz w:val="22"/>
          <w:szCs w:val="22"/>
        </w:rPr>
        <w:t>描述站</w:t>
      </w:r>
      <w:proofErr w:type="gramEnd"/>
      <w:r w:rsidRPr="00B824FA">
        <w:rPr>
          <w:rFonts w:hint="eastAsia"/>
          <w:sz w:val="22"/>
          <w:szCs w:val="22"/>
        </w:rPr>
        <w:t>址勘察的工作流程，规范勘察操作，以及对精度提出相应要求，并提出注意事项。</w:t>
      </w:r>
    </w:p>
    <w:p w:rsidR="00575DBE" w:rsidRDefault="00575DBE" w:rsidP="00543B83">
      <w:pPr>
        <w:spacing w:line="360" w:lineRule="auto"/>
        <w:rPr>
          <w:rFonts w:cs="Times New Roman"/>
          <w:b/>
          <w:bCs/>
        </w:rPr>
      </w:pPr>
    </w:p>
    <w:p w:rsidR="00575DBE" w:rsidRDefault="00575DBE" w:rsidP="00543B83">
      <w:pPr>
        <w:pStyle w:val="1"/>
        <w:widowControl/>
        <w:spacing w:before="120" w:line="360" w:lineRule="auto"/>
        <w:ind w:left="432" w:hanging="432"/>
        <w:jc w:val="left"/>
      </w:pPr>
      <w:bookmarkStart w:id="5" w:name="_Toc29361239"/>
      <w:bookmarkStart w:id="6" w:name="_Toc335051233"/>
      <w:bookmarkStart w:id="7" w:name="_Toc335053271"/>
      <w:bookmarkStart w:id="8" w:name="_Toc335053323"/>
      <w:bookmarkStart w:id="9" w:name="_Toc339358531"/>
      <w:r>
        <w:t>Introduction</w:t>
      </w:r>
      <w:bookmarkEnd w:id="5"/>
      <w:bookmarkEnd w:id="6"/>
      <w:bookmarkEnd w:id="7"/>
      <w:bookmarkEnd w:id="8"/>
      <w:bookmarkEnd w:id="9"/>
    </w:p>
    <w:p w:rsidR="00575DBE" w:rsidRPr="00B824FA" w:rsidRDefault="00575DBE" w:rsidP="00543B83">
      <w:pPr>
        <w:spacing w:line="360" w:lineRule="auto"/>
        <w:rPr>
          <w:rFonts w:cs="Times New Roman"/>
          <w:sz w:val="22"/>
          <w:szCs w:val="22"/>
        </w:rPr>
      </w:pPr>
      <w:r w:rsidRPr="00B824FA">
        <w:rPr>
          <w:rFonts w:hint="eastAsia"/>
          <w:sz w:val="22"/>
          <w:szCs w:val="22"/>
        </w:rPr>
        <w:t>适用于无线网络规划中的站址勘察工作。</w:t>
      </w:r>
    </w:p>
    <w:p w:rsidR="00575DBE" w:rsidRDefault="00575DBE" w:rsidP="00543B83">
      <w:pPr>
        <w:pStyle w:val="a0"/>
        <w:spacing w:line="360" w:lineRule="auto"/>
        <w:rPr>
          <w:rFonts w:cs="Times New Roman"/>
        </w:rPr>
      </w:pPr>
    </w:p>
    <w:p w:rsidR="00575DBE" w:rsidRDefault="00575DBE" w:rsidP="00543B83">
      <w:pPr>
        <w:pStyle w:val="1"/>
        <w:widowControl/>
        <w:spacing w:before="120" w:line="360" w:lineRule="auto"/>
        <w:ind w:left="432" w:hanging="432"/>
        <w:jc w:val="left"/>
      </w:pPr>
      <w:bookmarkStart w:id="10" w:name="_Toc29361240"/>
      <w:bookmarkStart w:id="11" w:name="_Toc335051234"/>
      <w:bookmarkStart w:id="12" w:name="_Toc335053272"/>
      <w:bookmarkStart w:id="13" w:name="_Toc335053324"/>
      <w:bookmarkStart w:id="14" w:name="_Toc339358532"/>
      <w:r>
        <w:t>Contents</w:t>
      </w:r>
      <w:bookmarkEnd w:id="10"/>
      <w:bookmarkEnd w:id="11"/>
      <w:bookmarkEnd w:id="12"/>
      <w:bookmarkEnd w:id="13"/>
      <w:bookmarkEnd w:id="14"/>
    </w:p>
    <w:p w:rsidR="00575DBE" w:rsidRDefault="00575DBE" w:rsidP="00543B83">
      <w:pPr>
        <w:pStyle w:val="a0"/>
        <w:spacing w:line="360" w:lineRule="auto"/>
        <w:rPr>
          <w:rFonts w:cs="Times New Roman"/>
        </w:rPr>
      </w:pPr>
    </w:p>
    <w:p w:rsidR="00575DBE" w:rsidRPr="00825661" w:rsidRDefault="00575DBE" w:rsidP="00C13612">
      <w:pPr>
        <w:pStyle w:val="2"/>
        <w:spacing w:line="360" w:lineRule="auto"/>
        <w:ind w:left="1" w:hanging="151"/>
        <w:rPr>
          <w:rFonts w:cs="Times New Roman"/>
          <w:b/>
          <w:bCs/>
        </w:rPr>
      </w:pPr>
      <w:bookmarkStart w:id="15" w:name="_Toc335051235"/>
      <w:bookmarkStart w:id="16" w:name="_Toc335053273"/>
      <w:bookmarkStart w:id="17" w:name="_Toc335053325"/>
      <w:bookmarkStart w:id="18" w:name="_Toc339358533"/>
      <w:r w:rsidRPr="00825661">
        <w:rPr>
          <w:b/>
          <w:bCs/>
        </w:rPr>
        <w:t>3.1</w:t>
      </w:r>
      <w:r w:rsidRPr="00825661">
        <w:rPr>
          <w:rFonts w:cs="宋体" w:hint="eastAsia"/>
          <w:b/>
          <w:bCs/>
        </w:rPr>
        <w:t>站址勘察的准备工作</w:t>
      </w:r>
      <w:bookmarkEnd w:id="15"/>
      <w:bookmarkEnd w:id="16"/>
      <w:bookmarkEnd w:id="17"/>
      <w:bookmarkEnd w:id="18"/>
    </w:p>
    <w:p w:rsidR="00575DBE" w:rsidRPr="00825661" w:rsidRDefault="00575DBE" w:rsidP="00543B83">
      <w:pPr>
        <w:spacing w:line="360" w:lineRule="auto"/>
        <w:rPr>
          <w:rFonts w:hAnsi="宋体" w:cs="Times New Roman"/>
          <w:sz w:val="22"/>
          <w:szCs w:val="22"/>
        </w:rPr>
      </w:pPr>
      <w:r w:rsidRPr="00825661">
        <w:rPr>
          <w:rFonts w:hAnsi="宋体" w:hint="eastAsia"/>
          <w:sz w:val="22"/>
          <w:szCs w:val="22"/>
        </w:rPr>
        <w:t>在出发之前，准备好勘察所需的工具：指南针，</w:t>
      </w:r>
      <w:r w:rsidRPr="00825661">
        <w:rPr>
          <w:rFonts w:hAnsi="宋体"/>
          <w:sz w:val="22"/>
          <w:szCs w:val="22"/>
        </w:rPr>
        <w:t>GPS</w:t>
      </w:r>
      <w:r w:rsidRPr="00825661">
        <w:rPr>
          <w:rFonts w:hAnsi="宋体" w:hint="eastAsia"/>
          <w:sz w:val="22"/>
          <w:szCs w:val="22"/>
        </w:rPr>
        <w:t>，卷尺或皮尺，照相机，测距仪，望远镜，便携式计算机，本地的地图。按清单检查应携带工具、物品是否齐全、完好，确认可正常使用。</w:t>
      </w:r>
    </w:p>
    <w:p w:rsidR="00575DBE" w:rsidRPr="00825661" w:rsidRDefault="00575DBE" w:rsidP="00543B83">
      <w:pPr>
        <w:spacing w:line="360" w:lineRule="auto"/>
        <w:rPr>
          <w:rFonts w:hAnsi="宋体" w:cs="Times New Roman"/>
          <w:sz w:val="22"/>
          <w:szCs w:val="22"/>
        </w:rPr>
      </w:pPr>
      <w:r w:rsidRPr="00825661">
        <w:rPr>
          <w:rFonts w:hAnsi="宋体" w:hint="eastAsia"/>
          <w:sz w:val="22"/>
          <w:szCs w:val="22"/>
        </w:rPr>
        <w:t>勘察工具主要作用：</w:t>
      </w:r>
    </w:p>
    <w:p w:rsidR="00575DBE" w:rsidRPr="00825661" w:rsidRDefault="00575DBE" w:rsidP="00543B83">
      <w:pPr>
        <w:spacing w:line="360" w:lineRule="auto"/>
        <w:ind w:left="330" w:hangingChars="150" w:hanging="330"/>
        <w:rPr>
          <w:rFonts w:hAnsi="宋体" w:cs="Times New Roman"/>
          <w:sz w:val="22"/>
          <w:szCs w:val="22"/>
        </w:rPr>
      </w:pPr>
      <w:r w:rsidRPr="00825661">
        <w:rPr>
          <w:rFonts w:hAnsi="宋体"/>
          <w:sz w:val="22"/>
          <w:szCs w:val="22"/>
        </w:rPr>
        <w:t>1</w:t>
      </w:r>
      <w:r w:rsidRPr="00825661">
        <w:rPr>
          <w:rFonts w:hAnsi="宋体" w:hint="eastAsia"/>
          <w:sz w:val="22"/>
          <w:szCs w:val="22"/>
        </w:rPr>
        <w:t>．指南针：用于测量天线的方位角。某些型号（如五六式军用）指</w:t>
      </w:r>
      <w:r>
        <w:rPr>
          <w:rFonts w:hAnsi="宋体" w:hint="eastAsia"/>
          <w:sz w:val="22"/>
          <w:szCs w:val="22"/>
        </w:rPr>
        <w:t>南针，还可测量天线的下倾角。具体测量方位角的方法下文有详细叙述</w:t>
      </w:r>
      <w:r w:rsidRPr="00825661">
        <w:rPr>
          <w:rFonts w:hAnsi="宋体" w:hint="eastAsia"/>
          <w:sz w:val="22"/>
          <w:szCs w:val="22"/>
        </w:rPr>
        <w:t>。</w:t>
      </w:r>
    </w:p>
    <w:p w:rsidR="00575DBE" w:rsidRPr="00825661" w:rsidRDefault="00575DBE" w:rsidP="00543B83">
      <w:pPr>
        <w:spacing w:line="360" w:lineRule="auto"/>
        <w:rPr>
          <w:rFonts w:hAnsi="宋体" w:cs="Times New Roman"/>
          <w:sz w:val="22"/>
          <w:szCs w:val="22"/>
        </w:rPr>
      </w:pPr>
      <w:r w:rsidRPr="00825661">
        <w:rPr>
          <w:rFonts w:hAnsi="宋体"/>
          <w:sz w:val="22"/>
          <w:szCs w:val="22"/>
        </w:rPr>
        <w:t>2</w:t>
      </w:r>
      <w:r w:rsidRPr="00825661">
        <w:rPr>
          <w:rFonts w:hAnsi="宋体" w:hint="eastAsia"/>
          <w:sz w:val="22"/>
          <w:szCs w:val="22"/>
        </w:rPr>
        <w:t>．</w:t>
      </w:r>
      <w:r w:rsidRPr="00825661">
        <w:rPr>
          <w:rFonts w:hAnsi="宋体"/>
          <w:sz w:val="22"/>
          <w:szCs w:val="22"/>
        </w:rPr>
        <w:t>GPS</w:t>
      </w:r>
      <w:r w:rsidRPr="00825661">
        <w:rPr>
          <w:rFonts w:hAnsi="宋体" w:hint="eastAsia"/>
          <w:sz w:val="22"/>
          <w:szCs w:val="22"/>
        </w:rPr>
        <w:t>：</w:t>
      </w:r>
      <w:r w:rsidRPr="00825661">
        <w:rPr>
          <w:rFonts w:hAnsi="宋体"/>
          <w:sz w:val="22"/>
          <w:szCs w:val="22"/>
        </w:rPr>
        <w:t>GPS</w:t>
      </w:r>
      <w:r w:rsidRPr="00825661">
        <w:rPr>
          <w:rFonts w:hAnsi="宋体" w:hint="eastAsia"/>
          <w:sz w:val="22"/>
          <w:szCs w:val="22"/>
        </w:rPr>
        <w:t>用于</w:t>
      </w:r>
      <w:proofErr w:type="gramStart"/>
      <w:r w:rsidRPr="00825661">
        <w:rPr>
          <w:rFonts w:hAnsi="宋体" w:hint="eastAsia"/>
          <w:sz w:val="22"/>
          <w:szCs w:val="22"/>
        </w:rPr>
        <w:t>测量站</w:t>
      </w:r>
      <w:proofErr w:type="gramEnd"/>
      <w:r w:rsidRPr="00825661">
        <w:rPr>
          <w:rFonts w:hAnsi="宋体" w:hint="eastAsia"/>
          <w:sz w:val="22"/>
          <w:szCs w:val="22"/>
        </w:rPr>
        <w:t>址的经纬度，也可以用于测量</w:t>
      </w:r>
      <w:r>
        <w:rPr>
          <w:rFonts w:hAnsi="宋体" w:hint="eastAsia"/>
          <w:sz w:val="22"/>
          <w:szCs w:val="22"/>
        </w:rPr>
        <w:t>计算</w:t>
      </w:r>
      <w:r w:rsidRPr="00825661">
        <w:rPr>
          <w:rFonts w:hAnsi="宋体" w:hint="eastAsia"/>
          <w:sz w:val="22"/>
          <w:szCs w:val="22"/>
        </w:rPr>
        <w:t>站间距。</w:t>
      </w:r>
    </w:p>
    <w:p w:rsidR="00575DBE" w:rsidRPr="00825661" w:rsidRDefault="00575DBE" w:rsidP="00543B83">
      <w:pPr>
        <w:spacing w:line="360" w:lineRule="auto"/>
        <w:rPr>
          <w:rFonts w:hAnsi="宋体" w:cs="Times New Roman"/>
          <w:sz w:val="22"/>
          <w:szCs w:val="22"/>
        </w:rPr>
      </w:pPr>
      <w:r w:rsidRPr="00825661">
        <w:rPr>
          <w:rFonts w:hAnsi="宋体"/>
          <w:sz w:val="22"/>
          <w:szCs w:val="22"/>
        </w:rPr>
        <w:t>3</w:t>
      </w:r>
      <w:r w:rsidRPr="00825661">
        <w:rPr>
          <w:rFonts w:hAnsi="宋体" w:hint="eastAsia"/>
          <w:sz w:val="22"/>
          <w:szCs w:val="22"/>
        </w:rPr>
        <w:t>．卷尺或皮尺：测量馈线的长度</w:t>
      </w:r>
      <w:r>
        <w:rPr>
          <w:rFonts w:hAnsi="宋体" w:hint="eastAsia"/>
          <w:sz w:val="22"/>
          <w:szCs w:val="22"/>
        </w:rPr>
        <w:t>、楼面长宽</w:t>
      </w:r>
      <w:r w:rsidRPr="00825661">
        <w:rPr>
          <w:rFonts w:hAnsi="宋体" w:hint="eastAsia"/>
          <w:sz w:val="22"/>
          <w:szCs w:val="22"/>
        </w:rPr>
        <w:t>等</w:t>
      </w:r>
      <w:r>
        <w:rPr>
          <w:rFonts w:hAnsi="宋体" w:hint="eastAsia"/>
          <w:sz w:val="22"/>
          <w:szCs w:val="22"/>
        </w:rPr>
        <w:t>各种需要的长度</w:t>
      </w:r>
      <w:r w:rsidRPr="00825661">
        <w:rPr>
          <w:rFonts w:hAnsi="宋体" w:hint="eastAsia"/>
          <w:sz w:val="22"/>
          <w:szCs w:val="22"/>
        </w:rPr>
        <w:t>信息。</w:t>
      </w:r>
    </w:p>
    <w:p w:rsidR="00575DBE" w:rsidRPr="00825661" w:rsidRDefault="00575DBE" w:rsidP="00543B83">
      <w:pPr>
        <w:spacing w:line="360" w:lineRule="auto"/>
        <w:ind w:left="330" w:hangingChars="150" w:hanging="330"/>
        <w:rPr>
          <w:rFonts w:hAnsi="宋体" w:cs="Times New Roman"/>
          <w:sz w:val="22"/>
          <w:szCs w:val="22"/>
        </w:rPr>
      </w:pPr>
      <w:r w:rsidRPr="00825661">
        <w:rPr>
          <w:rFonts w:hAnsi="宋体"/>
          <w:sz w:val="22"/>
          <w:szCs w:val="22"/>
        </w:rPr>
        <w:t>4</w:t>
      </w:r>
      <w:r w:rsidRPr="00825661">
        <w:rPr>
          <w:rFonts w:hAnsi="宋体" w:hint="eastAsia"/>
          <w:sz w:val="22"/>
          <w:szCs w:val="22"/>
        </w:rPr>
        <w:t>．照相机：照相机用于拍摄站点周围无线情况及各个扇区的实地覆盖情况。特别是对某些特殊场景（如有明显阻挡的扇区）可用相机拍下来，以作后期规划时之参考。</w:t>
      </w:r>
    </w:p>
    <w:p w:rsidR="00575DBE" w:rsidRPr="00825661" w:rsidRDefault="00575DBE" w:rsidP="00543B83">
      <w:pPr>
        <w:spacing w:line="360" w:lineRule="auto"/>
        <w:ind w:left="330" w:hangingChars="150" w:hanging="330"/>
        <w:rPr>
          <w:rFonts w:hAnsi="宋体" w:cs="Times New Roman"/>
          <w:sz w:val="22"/>
          <w:szCs w:val="22"/>
        </w:rPr>
      </w:pPr>
      <w:r w:rsidRPr="00825661">
        <w:rPr>
          <w:rFonts w:hAnsi="宋体"/>
          <w:sz w:val="22"/>
          <w:szCs w:val="22"/>
        </w:rPr>
        <w:t>5</w:t>
      </w:r>
      <w:r w:rsidRPr="00825661">
        <w:rPr>
          <w:rFonts w:hAnsi="宋体" w:hint="eastAsia"/>
          <w:sz w:val="22"/>
          <w:szCs w:val="22"/>
        </w:rPr>
        <w:t>．测距仪：测距仪特别用于测量那些不能用皮尺直接测量的长度或高度，如地面塔的天线挂高，房顶天线的挂高等。</w:t>
      </w:r>
    </w:p>
    <w:p w:rsidR="00575DBE" w:rsidRPr="00825661" w:rsidRDefault="00575DBE" w:rsidP="00543B83">
      <w:pPr>
        <w:spacing w:line="360" w:lineRule="auto"/>
        <w:ind w:left="330" w:hangingChars="150" w:hanging="330"/>
        <w:rPr>
          <w:rFonts w:hAnsi="宋体" w:cs="Times New Roman"/>
          <w:sz w:val="22"/>
          <w:szCs w:val="22"/>
        </w:rPr>
      </w:pPr>
      <w:r w:rsidRPr="00825661">
        <w:rPr>
          <w:rFonts w:hAnsi="宋体"/>
          <w:sz w:val="22"/>
          <w:szCs w:val="22"/>
        </w:rPr>
        <w:t>6</w:t>
      </w:r>
      <w:r w:rsidRPr="00825661">
        <w:rPr>
          <w:rFonts w:hAnsi="宋体" w:hint="eastAsia"/>
          <w:sz w:val="22"/>
          <w:szCs w:val="22"/>
        </w:rPr>
        <w:t>．望远镜：用于观测天线的下倾角、塔顶或房顶天线（不能</w:t>
      </w:r>
      <w:proofErr w:type="gramStart"/>
      <w:r w:rsidRPr="00825661">
        <w:rPr>
          <w:rFonts w:hAnsi="宋体" w:hint="eastAsia"/>
          <w:sz w:val="22"/>
          <w:szCs w:val="22"/>
        </w:rPr>
        <w:t>登上天</w:t>
      </w:r>
      <w:proofErr w:type="gramEnd"/>
      <w:r w:rsidRPr="00825661">
        <w:rPr>
          <w:rFonts w:hAnsi="宋体" w:hint="eastAsia"/>
          <w:sz w:val="22"/>
          <w:szCs w:val="22"/>
        </w:rPr>
        <w:t>面时）的情况，以及观察站点周围其它站点的分布。</w:t>
      </w:r>
    </w:p>
    <w:p w:rsidR="00575DBE" w:rsidRPr="00825661" w:rsidRDefault="00575DBE" w:rsidP="00543B83">
      <w:pPr>
        <w:spacing w:line="360" w:lineRule="auto"/>
        <w:rPr>
          <w:rFonts w:hAnsi="宋体" w:cs="Times New Roman"/>
          <w:sz w:val="22"/>
          <w:szCs w:val="22"/>
        </w:rPr>
      </w:pPr>
      <w:r w:rsidRPr="00825661">
        <w:rPr>
          <w:rFonts w:hAnsi="宋体"/>
          <w:sz w:val="22"/>
          <w:szCs w:val="22"/>
        </w:rPr>
        <w:t>7</w:t>
      </w:r>
      <w:r w:rsidRPr="00825661">
        <w:rPr>
          <w:rFonts w:hAnsi="宋体" w:hint="eastAsia"/>
          <w:sz w:val="22"/>
          <w:szCs w:val="22"/>
        </w:rPr>
        <w:t>．便携式计算机：用于勘察信息的整理和报告的填写。方便可查找技术参数和资料的查阅。</w:t>
      </w:r>
    </w:p>
    <w:p w:rsidR="00575DBE" w:rsidRPr="00825661" w:rsidRDefault="00575DBE" w:rsidP="00543B83">
      <w:pPr>
        <w:spacing w:line="360" w:lineRule="auto"/>
        <w:ind w:left="330" w:hangingChars="150" w:hanging="330"/>
        <w:rPr>
          <w:rFonts w:hAnsi="宋体" w:cs="Times New Roman"/>
          <w:sz w:val="22"/>
          <w:szCs w:val="22"/>
        </w:rPr>
      </w:pPr>
      <w:r w:rsidRPr="00825661">
        <w:rPr>
          <w:rFonts w:hAnsi="宋体"/>
          <w:sz w:val="22"/>
          <w:szCs w:val="22"/>
        </w:rPr>
        <w:t>8</w:t>
      </w:r>
      <w:r w:rsidRPr="00825661">
        <w:rPr>
          <w:rFonts w:hAnsi="宋体" w:hint="eastAsia"/>
          <w:sz w:val="22"/>
          <w:szCs w:val="22"/>
        </w:rPr>
        <w:t>．本地的地图：地图可以明确具体基站的分布情况，对整个区域内站点的分布有个直观的了解。对于后期软件的制作也有的帮助。</w:t>
      </w:r>
    </w:p>
    <w:p w:rsidR="00575DBE" w:rsidRPr="004B27EB" w:rsidRDefault="00575DBE" w:rsidP="00543B83">
      <w:pPr>
        <w:spacing w:line="360" w:lineRule="auto"/>
        <w:rPr>
          <w:rFonts w:hAnsi="宋体" w:cs="Times New Roman"/>
          <w:sz w:val="22"/>
          <w:szCs w:val="22"/>
        </w:rPr>
      </w:pPr>
      <w:r w:rsidRPr="00825661">
        <w:rPr>
          <w:rFonts w:hAnsi="宋体" w:hint="eastAsia"/>
          <w:sz w:val="22"/>
          <w:szCs w:val="22"/>
        </w:rPr>
        <w:t>除了以上的这些工具外，还要带好本期合同的基站信息表。</w:t>
      </w:r>
      <w:r w:rsidRPr="00825661">
        <w:rPr>
          <w:rFonts w:hAnsi="宋体"/>
          <w:sz w:val="22"/>
          <w:szCs w:val="22"/>
        </w:rPr>
        <w:t xml:space="preserve"> </w:t>
      </w:r>
    </w:p>
    <w:p w:rsidR="00575DBE" w:rsidRPr="00825661" w:rsidRDefault="00575DBE" w:rsidP="00C13612">
      <w:pPr>
        <w:pStyle w:val="2"/>
        <w:tabs>
          <w:tab w:val="num" w:pos="864"/>
        </w:tabs>
        <w:spacing w:line="360" w:lineRule="auto"/>
        <w:ind w:left="1" w:hanging="151"/>
        <w:rPr>
          <w:rFonts w:cs="Times New Roman"/>
          <w:b/>
          <w:bCs/>
        </w:rPr>
      </w:pPr>
      <w:bookmarkStart w:id="19" w:name="_Toc335051236"/>
      <w:bookmarkStart w:id="20" w:name="_Toc335053274"/>
      <w:bookmarkStart w:id="21" w:name="_Toc335053326"/>
      <w:bookmarkStart w:id="22" w:name="_Toc339358534"/>
      <w:r w:rsidRPr="00825661">
        <w:rPr>
          <w:b/>
          <w:bCs/>
        </w:rPr>
        <w:t>3.2</w:t>
      </w:r>
      <w:r w:rsidRPr="00825661">
        <w:rPr>
          <w:rFonts w:cs="宋体" w:hint="eastAsia"/>
          <w:b/>
          <w:bCs/>
        </w:rPr>
        <w:t>勘察流程</w:t>
      </w:r>
      <w:bookmarkEnd w:id="19"/>
      <w:bookmarkEnd w:id="20"/>
      <w:bookmarkEnd w:id="21"/>
      <w:bookmarkEnd w:id="22"/>
    </w:p>
    <w:p w:rsidR="00575DBE" w:rsidRPr="00825661" w:rsidRDefault="00575DBE" w:rsidP="00543B83">
      <w:pPr>
        <w:spacing w:line="360" w:lineRule="auto"/>
        <w:rPr>
          <w:rFonts w:hAnsi="宋体" w:cs="Times New Roman"/>
          <w:sz w:val="22"/>
          <w:szCs w:val="22"/>
        </w:rPr>
      </w:pPr>
      <w:r w:rsidRPr="00825661">
        <w:rPr>
          <w:rFonts w:hAnsi="宋体"/>
          <w:sz w:val="22"/>
          <w:szCs w:val="22"/>
        </w:rPr>
        <w:t>1</w:t>
      </w:r>
      <w:r w:rsidRPr="00825661">
        <w:rPr>
          <w:rFonts w:hAnsi="宋体" w:hint="eastAsia"/>
          <w:sz w:val="22"/>
          <w:szCs w:val="22"/>
        </w:rPr>
        <w:t>．出发前，与局方确认到达时间、联系方式、本次勘察基站的准备情况；</w:t>
      </w:r>
    </w:p>
    <w:p w:rsidR="00575DBE" w:rsidRPr="00825661" w:rsidRDefault="00575DBE" w:rsidP="00177475">
      <w:pPr>
        <w:spacing w:line="360" w:lineRule="auto"/>
        <w:ind w:left="330" w:hangingChars="150" w:hanging="330"/>
        <w:rPr>
          <w:rFonts w:hAnsi="宋体" w:cs="Times New Roman"/>
          <w:sz w:val="22"/>
          <w:szCs w:val="22"/>
        </w:rPr>
      </w:pPr>
      <w:r w:rsidRPr="00825661">
        <w:rPr>
          <w:rFonts w:hAnsi="宋体"/>
          <w:sz w:val="22"/>
          <w:szCs w:val="22"/>
        </w:rPr>
        <w:lastRenderedPageBreak/>
        <w:t>2</w:t>
      </w:r>
      <w:r w:rsidRPr="00825661">
        <w:rPr>
          <w:rFonts w:hAnsi="宋体" w:hint="eastAsia"/>
          <w:sz w:val="22"/>
          <w:szCs w:val="22"/>
        </w:rPr>
        <w:t>．勘察开始前，与局方讨论、确认本次工作内容和计划；</w:t>
      </w:r>
      <w:r>
        <w:rPr>
          <w:rFonts w:hAnsi="宋体" w:hint="eastAsia"/>
          <w:sz w:val="22"/>
          <w:szCs w:val="22"/>
        </w:rPr>
        <w:t>对本次勘察站点进行所处位置地理信息的大概了解；</w:t>
      </w:r>
    </w:p>
    <w:p w:rsidR="00575DBE" w:rsidRPr="00825661" w:rsidRDefault="00575DBE" w:rsidP="00543B83">
      <w:pPr>
        <w:spacing w:line="360" w:lineRule="auto"/>
        <w:ind w:left="284" w:hanging="284"/>
        <w:rPr>
          <w:rFonts w:hAnsi="宋体" w:cs="Times New Roman"/>
          <w:sz w:val="22"/>
          <w:szCs w:val="22"/>
        </w:rPr>
      </w:pPr>
      <w:r w:rsidRPr="00825661">
        <w:rPr>
          <w:rFonts w:hAnsi="宋体"/>
          <w:sz w:val="22"/>
          <w:szCs w:val="22"/>
        </w:rPr>
        <w:t>3</w:t>
      </w:r>
      <w:r w:rsidRPr="00825661">
        <w:rPr>
          <w:rFonts w:hAnsi="宋体" w:hint="eastAsia"/>
          <w:sz w:val="22"/>
          <w:szCs w:val="22"/>
        </w:rPr>
        <w:t>．现场勘察：对已选定的基站其站点位置（街道、经纬度）、天线高度、天线安装、馈线长度以及周围环境等情况进行详细勘察记录，填写现场勘察信息表，拍摄数字照片；</w:t>
      </w:r>
    </w:p>
    <w:p w:rsidR="00575DBE" w:rsidRPr="00825661" w:rsidRDefault="00575DBE" w:rsidP="00543B83">
      <w:pPr>
        <w:spacing w:line="360" w:lineRule="auto"/>
        <w:rPr>
          <w:rFonts w:hAnsi="宋体" w:cs="Times New Roman"/>
          <w:sz w:val="22"/>
          <w:szCs w:val="22"/>
        </w:rPr>
      </w:pPr>
      <w:r w:rsidRPr="00825661">
        <w:rPr>
          <w:rFonts w:hAnsi="宋体"/>
          <w:sz w:val="22"/>
          <w:szCs w:val="22"/>
        </w:rPr>
        <w:t>4</w:t>
      </w:r>
      <w:r w:rsidRPr="00825661">
        <w:rPr>
          <w:rFonts w:hAnsi="宋体" w:hint="eastAsia"/>
          <w:sz w:val="22"/>
          <w:szCs w:val="22"/>
        </w:rPr>
        <w:t>．每日进行数据预处理，整理当日收集的原始数据、输入照片、保存原始数据，</w:t>
      </w:r>
      <w:proofErr w:type="gramStart"/>
      <w:r w:rsidRPr="00825661">
        <w:rPr>
          <w:rFonts w:hAnsi="宋体" w:hint="eastAsia"/>
          <w:sz w:val="22"/>
          <w:szCs w:val="22"/>
        </w:rPr>
        <w:t>作工</w:t>
      </w:r>
      <w:proofErr w:type="gramEnd"/>
      <w:r w:rsidRPr="00825661">
        <w:rPr>
          <w:rFonts w:hAnsi="宋体" w:hint="eastAsia"/>
          <w:sz w:val="22"/>
          <w:szCs w:val="22"/>
        </w:rPr>
        <w:t>作日志；</w:t>
      </w:r>
    </w:p>
    <w:p w:rsidR="00575DBE" w:rsidRPr="00825661" w:rsidRDefault="00575DBE" w:rsidP="00543B83">
      <w:pPr>
        <w:spacing w:line="360" w:lineRule="auto"/>
        <w:ind w:left="284" w:hanging="284"/>
        <w:rPr>
          <w:rFonts w:hAnsi="宋体" w:cs="Times New Roman"/>
          <w:sz w:val="22"/>
          <w:szCs w:val="22"/>
        </w:rPr>
      </w:pPr>
      <w:r w:rsidRPr="00825661">
        <w:rPr>
          <w:rFonts w:hAnsi="宋体"/>
          <w:sz w:val="22"/>
          <w:szCs w:val="22"/>
        </w:rPr>
        <w:t>5</w:t>
      </w:r>
      <w:r w:rsidRPr="00825661">
        <w:rPr>
          <w:rFonts w:hAnsi="宋体" w:hint="eastAsia"/>
          <w:sz w:val="22"/>
          <w:szCs w:val="22"/>
        </w:rPr>
        <w:t>．勘察结束后，与局方召开总结会，确认本次完成工作情况，遗留问题进行确认，完成勘察纪要；并提供详细的文档资料以做备份。</w:t>
      </w:r>
    </w:p>
    <w:p w:rsidR="00575DBE" w:rsidRPr="00825661" w:rsidRDefault="00575DBE" w:rsidP="00177475">
      <w:pPr>
        <w:spacing w:line="360" w:lineRule="auto"/>
        <w:jc w:val="center"/>
        <w:rPr>
          <w:rFonts w:hAnsi="宋体" w:cs="Times New Roman"/>
          <w:sz w:val="22"/>
          <w:szCs w:val="22"/>
        </w:rPr>
      </w:pPr>
      <w:r w:rsidRPr="000701ED">
        <w:rPr>
          <w:rFonts w:cs="Times New Roman"/>
        </w:rPr>
        <w:object w:dxaOrig="8666" w:dyaOrig="112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434.5pt" o:ole="">
            <v:imagedata r:id="rId8" o:title=""/>
          </v:shape>
          <o:OLEObject Type="Embed" ProgID="Visio.Drawing.11" ShapeID="_x0000_i1025" DrawAspect="Content" ObjectID="_1423463912" r:id="rId9"/>
        </w:object>
      </w:r>
    </w:p>
    <w:p w:rsidR="00575DBE" w:rsidRPr="00825661" w:rsidRDefault="00575DBE" w:rsidP="00C13612">
      <w:pPr>
        <w:pStyle w:val="2"/>
        <w:tabs>
          <w:tab w:val="num" w:pos="864"/>
        </w:tabs>
        <w:spacing w:line="360" w:lineRule="auto"/>
        <w:ind w:left="1" w:hanging="151"/>
        <w:rPr>
          <w:rFonts w:cs="Times New Roman"/>
          <w:b/>
          <w:bCs/>
        </w:rPr>
      </w:pPr>
      <w:bookmarkStart w:id="23" w:name="_Toc335051237"/>
      <w:bookmarkStart w:id="24" w:name="_Toc335053275"/>
      <w:bookmarkStart w:id="25" w:name="_Toc335053327"/>
      <w:bookmarkStart w:id="26" w:name="_Toc339358535"/>
      <w:r w:rsidRPr="00825661">
        <w:rPr>
          <w:b/>
          <w:bCs/>
        </w:rPr>
        <w:t>3.3</w:t>
      </w:r>
      <w:r w:rsidRPr="00825661">
        <w:rPr>
          <w:rFonts w:cs="宋体" w:hint="eastAsia"/>
          <w:b/>
          <w:bCs/>
        </w:rPr>
        <w:t>勘察内容</w:t>
      </w:r>
      <w:bookmarkEnd w:id="23"/>
      <w:bookmarkEnd w:id="24"/>
      <w:bookmarkEnd w:id="25"/>
      <w:bookmarkEnd w:id="26"/>
    </w:p>
    <w:p w:rsidR="00575DBE" w:rsidRPr="00E345D2" w:rsidRDefault="00575DBE" w:rsidP="00543B83">
      <w:pPr>
        <w:spacing w:line="360" w:lineRule="auto"/>
        <w:rPr>
          <w:rFonts w:hAnsi="宋体"/>
          <w:sz w:val="22"/>
          <w:szCs w:val="22"/>
        </w:rPr>
      </w:pPr>
      <w:r w:rsidRPr="00825661">
        <w:rPr>
          <w:rFonts w:hAnsi="宋体" w:hint="eastAsia"/>
          <w:sz w:val="22"/>
          <w:szCs w:val="22"/>
        </w:rPr>
        <w:t>在站址勘察的时候，需要测量的数据：站址的经纬度，天线的方向角，天线的下倾角，天线挂</w:t>
      </w:r>
      <w:r w:rsidRPr="00825661">
        <w:rPr>
          <w:rFonts w:hAnsi="宋体" w:hint="eastAsia"/>
          <w:sz w:val="22"/>
          <w:szCs w:val="22"/>
        </w:rPr>
        <w:lastRenderedPageBreak/>
        <w:t>高，天线类型，</w:t>
      </w:r>
      <w:r w:rsidR="00E345D2">
        <w:rPr>
          <w:rFonts w:hAnsi="宋体"/>
          <w:sz w:val="22"/>
          <w:szCs w:val="22"/>
        </w:rPr>
        <w:t>GPS</w:t>
      </w:r>
      <w:r w:rsidR="00E345D2" w:rsidRPr="00E345D2">
        <w:rPr>
          <w:rFonts w:hAnsi="宋体" w:hint="eastAsia"/>
          <w:sz w:val="22"/>
          <w:szCs w:val="22"/>
        </w:rPr>
        <w:t>天线安装位置、</w:t>
      </w:r>
      <w:r w:rsidRPr="00825661">
        <w:rPr>
          <w:rFonts w:hAnsi="宋体" w:hint="eastAsia"/>
          <w:sz w:val="22"/>
          <w:szCs w:val="22"/>
        </w:rPr>
        <w:t>铁塔类型，馈线长度等，同时要和用户</w:t>
      </w:r>
      <w:proofErr w:type="gramStart"/>
      <w:r w:rsidRPr="00825661">
        <w:rPr>
          <w:rFonts w:hAnsi="宋体" w:hint="eastAsia"/>
          <w:sz w:val="22"/>
          <w:szCs w:val="22"/>
        </w:rPr>
        <w:t>核对站</w:t>
      </w:r>
      <w:proofErr w:type="gramEnd"/>
      <w:r w:rsidRPr="00825661">
        <w:rPr>
          <w:rFonts w:hAnsi="宋体" w:hint="eastAsia"/>
          <w:sz w:val="22"/>
          <w:szCs w:val="22"/>
        </w:rPr>
        <w:t>址名称及配置。并及时填写基站信息表。</w:t>
      </w:r>
    </w:p>
    <w:p w:rsidR="00575DBE" w:rsidRPr="00825661" w:rsidRDefault="00575DBE" w:rsidP="00543B83">
      <w:pPr>
        <w:pStyle w:val="3"/>
        <w:spacing w:line="360" w:lineRule="auto"/>
        <w:jc w:val="left"/>
        <w:rPr>
          <w:rFonts w:cs="Times New Roman"/>
        </w:rPr>
      </w:pPr>
      <w:bookmarkStart w:id="27" w:name="_Toc335051238"/>
      <w:bookmarkStart w:id="28" w:name="_Toc335053328"/>
      <w:bookmarkStart w:id="29" w:name="_Toc339358536"/>
      <w:r w:rsidRPr="00825661">
        <w:t xml:space="preserve">3.3.1. </w:t>
      </w:r>
      <w:r w:rsidRPr="00825661">
        <w:rPr>
          <w:rFonts w:cs="宋体" w:hint="eastAsia"/>
        </w:rPr>
        <w:t>站址经纬度</w:t>
      </w:r>
      <w:bookmarkEnd w:id="27"/>
      <w:bookmarkEnd w:id="28"/>
      <w:bookmarkEnd w:id="29"/>
    </w:p>
    <w:p w:rsidR="00575DBE" w:rsidRDefault="00575DBE" w:rsidP="00543B83">
      <w:pPr>
        <w:spacing w:line="360" w:lineRule="auto"/>
        <w:rPr>
          <w:rFonts w:hAnsi="宋体" w:cs="Times New Roman"/>
          <w:sz w:val="22"/>
          <w:szCs w:val="22"/>
        </w:rPr>
      </w:pPr>
      <w:r w:rsidRPr="00825661">
        <w:rPr>
          <w:rFonts w:hAnsi="宋体" w:hint="eastAsia"/>
          <w:sz w:val="22"/>
          <w:szCs w:val="22"/>
        </w:rPr>
        <w:t>必须为</w:t>
      </w:r>
      <w:r w:rsidRPr="00825661">
        <w:rPr>
          <w:rFonts w:hAnsi="宋体"/>
          <w:sz w:val="22"/>
          <w:szCs w:val="22"/>
        </w:rPr>
        <w:t>GPS</w:t>
      </w:r>
      <w:r w:rsidRPr="00825661">
        <w:rPr>
          <w:rFonts w:hAnsi="宋体" w:hint="eastAsia"/>
          <w:sz w:val="22"/>
          <w:szCs w:val="22"/>
        </w:rPr>
        <w:t>的稳定读数，取数值变化范围内的中间值，精度应达到：</w:t>
      </w:r>
      <w:r w:rsidRPr="00825661">
        <w:rPr>
          <w:rFonts w:hAnsi="宋体"/>
          <w:sz w:val="22"/>
          <w:szCs w:val="22"/>
        </w:rPr>
        <w:t>1/100000</w:t>
      </w:r>
      <w:r w:rsidRPr="00825661">
        <w:rPr>
          <w:rFonts w:hAnsi="宋体" w:hint="eastAsia"/>
          <w:sz w:val="22"/>
          <w:szCs w:val="22"/>
        </w:rPr>
        <w:t>度（十进制度格式，小数点后第五位），误差</w:t>
      </w:r>
      <w:r w:rsidRPr="00825661">
        <w:rPr>
          <w:rFonts w:hAnsi="宋体"/>
          <w:sz w:val="22"/>
          <w:szCs w:val="22"/>
        </w:rPr>
        <w:t>&lt;10</w:t>
      </w:r>
      <w:r w:rsidRPr="00825661">
        <w:rPr>
          <w:rFonts w:hAnsi="宋体" w:hint="eastAsia"/>
          <w:sz w:val="22"/>
          <w:szCs w:val="22"/>
        </w:rPr>
        <w:t>米</w:t>
      </w:r>
    </w:p>
    <w:p w:rsidR="00575DBE" w:rsidRDefault="00575DBE" w:rsidP="00543B83">
      <w:pPr>
        <w:spacing w:line="360" w:lineRule="auto"/>
        <w:rPr>
          <w:rFonts w:hAnsi="宋体" w:cs="Times New Roman"/>
          <w:sz w:val="22"/>
          <w:szCs w:val="22"/>
        </w:rPr>
      </w:pPr>
      <w:r>
        <w:rPr>
          <w:rFonts w:hAnsi="宋体" w:hint="eastAsia"/>
          <w:sz w:val="22"/>
          <w:szCs w:val="22"/>
        </w:rPr>
        <w:t>要求：</w:t>
      </w:r>
      <w:r>
        <w:rPr>
          <w:rFonts w:hAnsi="宋体"/>
          <w:sz w:val="22"/>
          <w:szCs w:val="22"/>
        </w:rPr>
        <w:t>1</w:t>
      </w:r>
      <w:r>
        <w:rPr>
          <w:rFonts w:hAnsi="宋体" w:hint="eastAsia"/>
          <w:sz w:val="22"/>
          <w:szCs w:val="22"/>
        </w:rPr>
        <w:t>、将</w:t>
      </w:r>
      <w:r w:rsidRPr="00825661">
        <w:rPr>
          <w:rFonts w:hAnsi="宋体"/>
          <w:sz w:val="22"/>
          <w:szCs w:val="22"/>
        </w:rPr>
        <w:t>GPS</w:t>
      </w:r>
      <w:r w:rsidRPr="00825661">
        <w:rPr>
          <w:rFonts w:hAnsi="宋体" w:hint="eastAsia"/>
          <w:sz w:val="22"/>
          <w:szCs w:val="22"/>
        </w:rPr>
        <w:t>坐标系调成</w:t>
      </w:r>
      <w:r w:rsidRPr="00825661">
        <w:rPr>
          <w:rFonts w:hAnsi="宋体"/>
          <w:sz w:val="22"/>
          <w:szCs w:val="22"/>
        </w:rPr>
        <w:t>WGS84</w:t>
      </w:r>
      <w:r w:rsidRPr="00825661">
        <w:rPr>
          <w:rFonts w:hAnsi="宋体" w:hint="eastAsia"/>
          <w:sz w:val="22"/>
          <w:szCs w:val="22"/>
        </w:rPr>
        <w:t>，</w:t>
      </w:r>
    </w:p>
    <w:p w:rsidR="00575DBE" w:rsidRDefault="00575DBE" w:rsidP="00206246">
      <w:pPr>
        <w:spacing w:line="360" w:lineRule="auto"/>
        <w:ind w:firstLineChars="300" w:firstLine="660"/>
        <w:rPr>
          <w:rFonts w:hAnsi="宋体" w:cs="Times New Roman"/>
          <w:sz w:val="22"/>
          <w:szCs w:val="22"/>
        </w:rPr>
      </w:pPr>
      <w:r>
        <w:rPr>
          <w:rFonts w:hAnsi="宋体"/>
          <w:sz w:val="22"/>
          <w:szCs w:val="22"/>
        </w:rPr>
        <w:t>2</w:t>
      </w:r>
      <w:r>
        <w:rPr>
          <w:rFonts w:hAnsi="宋体" w:hint="eastAsia"/>
          <w:sz w:val="22"/>
          <w:szCs w:val="22"/>
        </w:rPr>
        <w:t>、</w:t>
      </w:r>
      <w:r w:rsidRPr="00825661">
        <w:rPr>
          <w:rFonts w:hAnsi="宋体" w:hint="eastAsia"/>
          <w:sz w:val="22"/>
          <w:szCs w:val="22"/>
        </w:rPr>
        <w:t>经纬度格式调成</w:t>
      </w:r>
      <w:proofErr w:type="spellStart"/>
      <w:r w:rsidRPr="00825661">
        <w:rPr>
          <w:rFonts w:hAnsi="宋体"/>
          <w:sz w:val="22"/>
          <w:szCs w:val="22"/>
        </w:rPr>
        <w:t>dd.ddddd</w:t>
      </w:r>
      <w:proofErr w:type="spellEnd"/>
      <w:r w:rsidRPr="00825661">
        <w:rPr>
          <w:rFonts w:hAnsi="宋体" w:hint="eastAsia"/>
          <w:sz w:val="22"/>
          <w:szCs w:val="22"/>
        </w:rPr>
        <w:t>º</w:t>
      </w:r>
      <w:r w:rsidRPr="00825661">
        <w:rPr>
          <w:rFonts w:hAnsi="宋体"/>
          <w:sz w:val="22"/>
          <w:szCs w:val="22"/>
        </w:rPr>
        <w:t xml:space="preserve"> </w:t>
      </w:r>
      <w:r w:rsidRPr="00825661">
        <w:rPr>
          <w:rFonts w:hAnsi="宋体" w:hint="eastAsia"/>
          <w:sz w:val="22"/>
          <w:szCs w:val="22"/>
        </w:rPr>
        <w:t>的格式</w:t>
      </w:r>
      <w:r>
        <w:rPr>
          <w:rFonts w:hAnsi="宋体" w:hint="eastAsia"/>
          <w:sz w:val="22"/>
          <w:szCs w:val="22"/>
        </w:rPr>
        <w:t>，</w:t>
      </w:r>
    </w:p>
    <w:p w:rsidR="00575DBE" w:rsidRPr="00206246" w:rsidRDefault="00575DBE" w:rsidP="00206246">
      <w:pPr>
        <w:spacing w:line="360" w:lineRule="auto"/>
        <w:ind w:firstLineChars="300" w:firstLine="660"/>
        <w:rPr>
          <w:rFonts w:hAnsi="宋体" w:cs="Times New Roman"/>
          <w:sz w:val="22"/>
          <w:szCs w:val="22"/>
        </w:rPr>
      </w:pPr>
      <w:r>
        <w:rPr>
          <w:rFonts w:hAnsi="宋体"/>
          <w:sz w:val="22"/>
          <w:szCs w:val="22"/>
        </w:rPr>
        <w:t>3</w:t>
      </w:r>
      <w:r>
        <w:rPr>
          <w:rFonts w:hAnsi="宋体" w:hint="eastAsia"/>
          <w:sz w:val="22"/>
          <w:szCs w:val="22"/>
        </w:rPr>
        <w:t>、坐标调整为东经、北纬格式（即读数记录为</w:t>
      </w:r>
      <w:r>
        <w:rPr>
          <w:rFonts w:hAnsi="宋体"/>
          <w:sz w:val="22"/>
          <w:szCs w:val="22"/>
        </w:rPr>
        <w:t>E</w:t>
      </w:r>
      <w:r>
        <w:rPr>
          <w:rFonts w:hAnsi="宋体" w:hint="eastAsia"/>
          <w:sz w:val="22"/>
          <w:szCs w:val="22"/>
        </w:rPr>
        <w:t>：</w:t>
      </w:r>
      <w:proofErr w:type="spellStart"/>
      <w:r>
        <w:rPr>
          <w:rFonts w:hAnsi="宋体"/>
          <w:sz w:val="22"/>
          <w:szCs w:val="22"/>
        </w:rPr>
        <w:t>d</w:t>
      </w:r>
      <w:r w:rsidRPr="00825661">
        <w:rPr>
          <w:rFonts w:hAnsi="宋体"/>
          <w:sz w:val="22"/>
          <w:szCs w:val="22"/>
        </w:rPr>
        <w:t>dd.ddddd</w:t>
      </w:r>
      <w:proofErr w:type="spellEnd"/>
      <w:r w:rsidRPr="00825661">
        <w:rPr>
          <w:rFonts w:hAnsi="宋体" w:hint="eastAsia"/>
          <w:sz w:val="22"/>
          <w:szCs w:val="22"/>
        </w:rPr>
        <w:t>º</w:t>
      </w:r>
      <w:r>
        <w:rPr>
          <w:rFonts w:hAnsi="宋体" w:hint="eastAsia"/>
          <w:sz w:val="22"/>
          <w:szCs w:val="22"/>
        </w:rPr>
        <w:t>，</w:t>
      </w:r>
      <w:r>
        <w:rPr>
          <w:rFonts w:hAnsi="宋体"/>
          <w:sz w:val="22"/>
          <w:szCs w:val="22"/>
        </w:rPr>
        <w:t>N</w:t>
      </w:r>
      <w:r>
        <w:rPr>
          <w:rFonts w:hAnsi="宋体" w:hint="eastAsia"/>
          <w:sz w:val="22"/>
          <w:szCs w:val="22"/>
        </w:rPr>
        <w:t>：</w:t>
      </w:r>
      <w:proofErr w:type="spellStart"/>
      <w:r w:rsidRPr="00825661">
        <w:rPr>
          <w:rFonts w:hAnsi="宋体"/>
          <w:sz w:val="22"/>
          <w:szCs w:val="22"/>
        </w:rPr>
        <w:t>dd.ddddd</w:t>
      </w:r>
      <w:proofErr w:type="spellEnd"/>
      <w:r w:rsidRPr="00825661">
        <w:rPr>
          <w:rFonts w:hAnsi="宋体" w:hint="eastAsia"/>
          <w:sz w:val="22"/>
          <w:szCs w:val="22"/>
        </w:rPr>
        <w:t>º</w:t>
      </w:r>
      <w:r>
        <w:rPr>
          <w:rFonts w:hAnsi="宋体" w:hint="eastAsia"/>
          <w:sz w:val="22"/>
          <w:szCs w:val="22"/>
        </w:rPr>
        <w:t>），</w:t>
      </w:r>
    </w:p>
    <w:p w:rsidR="00575DBE" w:rsidRDefault="00575DBE" w:rsidP="00206246">
      <w:pPr>
        <w:spacing w:line="360" w:lineRule="auto"/>
        <w:ind w:firstLineChars="300" w:firstLine="660"/>
        <w:rPr>
          <w:rFonts w:hAnsi="宋体" w:cs="Times New Roman"/>
          <w:sz w:val="22"/>
          <w:szCs w:val="22"/>
        </w:rPr>
      </w:pPr>
      <w:r>
        <w:rPr>
          <w:rFonts w:hAnsi="宋体"/>
          <w:sz w:val="22"/>
          <w:szCs w:val="22"/>
        </w:rPr>
        <w:t>4</w:t>
      </w:r>
      <w:r>
        <w:rPr>
          <w:rFonts w:hAnsi="宋体" w:hint="eastAsia"/>
          <w:sz w:val="22"/>
          <w:szCs w:val="22"/>
        </w:rPr>
        <w:t>、</w:t>
      </w:r>
      <w:r w:rsidRPr="00825661">
        <w:rPr>
          <w:rFonts w:hAnsi="宋体"/>
          <w:sz w:val="22"/>
          <w:szCs w:val="22"/>
        </w:rPr>
        <w:t>GPS</w:t>
      </w:r>
      <w:r>
        <w:rPr>
          <w:rFonts w:hAnsi="宋体" w:hint="eastAsia"/>
          <w:sz w:val="22"/>
          <w:szCs w:val="22"/>
        </w:rPr>
        <w:t>应尽量放在开阔地、房顶等地方，</w:t>
      </w:r>
    </w:p>
    <w:p w:rsidR="00575DBE" w:rsidRDefault="00575DBE" w:rsidP="00206246">
      <w:pPr>
        <w:spacing w:line="360" w:lineRule="auto"/>
        <w:ind w:firstLineChars="300" w:firstLine="660"/>
        <w:rPr>
          <w:rFonts w:hAnsi="宋体" w:cs="Times New Roman"/>
          <w:sz w:val="22"/>
          <w:szCs w:val="22"/>
        </w:rPr>
      </w:pPr>
      <w:r>
        <w:rPr>
          <w:rFonts w:hAnsi="宋体"/>
          <w:sz w:val="22"/>
          <w:szCs w:val="22"/>
        </w:rPr>
        <w:t>5</w:t>
      </w:r>
      <w:r>
        <w:rPr>
          <w:rFonts w:hAnsi="宋体" w:hint="eastAsia"/>
          <w:sz w:val="22"/>
          <w:szCs w:val="22"/>
        </w:rPr>
        <w:t>、</w:t>
      </w:r>
      <w:r w:rsidRPr="00825661">
        <w:rPr>
          <w:rFonts w:hAnsi="宋体" w:hint="eastAsia"/>
          <w:sz w:val="22"/>
          <w:szCs w:val="22"/>
        </w:rPr>
        <w:t>待稳定收取</w:t>
      </w:r>
      <w:r w:rsidRPr="00825661">
        <w:rPr>
          <w:rFonts w:hAnsi="宋体"/>
          <w:sz w:val="22"/>
          <w:szCs w:val="22"/>
        </w:rPr>
        <w:t>3</w:t>
      </w:r>
      <w:r w:rsidRPr="00825661">
        <w:rPr>
          <w:rFonts w:hAnsi="宋体" w:hint="eastAsia"/>
          <w:sz w:val="22"/>
          <w:szCs w:val="22"/>
        </w:rPr>
        <w:t>颗以上卫星，精度</w:t>
      </w:r>
      <w:r>
        <w:rPr>
          <w:rFonts w:hAnsi="宋体" w:hint="eastAsia"/>
          <w:sz w:val="22"/>
          <w:szCs w:val="22"/>
        </w:rPr>
        <w:t>显示</w:t>
      </w:r>
      <w:r w:rsidRPr="00825661">
        <w:rPr>
          <w:rFonts w:hAnsi="宋体" w:hint="eastAsia"/>
          <w:sz w:val="22"/>
          <w:szCs w:val="22"/>
        </w:rPr>
        <w:t>小于</w:t>
      </w:r>
      <w:r w:rsidRPr="00825661">
        <w:rPr>
          <w:rFonts w:hAnsi="宋体"/>
          <w:sz w:val="22"/>
          <w:szCs w:val="22"/>
        </w:rPr>
        <w:t>10</w:t>
      </w:r>
      <w:r w:rsidRPr="00825661">
        <w:rPr>
          <w:rFonts w:hAnsi="宋体" w:hint="eastAsia"/>
          <w:sz w:val="22"/>
          <w:szCs w:val="22"/>
        </w:rPr>
        <w:t>后</w:t>
      </w:r>
      <w:r>
        <w:rPr>
          <w:rFonts w:hAnsi="宋体" w:hint="eastAsia"/>
          <w:sz w:val="22"/>
          <w:szCs w:val="22"/>
        </w:rPr>
        <w:t>方可</w:t>
      </w:r>
      <w:r w:rsidRPr="00825661">
        <w:rPr>
          <w:rFonts w:hAnsi="宋体" w:hint="eastAsia"/>
          <w:sz w:val="22"/>
          <w:szCs w:val="22"/>
        </w:rPr>
        <w:t>记录数据。</w:t>
      </w:r>
    </w:p>
    <w:p w:rsidR="00575DBE" w:rsidRPr="00825661" w:rsidRDefault="00575DBE" w:rsidP="00206246">
      <w:pPr>
        <w:spacing w:line="360" w:lineRule="auto"/>
        <w:rPr>
          <w:rFonts w:hAnsi="宋体" w:cs="Times New Roman"/>
          <w:sz w:val="22"/>
          <w:szCs w:val="22"/>
        </w:rPr>
      </w:pPr>
      <w:r w:rsidRPr="00825661">
        <w:rPr>
          <w:rFonts w:hAnsi="宋体" w:hint="eastAsia"/>
          <w:sz w:val="22"/>
          <w:szCs w:val="22"/>
        </w:rPr>
        <w:t>再记录下站</w:t>
      </w:r>
      <w:proofErr w:type="gramStart"/>
      <w:r w:rsidRPr="00825661">
        <w:rPr>
          <w:rFonts w:hAnsi="宋体" w:hint="eastAsia"/>
          <w:sz w:val="22"/>
          <w:szCs w:val="22"/>
        </w:rPr>
        <w:t>址</w:t>
      </w:r>
      <w:proofErr w:type="gramEnd"/>
      <w:r w:rsidRPr="00825661">
        <w:rPr>
          <w:rFonts w:hAnsi="宋体" w:hint="eastAsia"/>
          <w:sz w:val="22"/>
          <w:szCs w:val="22"/>
        </w:rPr>
        <w:t>海拔高度和被覆盖地区海拔高度，以做参考。</w:t>
      </w:r>
    </w:p>
    <w:p w:rsidR="00575DBE" w:rsidRPr="00543B83" w:rsidRDefault="00575DBE" w:rsidP="00543B83">
      <w:pPr>
        <w:pStyle w:val="3"/>
        <w:spacing w:line="360" w:lineRule="auto"/>
        <w:jc w:val="left"/>
        <w:rPr>
          <w:rFonts w:cs="Times New Roman"/>
        </w:rPr>
      </w:pPr>
      <w:bookmarkStart w:id="30" w:name="_Toc335051239"/>
      <w:bookmarkStart w:id="31" w:name="_Toc335053276"/>
      <w:bookmarkStart w:id="32" w:name="_Toc335053329"/>
      <w:bookmarkStart w:id="33" w:name="_Toc339358537"/>
      <w:r w:rsidRPr="00543B83">
        <w:t xml:space="preserve">3.3.2. </w:t>
      </w:r>
      <w:r w:rsidRPr="00543B83">
        <w:rPr>
          <w:rFonts w:cs="宋体" w:hint="eastAsia"/>
        </w:rPr>
        <w:t>天线方向角</w:t>
      </w:r>
      <w:bookmarkEnd w:id="30"/>
      <w:bookmarkEnd w:id="31"/>
      <w:bookmarkEnd w:id="32"/>
      <w:bookmarkEnd w:id="33"/>
    </w:p>
    <w:p w:rsidR="00575DBE" w:rsidRDefault="00575DBE" w:rsidP="00543B83">
      <w:pPr>
        <w:spacing w:line="360" w:lineRule="auto"/>
        <w:rPr>
          <w:rFonts w:hAnsi="宋体" w:cs="Times New Roman"/>
          <w:sz w:val="22"/>
          <w:szCs w:val="22"/>
        </w:rPr>
      </w:pPr>
      <w:r w:rsidRPr="00825661">
        <w:rPr>
          <w:rFonts w:hAnsi="宋体" w:hint="eastAsia"/>
          <w:sz w:val="22"/>
          <w:szCs w:val="22"/>
        </w:rPr>
        <w:t>天线的方向角是天线法线方向与正北方向的夹角</w:t>
      </w:r>
      <w:r>
        <w:rPr>
          <w:rFonts w:hAnsi="宋体" w:hint="eastAsia"/>
          <w:sz w:val="22"/>
          <w:szCs w:val="22"/>
        </w:rPr>
        <w:t>（</w:t>
      </w:r>
      <w:r w:rsidRPr="00825661">
        <w:rPr>
          <w:rFonts w:hAnsi="宋体" w:hint="eastAsia"/>
          <w:sz w:val="22"/>
          <w:szCs w:val="22"/>
        </w:rPr>
        <w:t>以</w:t>
      </w:r>
      <w:proofErr w:type="gramStart"/>
      <w:r w:rsidRPr="00825661">
        <w:rPr>
          <w:rFonts w:hAnsi="宋体" w:hint="eastAsia"/>
          <w:sz w:val="22"/>
          <w:szCs w:val="22"/>
        </w:rPr>
        <w:t>正北为</w:t>
      </w:r>
      <w:proofErr w:type="gramEnd"/>
      <w:r w:rsidRPr="00825661">
        <w:rPr>
          <w:rFonts w:hAnsi="宋体"/>
          <w:sz w:val="22"/>
          <w:szCs w:val="22"/>
        </w:rPr>
        <w:t>0</w:t>
      </w:r>
      <w:r w:rsidRPr="00825661">
        <w:rPr>
          <w:rFonts w:hAnsi="宋体" w:hint="eastAsia"/>
          <w:sz w:val="22"/>
          <w:szCs w:val="22"/>
        </w:rPr>
        <w:t>度，按顺时针方向转动到天线面板</w:t>
      </w:r>
      <w:proofErr w:type="gramStart"/>
      <w:r w:rsidRPr="00825661">
        <w:rPr>
          <w:rFonts w:hAnsi="宋体" w:hint="eastAsia"/>
          <w:sz w:val="22"/>
          <w:szCs w:val="22"/>
        </w:rPr>
        <w:t>所对方</w:t>
      </w:r>
      <w:proofErr w:type="gramEnd"/>
      <w:r w:rsidRPr="00825661">
        <w:rPr>
          <w:rFonts w:hAnsi="宋体" w:hint="eastAsia"/>
          <w:sz w:val="22"/>
          <w:szCs w:val="22"/>
        </w:rPr>
        <w:t>向，由此得到的角度</w:t>
      </w:r>
      <w:r>
        <w:rPr>
          <w:rFonts w:hAnsi="宋体" w:hint="eastAsia"/>
          <w:sz w:val="22"/>
          <w:szCs w:val="22"/>
        </w:rPr>
        <w:t>）</w:t>
      </w:r>
      <w:r w:rsidRPr="00825661">
        <w:rPr>
          <w:rFonts w:hAnsi="宋体" w:hint="eastAsia"/>
          <w:sz w:val="22"/>
          <w:szCs w:val="22"/>
        </w:rPr>
        <w:t>，可以由指南针测量获得。</w:t>
      </w:r>
    </w:p>
    <w:p w:rsidR="00575DBE" w:rsidRDefault="00575DBE" w:rsidP="00543B83">
      <w:pPr>
        <w:spacing w:line="360" w:lineRule="auto"/>
        <w:rPr>
          <w:rFonts w:hAnsi="宋体" w:cs="Times New Roman"/>
          <w:sz w:val="22"/>
          <w:szCs w:val="22"/>
        </w:rPr>
      </w:pPr>
      <w:r>
        <w:rPr>
          <w:rFonts w:hAnsi="宋体" w:hint="eastAsia"/>
          <w:sz w:val="22"/>
          <w:szCs w:val="22"/>
        </w:rPr>
        <w:t>方向角应指向明确的覆盖目标，如需吸收业务的区域、弱覆盖区域等。</w:t>
      </w:r>
    </w:p>
    <w:p w:rsidR="00575DBE" w:rsidRPr="00825661" w:rsidRDefault="00575DBE" w:rsidP="00543B83">
      <w:pPr>
        <w:spacing w:line="360" w:lineRule="auto"/>
        <w:rPr>
          <w:rFonts w:hAnsi="宋体" w:cs="Times New Roman"/>
          <w:sz w:val="22"/>
          <w:szCs w:val="22"/>
        </w:rPr>
      </w:pPr>
      <w:r w:rsidRPr="00825661">
        <w:rPr>
          <w:rFonts w:hAnsi="宋体" w:hint="eastAsia"/>
          <w:sz w:val="22"/>
          <w:szCs w:val="22"/>
        </w:rPr>
        <w:t>具体的测量方法是：把指南针面板上的</w:t>
      </w:r>
      <w:r w:rsidRPr="00825661">
        <w:rPr>
          <w:rFonts w:hAnsi="宋体"/>
          <w:sz w:val="22"/>
          <w:szCs w:val="22"/>
        </w:rPr>
        <w:t>N</w:t>
      </w:r>
      <w:r w:rsidRPr="00825661">
        <w:rPr>
          <w:rFonts w:hAnsi="宋体" w:hint="eastAsia"/>
          <w:sz w:val="22"/>
          <w:szCs w:val="22"/>
        </w:rPr>
        <w:t>极指向天线面板</w:t>
      </w:r>
      <w:proofErr w:type="gramStart"/>
      <w:r w:rsidRPr="00825661">
        <w:rPr>
          <w:rFonts w:hAnsi="宋体" w:hint="eastAsia"/>
          <w:sz w:val="22"/>
          <w:szCs w:val="22"/>
        </w:rPr>
        <w:t>所对方</w:t>
      </w:r>
      <w:proofErr w:type="gramEnd"/>
      <w:r w:rsidRPr="00825661">
        <w:rPr>
          <w:rFonts w:hAnsi="宋体" w:hint="eastAsia"/>
          <w:sz w:val="22"/>
          <w:szCs w:val="22"/>
        </w:rPr>
        <w:t>向，此时</w:t>
      </w:r>
      <w:r w:rsidR="007C4AAB">
        <w:rPr>
          <w:rFonts w:hAnsi="宋体" w:hint="eastAsia"/>
          <w:sz w:val="22"/>
          <w:szCs w:val="22"/>
        </w:rPr>
        <w:t>N极</w:t>
      </w:r>
      <w:r w:rsidRPr="00825661">
        <w:rPr>
          <w:rFonts w:hAnsi="宋体" w:hint="eastAsia"/>
          <w:sz w:val="22"/>
          <w:szCs w:val="22"/>
        </w:rPr>
        <w:t>所指的读数就是天线的方向角</w:t>
      </w:r>
      <w:r w:rsidR="007C4AAB">
        <w:rPr>
          <w:rFonts w:hAnsi="宋体" w:hint="eastAsia"/>
          <w:sz w:val="22"/>
          <w:szCs w:val="22"/>
        </w:rPr>
        <w:t>（大部分指南针是逆时针0－360度标识）</w:t>
      </w:r>
      <w:r w:rsidRPr="00825661">
        <w:rPr>
          <w:rFonts w:hAnsi="宋体" w:hint="eastAsia"/>
          <w:sz w:val="22"/>
          <w:szCs w:val="22"/>
        </w:rPr>
        <w:t>。</w:t>
      </w:r>
    </w:p>
    <w:p w:rsidR="00575DBE" w:rsidRPr="00825661" w:rsidRDefault="00575DBE" w:rsidP="00543B83">
      <w:pPr>
        <w:spacing w:line="360" w:lineRule="auto"/>
        <w:rPr>
          <w:rFonts w:hAnsi="宋体" w:cs="Times New Roman"/>
          <w:sz w:val="22"/>
          <w:szCs w:val="22"/>
        </w:rPr>
      </w:pPr>
      <w:r>
        <w:rPr>
          <w:rFonts w:hAnsi="宋体" w:hint="eastAsia"/>
          <w:sz w:val="22"/>
          <w:szCs w:val="22"/>
        </w:rPr>
        <w:t>不同型号的指南针的使用方法不尽相同，但原理相通。手持指南针</w:t>
      </w:r>
      <w:r w:rsidRPr="00825661">
        <w:rPr>
          <w:rFonts w:hAnsi="宋体" w:hint="eastAsia"/>
          <w:sz w:val="22"/>
          <w:szCs w:val="22"/>
        </w:rPr>
        <w:t>测量时</w:t>
      </w:r>
      <w:r>
        <w:rPr>
          <w:rFonts w:hAnsi="宋体" w:hint="eastAsia"/>
          <w:sz w:val="22"/>
          <w:szCs w:val="22"/>
        </w:rPr>
        <w:t>要求</w:t>
      </w:r>
      <w:r w:rsidRPr="00825661">
        <w:rPr>
          <w:rFonts w:hAnsi="宋体" w:hint="eastAsia"/>
          <w:sz w:val="22"/>
          <w:szCs w:val="22"/>
        </w:rPr>
        <w:t>保持水平、</w:t>
      </w:r>
      <w:r>
        <w:rPr>
          <w:rFonts w:hAnsi="宋体" w:hint="eastAsia"/>
          <w:sz w:val="22"/>
          <w:szCs w:val="22"/>
        </w:rPr>
        <w:t>支离人体</w:t>
      </w:r>
      <w:r>
        <w:rPr>
          <w:rFonts w:hAnsi="宋体"/>
          <w:sz w:val="22"/>
          <w:szCs w:val="22"/>
        </w:rPr>
        <w:t>1</w:t>
      </w:r>
      <w:r>
        <w:rPr>
          <w:rFonts w:hAnsi="宋体" w:hint="eastAsia"/>
          <w:sz w:val="22"/>
          <w:szCs w:val="22"/>
        </w:rPr>
        <w:t>米、远离</w:t>
      </w:r>
      <w:r w:rsidRPr="00825661">
        <w:rPr>
          <w:rFonts w:hAnsi="宋体" w:hint="eastAsia"/>
          <w:sz w:val="22"/>
          <w:szCs w:val="22"/>
        </w:rPr>
        <w:t>金属等干扰源、</w:t>
      </w:r>
      <w:r>
        <w:rPr>
          <w:rFonts w:hAnsi="宋体" w:hint="eastAsia"/>
          <w:sz w:val="22"/>
          <w:szCs w:val="22"/>
        </w:rPr>
        <w:t>待</w:t>
      </w:r>
      <w:r w:rsidRPr="00825661">
        <w:rPr>
          <w:rFonts w:hAnsi="宋体" w:hint="eastAsia"/>
          <w:sz w:val="22"/>
          <w:szCs w:val="22"/>
        </w:rPr>
        <w:t>指针稳定后再读数。</w:t>
      </w:r>
    </w:p>
    <w:p w:rsidR="00575DBE" w:rsidRPr="00543B83" w:rsidRDefault="00575DBE" w:rsidP="00543B83">
      <w:pPr>
        <w:pStyle w:val="3"/>
        <w:spacing w:line="360" w:lineRule="auto"/>
        <w:jc w:val="left"/>
        <w:rPr>
          <w:rFonts w:cs="Times New Roman"/>
        </w:rPr>
      </w:pPr>
      <w:bookmarkStart w:id="34" w:name="_Toc335051240"/>
      <w:bookmarkStart w:id="35" w:name="_Toc335053277"/>
      <w:bookmarkStart w:id="36" w:name="_Toc335053330"/>
      <w:bookmarkStart w:id="37" w:name="_Toc339358538"/>
      <w:r w:rsidRPr="00543B83">
        <w:t xml:space="preserve">3.3.3. </w:t>
      </w:r>
      <w:r w:rsidRPr="00543B83">
        <w:rPr>
          <w:rFonts w:cs="宋体" w:hint="eastAsia"/>
        </w:rPr>
        <w:t>天线下倾角</w:t>
      </w:r>
      <w:bookmarkEnd w:id="34"/>
      <w:bookmarkEnd w:id="35"/>
      <w:bookmarkEnd w:id="36"/>
      <w:bookmarkEnd w:id="37"/>
    </w:p>
    <w:p w:rsidR="00575DBE" w:rsidRPr="00825661" w:rsidRDefault="00575DBE" w:rsidP="00543B83">
      <w:pPr>
        <w:spacing w:line="360" w:lineRule="auto"/>
        <w:rPr>
          <w:rFonts w:hAnsi="宋体" w:cs="Times New Roman"/>
          <w:sz w:val="22"/>
          <w:szCs w:val="22"/>
        </w:rPr>
      </w:pPr>
      <w:r w:rsidRPr="00825661">
        <w:rPr>
          <w:rFonts w:hAnsi="宋体" w:hint="eastAsia"/>
          <w:sz w:val="22"/>
          <w:szCs w:val="22"/>
        </w:rPr>
        <w:t>天线的下倾角是天线法线方向与水平面的夹角，测量最好用专门的测量下倾角仪器（坡度仪），将坡度仪贴在天线面板上，调整仪器中水平气泡位于中间，即可读数。测量三次取平均值。如果天线本身带内置电子下倾角，也需要详细记录，方便在规划时要考虑到；天线下倾角设置的原则是应使天线覆盖主要业务区。在</w:t>
      </w:r>
      <w:r w:rsidRPr="00825661">
        <w:rPr>
          <w:rFonts w:hAnsi="宋体"/>
          <w:sz w:val="22"/>
          <w:szCs w:val="22"/>
        </w:rPr>
        <w:t>3.4</w:t>
      </w:r>
      <w:r w:rsidRPr="00825661">
        <w:rPr>
          <w:rFonts w:hAnsi="宋体" w:hint="eastAsia"/>
          <w:sz w:val="22"/>
          <w:szCs w:val="22"/>
        </w:rPr>
        <w:t>中有专门的关于下倾角设置的描述。</w:t>
      </w:r>
    </w:p>
    <w:p w:rsidR="00575DBE" w:rsidRPr="00543B83" w:rsidRDefault="00575DBE" w:rsidP="00543B83">
      <w:pPr>
        <w:pStyle w:val="3"/>
        <w:spacing w:line="360" w:lineRule="auto"/>
        <w:jc w:val="left"/>
        <w:rPr>
          <w:rFonts w:cs="Times New Roman"/>
        </w:rPr>
      </w:pPr>
      <w:bookmarkStart w:id="38" w:name="_Toc335051241"/>
      <w:bookmarkStart w:id="39" w:name="_Toc335053278"/>
      <w:bookmarkStart w:id="40" w:name="_Toc335053331"/>
      <w:bookmarkStart w:id="41" w:name="_Toc339358539"/>
      <w:r w:rsidRPr="00543B83">
        <w:t xml:space="preserve">3.3.4. </w:t>
      </w:r>
      <w:r w:rsidRPr="00543B83">
        <w:rPr>
          <w:rFonts w:cs="宋体" w:hint="eastAsia"/>
        </w:rPr>
        <w:t>天线挂高</w:t>
      </w:r>
      <w:bookmarkEnd w:id="38"/>
      <w:bookmarkEnd w:id="39"/>
      <w:bookmarkEnd w:id="40"/>
      <w:bookmarkEnd w:id="41"/>
    </w:p>
    <w:p w:rsidR="00575DBE" w:rsidRDefault="00575DBE" w:rsidP="00543B83">
      <w:pPr>
        <w:spacing w:line="360" w:lineRule="auto"/>
        <w:rPr>
          <w:rFonts w:hAnsi="宋体" w:cs="Times New Roman"/>
          <w:sz w:val="22"/>
          <w:szCs w:val="22"/>
        </w:rPr>
      </w:pPr>
      <w:r w:rsidRPr="00825661">
        <w:rPr>
          <w:rFonts w:hAnsi="宋体" w:hint="eastAsia"/>
          <w:sz w:val="22"/>
          <w:szCs w:val="22"/>
        </w:rPr>
        <w:t>天线的挂高是指天线中心距其所覆盖区域</w:t>
      </w:r>
      <w:r>
        <w:rPr>
          <w:rFonts w:hAnsi="宋体" w:hint="eastAsia"/>
          <w:sz w:val="22"/>
          <w:szCs w:val="22"/>
        </w:rPr>
        <w:t>水平</w:t>
      </w:r>
      <w:r w:rsidRPr="00825661">
        <w:rPr>
          <w:rFonts w:hAnsi="宋体" w:hint="eastAsia"/>
          <w:sz w:val="22"/>
          <w:szCs w:val="22"/>
        </w:rPr>
        <w:t>面的垂直高度。</w:t>
      </w:r>
    </w:p>
    <w:p w:rsidR="00575DBE" w:rsidRPr="00B0317F" w:rsidRDefault="00575DBE" w:rsidP="00B0317F">
      <w:pPr>
        <w:spacing w:line="360" w:lineRule="auto"/>
        <w:rPr>
          <w:rFonts w:hAnsi="宋体" w:cs="Times New Roman"/>
          <w:sz w:val="22"/>
          <w:szCs w:val="22"/>
        </w:rPr>
      </w:pPr>
      <w:r>
        <w:rPr>
          <w:rFonts w:hAnsi="宋体" w:hint="eastAsia"/>
          <w:sz w:val="22"/>
          <w:szCs w:val="22"/>
        </w:rPr>
        <w:t>即</w:t>
      </w:r>
      <w:r>
        <w:rPr>
          <w:rFonts w:hAnsi="宋体"/>
          <w:sz w:val="22"/>
          <w:szCs w:val="22"/>
        </w:rPr>
        <w:t xml:space="preserve"> </w:t>
      </w:r>
      <w:r w:rsidRPr="00B0317F">
        <w:rPr>
          <w:rFonts w:hAnsi="宋体" w:hint="eastAsia"/>
          <w:sz w:val="22"/>
          <w:szCs w:val="22"/>
        </w:rPr>
        <w:t>天线挂高</w:t>
      </w:r>
      <w:r w:rsidRPr="00B0317F">
        <w:rPr>
          <w:rFonts w:hAnsi="宋体"/>
          <w:sz w:val="22"/>
          <w:szCs w:val="22"/>
        </w:rPr>
        <w:t>=</w:t>
      </w:r>
      <w:r w:rsidRPr="00B0317F">
        <w:rPr>
          <w:rFonts w:hAnsi="宋体" w:hint="eastAsia"/>
          <w:sz w:val="22"/>
          <w:szCs w:val="22"/>
        </w:rPr>
        <w:t>站</w:t>
      </w:r>
      <w:proofErr w:type="gramStart"/>
      <w:r w:rsidRPr="00B0317F">
        <w:rPr>
          <w:rFonts w:hAnsi="宋体" w:hint="eastAsia"/>
          <w:sz w:val="22"/>
          <w:szCs w:val="22"/>
        </w:rPr>
        <w:t>址位置</w:t>
      </w:r>
      <w:proofErr w:type="gramEnd"/>
      <w:r w:rsidRPr="00B0317F">
        <w:rPr>
          <w:rFonts w:hAnsi="宋体" w:hint="eastAsia"/>
          <w:sz w:val="22"/>
          <w:szCs w:val="22"/>
        </w:rPr>
        <w:t>相对主服务区的垂直高度</w:t>
      </w:r>
      <w:r w:rsidRPr="00B0317F">
        <w:rPr>
          <w:rFonts w:hAnsi="宋体"/>
          <w:sz w:val="22"/>
          <w:szCs w:val="22"/>
        </w:rPr>
        <w:t>+</w:t>
      </w:r>
      <w:r w:rsidRPr="00B0317F">
        <w:rPr>
          <w:rFonts w:hAnsi="宋体" w:hint="eastAsia"/>
          <w:sz w:val="22"/>
          <w:szCs w:val="22"/>
        </w:rPr>
        <w:t>天线</w:t>
      </w:r>
      <w:proofErr w:type="gramStart"/>
      <w:r w:rsidRPr="00B0317F">
        <w:rPr>
          <w:rFonts w:hAnsi="宋体" w:hint="eastAsia"/>
          <w:sz w:val="22"/>
          <w:szCs w:val="22"/>
        </w:rPr>
        <w:t>相对于站址</w:t>
      </w:r>
      <w:proofErr w:type="gramEnd"/>
      <w:r w:rsidRPr="00B0317F">
        <w:rPr>
          <w:rFonts w:hAnsi="宋体" w:hint="eastAsia"/>
          <w:sz w:val="22"/>
          <w:szCs w:val="22"/>
        </w:rPr>
        <w:t>地面的高度</w:t>
      </w:r>
    </w:p>
    <w:p w:rsidR="00575DBE" w:rsidRPr="00B0317F" w:rsidRDefault="00575DBE" w:rsidP="00543B83">
      <w:pPr>
        <w:spacing w:line="360" w:lineRule="auto"/>
        <w:rPr>
          <w:rFonts w:hAnsi="宋体" w:cs="Times New Roman"/>
          <w:sz w:val="22"/>
          <w:szCs w:val="22"/>
        </w:rPr>
      </w:pPr>
      <w:r>
        <w:rPr>
          <w:rFonts w:hAnsi="宋体" w:hint="eastAsia"/>
          <w:sz w:val="22"/>
          <w:szCs w:val="22"/>
        </w:rPr>
        <w:t>如下所示：</w:t>
      </w:r>
      <w:r w:rsidR="00145BA5">
        <w:rPr>
          <w:rFonts w:hAnsi="宋体" w:cs="Times New Roman"/>
          <w:noProof/>
          <w:sz w:val="22"/>
          <w:szCs w:val="22"/>
        </w:rPr>
        <w:lastRenderedPageBreak/>
        <w:drawing>
          <wp:inline distT="0" distB="0" distL="0" distR="0">
            <wp:extent cx="5788025" cy="2527300"/>
            <wp:effectExtent l="1905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0"/>
                    <a:srcRect/>
                    <a:stretch>
                      <a:fillRect/>
                    </a:stretch>
                  </pic:blipFill>
                  <pic:spPr bwMode="auto">
                    <a:xfrm>
                      <a:off x="0" y="0"/>
                      <a:ext cx="5788025" cy="2527300"/>
                    </a:xfrm>
                    <a:prstGeom prst="rect">
                      <a:avLst/>
                    </a:prstGeom>
                    <a:noFill/>
                    <a:ln w="9525">
                      <a:noFill/>
                      <a:miter lim="800000"/>
                      <a:headEnd/>
                      <a:tailEnd/>
                    </a:ln>
                  </pic:spPr>
                </pic:pic>
              </a:graphicData>
            </a:graphic>
          </wp:inline>
        </w:drawing>
      </w:r>
    </w:p>
    <w:p w:rsidR="00575DBE" w:rsidRPr="00825661" w:rsidRDefault="00575DBE" w:rsidP="00543B83">
      <w:pPr>
        <w:spacing w:line="360" w:lineRule="auto"/>
        <w:rPr>
          <w:rFonts w:hAnsi="宋体" w:cs="Times New Roman"/>
          <w:sz w:val="22"/>
          <w:szCs w:val="22"/>
        </w:rPr>
      </w:pPr>
      <w:r w:rsidRPr="00825661">
        <w:rPr>
          <w:rFonts w:hAnsi="宋体" w:hint="eastAsia"/>
          <w:sz w:val="22"/>
          <w:szCs w:val="22"/>
        </w:rPr>
        <w:t>天线挂高的测定，在有测距仪的情况下，比较容易测定（此时测距仪用来测量高度）。但如果没有专门的测量仪器，那么一般可分几种情况考虑。</w:t>
      </w:r>
    </w:p>
    <w:p w:rsidR="00575DBE" w:rsidRPr="00825661" w:rsidRDefault="00575DBE" w:rsidP="00543B83">
      <w:pPr>
        <w:spacing w:line="360" w:lineRule="auto"/>
        <w:ind w:left="330" w:hangingChars="150" w:hanging="330"/>
        <w:rPr>
          <w:rFonts w:hAnsi="宋体" w:cs="Times New Roman"/>
          <w:sz w:val="22"/>
          <w:szCs w:val="22"/>
        </w:rPr>
      </w:pPr>
      <w:r w:rsidRPr="00825661">
        <w:rPr>
          <w:rFonts w:hAnsi="宋体"/>
          <w:sz w:val="22"/>
          <w:szCs w:val="22"/>
        </w:rPr>
        <w:t>1</w:t>
      </w:r>
      <w:r w:rsidRPr="00825661">
        <w:rPr>
          <w:rFonts w:hAnsi="宋体" w:hint="eastAsia"/>
          <w:sz w:val="22"/>
          <w:szCs w:val="22"/>
        </w:rPr>
        <w:t>．参考用户的天馈线系统的设计图纸，则挂高可从图纸中得到。但需要实地考察一下，因为有</w:t>
      </w:r>
      <w:proofErr w:type="gramStart"/>
      <w:r w:rsidRPr="00825661">
        <w:rPr>
          <w:rFonts w:hAnsi="宋体" w:hint="eastAsia"/>
          <w:sz w:val="22"/>
          <w:szCs w:val="22"/>
        </w:rPr>
        <w:t>时侯</w:t>
      </w:r>
      <w:proofErr w:type="gramEnd"/>
      <w:r w:rsidRPr="00825661">
        <w:rPr>
          <w:rFonts w:hAnsi="宋体" w:hint="eastAsia"/>
          <w:sz w:val="22"/>
          <w:szCs w:val="22"/>
        </w:rPr>
        <w:t>图纸会有改动或出错。</w:t>
      </w:r>
    </w:p>
    <w:p w:rsidR="00575DBE" w:rsidRDefault="00575DBE" w:rsidP="00543B83">
      <w:pPr>
        <w:spacing w:line="360" w:lineRule="auto"/>
        <w:ind w:left="330" w:hangingChars="150" w:hanging="330"/>
        <w:rPr>
          <w:rFonts w:hAnsi="宋体" w:cs="Times New Roman"/>
          <w:sz w:val="22"/>
          <w:szCs w:val="22"/>
        </w:rPr>
      </w:pPr>
      <w:r w:rsidRPr="00825661">
        <w:rPr>
          <w:rFonts w:hAnsi="宋体"/>
          <w:sz w:val="22"/>
          <w:szCs w:val="22"/>
        </w:rPr>
        <w:t>2</w:t>
      </w:r>
      <w:r w:rsidRPr="00825661">
        <w:rPr>
          <w:rFonts w:hAnsi="宋体" w:hint="eastAsia"/>
          <w:sz w:val="22"/>
          <w:szCs w:val="22"/>
        </w:rPr>
        <w:t>．对于房顶天线，我们可以数楼房层数，然后，用皮尺测量</w:t>
      </w:r>
      <w:r>
        <w:rPr>
          <w:rFonts w:hAnsi="宋体" w:hint="eastAsia"/>
          <w:sz w:val="22"/>
          <w:szCs w:val="22"/>
        </w:rPr>
        <w:t>某</w:t>
      </w:r>
      <w:r w:rsidRPr="00825661">
        <w:rPr>
          <w:rFonts w:hAnsi="宋体" w:hint="eastAsia"/>
          <w:sz w:val="22"/>
          <w:szCs w:val="22"/>
        </w:rPr>
        <w:t>一层楼的高度</w:t>
      </w:r>
      <w:r>
        <w:rPr>
          <w:rFonts w:hAnsi="宋体" w:hint="eastAsia"/>
          <w:sz w:val="22"/>
          <w:szCs w:val="22"/>
        </w:rPr>
        <w:t>（墙中到墙中）</w:t>
      </w:r>
      <w:r w:rsidRPr="00825661">
        <w:rPr>
          <w:rFonts w:hAnsi="宋体" w:hint="eastAsia"/>
          <w:sz w:val="22"/>
          <w:szCs w:val="22"/>
        </w:rPr>
        <w:t>，从而计算出天线挂高（注意加上天线支撑架的高度）</w:t>
      </w:r>
      <w:r>
        <w:rPr>
          <w:rFonts w:hAnsi="宋体" w:hint="eastAsia"/>
          <w:sz w:val="22"/>
          <w:szCs w:val="22"/>
        </w:rPr>
        <w:t>。普通居民楼经验值单层</w:t>
      </w:r>
      <w:r>
        <w:rPr>
          <w:rFonts w:hAnsi="宋体"/>
          <w:sz w:val="22"/>
          <w:szCs w:val="22"/>
        </w:rPr>
        <w:t>3</w:t>
      </w:r>
      <w:r>
        <w:rPr>
          <w:rFonts w:hAnsi="宋体" w:hint="eastAsia"/>
          <w:sz w:val="22"/>
          <w:szCs w:val="22"/>
        </w:rPr>
        <w:t>米，商务</w:t>
      </w:r>
      <w:proofErr w:type="gramStart"/>
      <w:r>
        <w:rPr>
          <w:rFonts w:hAnsi="宋体" w:hint="eastAsia"/>
          <w:sz w:val="22"/>
          <w:szCs w:val="22"/>
        </w:rPr>
        <w:t>楼经验</w:t>
      </w:r>
      <w:proofErr w:type="gramEnd"/>
      <w:r>
        <w:rPr>
          <w:rFonts w:hAnsi="宋体" w:hint="eastAsia"/>
          <w:sz w:val="22"/>
          <w:szCs w:val="22"/>
        </w:rPr>
        <w:t>值单层</w:t>
      </w:r>
      <w:r>
        <w:rPr>
          <w:rFonts w:hAnsi="宋体"/>
          <w:sz w:val="22"/>
          <w:szCs w:val="22"/>
        </w:rPr>
        <w:t>4</w:t>
      </w:r>
      <w:r>
        <w:rPr>
          <w:rFonts w:hAnsi="宋体" w:hint="eastAsia"/>
          <w:sz w:val="22"/>
          <w:szCs w:val="22"/>
        </w:rPr>
        <w:t>米</w:t>
      </w:r>
      <w:r w:rsidRPr="00825661">
        <w:rPr>
          <w:rFonts w:hAnsi="宋体" w:hint="eastAsia"/>
          <w:sz w:val="22"/>
          <w:szCs w:val="22"/>
        </w:rPr>
        <w:t>；</w:t>
      </w:r>
    </w:p>
    <w:p w:rsidR="00575DBE" w:rsidRPr="00825661" w:rsidRDefault="00575DBE" w:rsidP="00B0317F">
      <w:pPr>
        <w:spacing w:line="360" w:lineRule="auto"/>
        <w:ind w:leftChars="165" w:left="330"/>
        <w:rPr>
          <w:rFonts w:hAnsi="宋体" w:cs="Times New Roman"/>
          <w:sz w:val="22"/>
          <w:szCs w:val="22"/>
        </w:rPr>
      </w:pPr>
      <w:r w:rsidRPr="00825661">
        <w:rPr>
          <w:rFonts w:hAnsi="宋体" w:hint="eastAsia"/>
          <w:sz w:val="22"/>
          <w:szCs w:val="22"/>
        </w:rPr>
        <w:t>对地面塔，可以数塔体的节点数，一般节点之间的距离相对固定，有时下面的距离比上面的稍大，可以实地测量一下铁塔每两个节点之间距离。从而得到天线的挂高</w:t>
      </w:r>
    </w:p>
    <w:p w:rsidR="00575DBE" w:rsidRPr="00825661" w:rsidRDefault="00575DBE" w:rsidP="00543B83">
      <w:pPr>
        <w:spacing w:line="360" w:lineRule="auto"/>
        <w:rPr>
          <w:rFonts w:hAnsi="宋体" w:cs="Times New Roman"/>
          <w:sz w:val="22"/>
          <w:szCs w:val="22"/>
        </w:rPr>
      </w:pPr>
      <w:r w:rsidRPr="00825661">
        <w:rPr>
          <w:rFonts w:hAnsi="宋体"/>
          <w:sz w:val="22"/>
          <w:szCs w:val="22"/>
        </w:rPr>
        <w:t>3</w:t>
      </w:r>
      <w:r w:rsidRPr="00825661">
        <w:rPr>
          <w:rFonts w:hAnsi="宋体" w:hint="eastAsia"/>
          <w:sz w:val="22"/>
          <w:szCs w:val="22"/>
        </w:rPr>
        <w:t>．挂高的测量要尽量小，一般情况下要求误差小于</w:t>
      </w:r>
      <w:r w:rsidRPr="00825661">
        <w:rPr>
          <w:rFonts w:hAnsi="宋体"/>
          <w:sz w:val="22"/>
          <w:szCs w:val="22"/>
        </w:rPr>
        <w:t>5%</w:t>
      </w:r>
      <w:r w:rsidRPr="00825661">
        <w:rPr>
          <w:rFonts w:hAnsi="宋体" w:hint="eastAsia"/>
          <w:sz w:val="22"/>
          <w:szCs w:val="22"/>
        </w:rPr>
        <w:t>。</w:t>
      </w:r>
    </w:p>
    <w:p w:rsidR="00575DBE" w:rsidRPr="00543B83" w:rsidRDefault="00575DBE" w:rsidP="00543B83">
      <w:pPr>
        <w:pStyle w:val="3"/>
        <w:spacing w:line="360" w:lineRule="auto"/>
        <w:jc w:val="left"/>
        <w:rPr>
          <w:rFonts w:cs="Times New Roman"/>
        </w:rPr>
      </w:pPr>
      <w:bookmarkStart w:id="42" w:name="_Toc335051242"/>
      <w:bookmarkStart w:id="43" w:name="_Toc335053279"/>
      <w:bookmarkStart w:id="44" w:name="_Toc335053332"/>
      <w:bookmarkStart w:id="45" w:name="_Toc339358540"/>
      <w:r w:rsidRPr="00543B83">
        <w:t xml:space="preserve">3.3.5. </w:t>
      </w:r>
      <w:r w:rsidRPr="00543B83">
        <w:rPr>
          <w:rFonts w:cs="宋体" w:hint="eastAsia"/>
        </w:rPr>
        <w:t>天线类型</w:t>
      </w:r>
      <w:bookmarkEnd w:id="42"/>
      <w:bookmarkEnd w:id="43"/>
      <w:bookmarkEnd w:id="44"/>
      <w:bookmarkEnd w:id="45"/>
    </w:p>
    <w:p w:rsidR="00575DBE" w:rsidRPr="00825661" w:rsidRDefault="00575DBE" w:rsidP="00543B83">
      <w:pPr>
        <w:spacing w:line="360" w:lineRule="auto"/>
        <w:rPr>
          <w:rFonts w:hAnsi="宋体" w:cs="Times New Roman"/>
          <w:sz w:val="22"/>
          <w:szCs w:val="22"/>
        </w:rPr>
      </w:pPr>
      <w:r w:rsidRPr="00825661">
        <w:rPr>
          <w:rFonts w:hAnsi="宋体" w:hint="eastAsia"/>
          <w:sz w:val="22"/>
          <w:szCs w:val="22"/>
        </w:rPr>
        <w:t>天线的类型可查到相应天线参数资料；如果前期工程参数资料缺失，则</w:t>
      </w:r>
      <w:proofErr w:type="gramStart"/>
      <w:r w:rsidRPr="00825661">
        <w:rPr>
          <w:rFonts w:hAnsi="宋体" w:hint="eastAsia"/>
          <w:sz w:val="22"/>
          <w:szCs w:val="22"/>
        </w:rPr>
        <w:t>应让塔工在</w:t>
      </w:r>
      <w:proofErr w:type="gramEnd"/>
      <w:r w:rsidRPr="00825661">
        <w:rPr>
          <w:rFonts w:hAnsi="宋体" w:hint="eastAsia"/>
          <w:sz w:val="22"/>
          <w:szCs w:val="22"/>
        </w:rPr>
        <w:t>天线面板的标签上找到天线的一些参数，如：</w:t>
      </w:r>
      <w:r w:rsidRPr="00825661">
        <w:rPr>
          <w:rFonts w:hAnsi="宋体"/>
          <w:sz w:val="22"/>
          <w:szCs w:val="22"/>
        </w:rPr>
        <w:t>HPBW</w:t>
      </w:r>
      <w:r w:rsidRPr="00825661">
        <w:rPr>
          <w:rFonts w:hAnsi="宋体" w:hint="eastAsia"/>
          <w:sz w:val="22"/>
          <w:szCs w:val="22"/>
        </w:rPr>
        <w:t>，</w:t>
      </w:r>
      <w:r w:rsidRPr="00825661">
        <w:rPr>
          <w:rFonts w:hAnsi="宋体"/>
          <w:sz w:val="22"/>
          <w:szCs w:val="22"/>
        </w:rPr>
        <w:t>Gain</w:t>
      </w:r>
      <w:r w:rsidRPr="00825661">
        <w:rPr>
          <w:rFonts w:hAnsi="宋体" w:hint="eastAsia"/>
          <w:sz w:val="22"/>
          <w:szCs w:val="22"/>
        </w:rPr>
        <w:t>等参数表，并</w:t>
      </w:r>
      <w:proofErr w:type="gramStart"/>
      <w:r w:rsidRPr="00825661">
        <w:rPr>
          <w:rFonts w:hAnsi="宋体" w:hint="eastAsia"/>
          <w:sz w:val="22"/>
          <w:szCs w:val="22"/>
        </w:rPr>
        <w:t>让塔工</w:t>
      </w:r>
      <w:proofErr w:type="gramEnd"/>
      <w:r w:rsidRPr="00825661">
        <w:rPr>
          <w:rFonts w:hAnsi="宋体" w:hint="eastAsia"/>
          <w:sz w:val="22"/>
          <w:szCs w:val="22"/>
        </w:rPr>
        <w:t>拍照记录。</w:t>
      </w:r>
    </w:p>
    <w:p w:rsidR="00575DBE" w:rsidRDefault="00575DBE" w:rsidP="00543B83">
      <w:pPr>
        <w:spacing w:line="360" w:lineRule="auto"/>
        <w:rPr>
          <w:rFonts w:hAnsi="宋体" w:cs="Times New Roman"/>
          <w:sz w:val="22"/>
          <w:szCs w:val="22"/>
        </w:rPr>
      </w:pPr>
      <w:r w:rsidRPr="00825661">
        <w:rPr>
          <w:rFonts w:hAnsi="宋体" w:hint="eastAsia"/>
          <w:sz w:val="22"/>
          <w:szCs w:val="22"/>
        </w:rPr>
        <w:t>在</w:t>
      </w:r>
      <w:r>
        <w:rPr>
          <w:rFonts w:hAnsi="宋体" w:hint="eastAsia"/>
          <w:sz w:val="22"/>
          <w:szCs w:val="22"/>
        </w:rPr>
        <w:t>市区</w:t>
      </w:r>
      <w:r w:rsidRPr="00825661">
        <w:rPr>
          <w:rFonts w:hAnsi="宋体" w:hint="eastAsia"/>
          <w:sz w:val="22"/>
          <w:szCs w:val="22"/>
        </w:rPr>
        <w:t>话务密集区，建议选择具有较小</w:t>
      </w:r>
      <w:r w:rsidRPr="00825661">
        <w:rPr>
          <w:rFonts w:hAnsi="宋体"/>
          <w:sz w:val="22"/>
          <w:szCs w:val="22"/>
        </w:rPr>
        <w:t>HPBW</w:t>
      </w:r>
      <w:r w:rsidRPr="00825661">
        <w:rPr>
          <w:rFonts w:hAnsi="宋体" w:hint="eastAsia"/>
          <w:sz w:val="22"/>
          <w:szCs w:val="22"/>
        </w:rPr>
        <w:t>的天线</w:t>
      </w:r>
      <w:r>
        <w:rPr>
          <w:rFonts w:hAnsi="宋体" w:hint="eastAsia"/>
          <w:sz w:val="22"/>
          <w:szCs w:val="22"/>
        </w:rPr>
        <w:t>（多选</w:t>
      </w:r>
      <w:r>
        <w:rPr>
          <w:rFonts w:hAnsi="宋体"/>
          <w:sz w:val="22"/>
          <w:szCs w:val="22"/>
        </w:rPr>
        <w:t>65</w:t>
      </w:r>
      <w:r>
        <w:rPr>
          <w:rFonts w:hAnsi="宋体" w:hint="eastAsia"/>
          <w:sz w:val="22"/>
          <w:szCs w:val="22"/>
        </w:rPr>
        <w:t>度</w:t>
      </w:r>
      <w:r w:rsidRPr="00825661">
        <w:rPr>
          <w:rFonts w:hAnsi="宋体"/>
          <w:sz w:val="22"/>
          <w:szCs w:val="22"/>
        </w:rPr>
        <w:t>HPBW</w:t>
      </w:r>
      <w:r>
        <w:rPr>
          <w:rFonts w:hAnsi="宋体" w:hint="eastAsia"/>
          <w:sz w:val="22"/>
          <w:szCs w:val="22"/>
        </w:rPr>
        <w:t>的天线）</w:t>
      </w:r>
      <w:r w:rsidRPr="00825661">
        <w:rPr>
          <w:rFonts w:hAnsi="宋体" w:hint="eastAsia"/>
          <w:sz w:val="22"/>
          <w:szCs w:val="22"/>
        </w:rPr>
        <w:t>，在乡村等低话务区，则选择具有较大</w:t>
      </w:r>
      <w:r w:rsidRPr="00825661">
        <w:rPr>
          <w:rFonts w:hAnsi="宋体"/>
          <w:sz w:val="22"/>
          <w:szCs w:val="22"/>
        </w:rPr>
        <w:t>HPBW</w:t>
      </w:r>
      <w:r w:rsidRPr="00825661">
        <w:rPr>
          <w:rFonts w:hAnsi="宋体" w:hint="eastAsia"/>
          <w:sz w:val="22"/>
          <w:szCs w:val="22"/>
        </w:rPr>
        <w:t>的天线</w:t>
      </w:r>
      <w:r>
        <w:rPr>
          <w:rFonts w:hAnsi="宋体" w:hint="eastAsia"/>
          <w:sz w:val="22"/>
          <w:szCs w:val="22"/>
        </w:rPr>
        <w:t>（多选</w:t>
      </w:r>
      <w:r>
        <w:rPr>
          <w:rFonts w:hAnsi="宋体"/>
          <w:sz w:val="22"/>
          <w:szCs w:val="22"/>
        </w:rPr>
        <w:t>90</w:t>
      </w:r>
      <w:r>
        <w:rPr>
          <w:rFonts w:hAnsi="宋体" w:hint="eastAsia"/>
          <w:sz w:val="22"/>
          <w:szCs w:val="22"/>
        </w:rPr>
        <w:t>度</w:t>
      </w:r>
      <w:r w:rsidRPr="00825661">
        <w:rPr>
          <w:rFonts w:hAnsi="宋体"/>
          <w:sz w:val="22"/>
          <w:szCs w:val="22"/>
        </w:rPr>
        <w:t>HPBW</w:t>
      </w:r>
      <w:r>
        <w:rPr>
          <w:rFonts w:hAnsi="宋体" w:hint="eastAsia"/>
          <w:sz w:val="22"/>
          <w:szCs w:val="22"/>
        </w:rPr>
        <w:t>的天线）</w:t>
      </w:r>
      <w:r w:rsidRPr="00825661">
        <w:rPr>
          <w:rFonts w:hAnsi="宋体" w:hint="eastAsia"/>
          <w:sz w:val="22"/>
          <w:szCs w:val="22"/>
        </w:rPr>
        <w:t>。</w:t>
      </w:r>
    </w:p>
    <w:p w:rsidR="00575DBE" w:rsidRDefault="00575DBE" w:rsidP="00543B83">
      <w:pPr>
        <w:spacing w:line="360" w:lineRule="auto"/>
        <w:rPr>
          <w:rFonts w:hAnsi="宋体" w:cs="Times New Roman"/>
          <w:sz w:val="22"/>
          <w:szCs w:val="22"/>
        </w:rPr>
      </w:pPr>
      <w:r>
        <w:rPr>
          <w:rFonts w:hAnsi="宋体"/>
          <w:sz w:val="22"/>
          <w:szCs w:val="22"/>
        </w:rPr>
        <w:t>TD-LTE</w:t>
      </w:r>
      <w:r>
        <w:rPr>
          <w:rFonts w:hAnsi="宋体" w:hint="eastAsia"/>
          <w:sz w:val="22"/>
          <w:szCs w:val="22"/>
        </w:rPr>
        <w:t>天线分为两通道天线（即普通两口天线，除支持</w:t>
      </w:r>
      <w:r>
        <w:rPr>
          <w:rFonts w:hAnsi="宋体"/>
          <w:sz w:val="22"/>
          <w:szCs w:val="22"/>
        </w:rPr>
        <w:t>2.6G</w:t>
      </w:r>
      <w:r>
        <w:rPr>
          <w:rFonts w:hAnsi="宋体" w:hint="eastAsia"/>
          <w:sz w:val="22"/>
          <w:szCs w:val="22"/>
        </w:rPr>
        <w:t>频段外与普通天线无异）和</w:t>
      </w:r>
      <w:r>
        <w:rPr>
          <w:rFonts w:hAnsi="宋体"/>
          <w:sz w:val="22"/>
          <w:szCs w:val="22"/>
        </w:rPr>
        <w:t>8</w:t>
      </w:r>
      <w:r>
        <w:rPr>
          <w:rFonts w:hAnsi="宋体" w:hint="eastAsia"/>
          <w:sz w:val="22"/>
          <w:szCs w:val="22"/>
        </w:rPr>
        <w:t>通道智能天线（</w:t>
      </w:r>
      <w:r>
        <w:rPr>
          <w:rFonts w:hAnsi="宋体"/>
          <w:sz w:val="22"/>
          <w:szCs w:val="22"/>
        </w:rPr>
        <w:t>8</w:t>
      </w:r>
      <w:r>
        <w:rPr>
          <w:rFonts w:hAnsi="宋体" w:hint="eastAsia"/>
          <w:sz w:val="22"/>
          <w:szCs w:val="22"/>
        </w:rPr>
        <w:t>个接口外加</w:t>
      </w:r>
      <w:r>
        <w:rPr>
          <w:rFonts w:hAnsi="宋体"/>
          <w:sz w:val="22"/>
          <w:szCs w:val="22"/>
        </w:rPr>
        <w:t>1</w:t>
      </w:r>
      <w:r>
        <w:rPr>
          <w:rFonts w:hAnsi="宋体" w:hint="eastAsia"/>
          <w:sz w:val="22"/>
          <w:szCs w:val="22"/>
        </w:rPr>
        <w:t>个校准接口）。</w:t>
      </w:r>
    </w:p>
    <w:p w:rsidR="00575DBE" w:rsidRDefault="00575DBE" w:rsidP="005F52D5">
      <w:pPr>
        <w:spacing w:line="360" w:lineRule="auto"/>
        <w:rPr>
          <w:rFonts w:hAnsi="宋体" w:cs="Times New Roman"/>
          <w:sz w:val="22"/>
          <w:szCs w:val="22"/>
        </w:rPr>
      </w:pPr>
      <w:r>
        <w:rPr>
          <w:rFonts w:hAnsi="宋体" w:hint="eastAsia"/>
          <w:sz w:val="22"/>
          <w:szCs w:val="22"/>
        </w:rPr>
        <w:t>两通道天线与传统</w:t>
      </w:r>
      <w:r>
        <w:rPr>
          <w:rFonts w:hAnsi="宋体"/>
          <w:sz w:val="22"/>
          <w:szCs w:val="22"/>
        </w:rPr>
        <w:t>2G</w:t>
      </w:r>
      <w:r>
        <w:rPr>
          <w:rFonts w:hAnsi="宋体" w:hint="eastAsia"/>
          <w:sz w:val="22"/>
          <w:szCs w:val="22"/>
        </w:rPr>
        <w:t>、</w:t>
      </w:r>
      <w:r>
        <w:rPr>
          <w:rFonts w:hAnsi="宋体"/>
          <w:sz w:val="22"/>
          <w:szCs w:val="22"/>
        </w:rPr>
        <w:t>3G</w:t>
      </w:r>
      <w:r>
        <w:rPr>
          <w:rFonts w:hAnsi="宋体" w:hint="eastAsia"/>
          <w:sz w:val="22"/>
          <w:szCs w:val="22"/>
        </w:rPr>
        <w:t>天线外观相似，智能天线与常规天线的比较：</w:t>
      </w:r>
    </w:p>
    <w:p w:rsidR="00575DBE" w:rsidRDefault="00145BA5" w:rsidP="005F52D5">
      <w:pPr>
        <w:spacing w:line="360" w:lineRule="auto"/>
        <w:jc w:val="center"/>
        <w:rPr>
          <w:rFonts w:hAnsi="宋体" w:cs="Times New Roman"/>
          <w:sz w:val="22"/>
          <w:szCs w:val="22"/>
        </w:rPr>
      </w:pPr>
      <w:r>
        <w:rPr>
          <w:rFonts w:hAnsi="宋体" w:cs="Times New Roman"/>
          <w:noProof/>
          <w:sz w:val="22"/>
          <w:szCs w:val="22"/>
        </w:rPr>
        <w:lastRenderedPageBreak/>
        <w:drawing>
          <wp:inline distT="0" distB="0" distL="0" distR="0">
            <wp:extent cx="5796915" cy="3217545"/>
            <wp:effectExtent l="19050" t="0" r="0" b="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1"/>
                    <a:srcRect/>
                    <a:stretch>
                      <a:fillRect/>
                    </a:stretch>
                  </pic:blipFill>
                  <pic:spPr bwMode="auto">
                    <a:xfrm>
                      <a:off x="0" y="0"/>
                      <a:ext cx="5796915" cy="3217545"/>
                    </a:xfrm>
                    <a:prstGeom prst="rect">
                      <a:avLst/>
                    </a:prstGeom>
                    <a:noFill/>
                    <a:ln w="9525">
                      <a:noFill/>
                      <a:miter lim="800000"/>
                      <a:headEnd/>
                      <a:tailEnd/>
                    </a:ln>
                  </pic:spPr>
                </pic:pic>
              </a:graphicData>
            </a:graphic>
          </wp:inline>
        </w:drawing>
      </w:r>
    </w:p>
    <w:p w:rsidR="00575DBE" w:rsidRDefault="00575DBE" w:rsidP="005F52D5">
      <w:pPr>
        <w:spacing w:line="360" w:lineRule="auto"/>
        <w:rPr>
          <w:rFonts w:hAnsi="宋体" w:cs="Times New Roman"/>
          <w:sz w:val="22"/>
          <w:szCs w:val="22"/>
        </w:rPr>
      </w:pPr>
      <w:r>
        <w:rPr>
          <w:rFonts w:hAnsi="宋体" w:hint="eastAsia"/>
          <w:sz w:val="22"/>
          <w:szCs w:val="22"/>
        </w:rPr>
        <w:t>一般智能天线的</w:t>
      </w:r>
      <w:r>
        <w:rPr>
          <w:rFonts w:hAnsi="宋体"/>
          <w:sz w:val="22"/>
          <w:szCs w:val="22"/>
        </w:rPr>
        <w:t>HPBW</w:t>
      </w:r>
      <w:r>
        <w:rPr>
          <w:rFonts w:hAnsi="宋体" w:hint="eastAsia"/>
          <w:sz w:val="22"/>
          <w:szCs w:val="22"/>
        </w:rPr>
        <w:t>是指广播波瓣宽度：</w:t>
      </w:r>
    </w:p>
    <w:p w:rsidR="00575DBE" w:rsidRDefault="00145BA5" w:rsidP="005F52D5">
      <w:pPr>
        <w:spacing w:line="360" w:lineRule="auto"/>
        <w:jc w:val="center"/>
        <w:rPr>
          <w:rFonts w:hAnsi="宋体" w:cs="Times New Roman"/>
          <w:sz w:val="22"/>
          <w:szCs w:val="22"/>
        </w:rPr>
      </w:pPr>
      <w:r>
        <w:rPr>
          <w:rFonts w:hAnsi="宋体" w:cs="Times New Roman"/>
          <w:noProof/>
          <w:sz w:val="22"/>
          <w:szCs w:val="22"/>
        </w:rPr>
        <w:drawing>
          <wp:inline distT="0" distB="0" distL="0" distR="0">
            <wp:extent cx="3847465" cy="1845945"/>
            <wp:effectExtent l="19050" t="0" r="635"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2"/>
                    <a:srcRect/>
                    <a:stretch>
                      <a:fillRect/>
                    </a:stretch>
                  </pic:blipFill>
                  <pic:spPr bwMode="auto">
                    <a:xfrm>
                      <a:off x="0" y="0"/>
                      <a:ext cx="3847465" cy="1845945"/>
                    </a:xfrm>
                    <a:prstGeom prst="rect">
                      <a:avLst/>
                    </a:prstGeom>
                    <a:noFill/>
                    <a:ln w="9525">
                      <a:noFill/>
                      <a:miter lim="800000"/>
                      <a:headEnd/>
                      <a:tailEnd/>
                    </a:ln>
                  </pic:spPr>
                </pic:pic>
              </a:graphicData>
            </a:graphic>
          </wp:inline>
        </w:drawing>
      </w:r>
    </w:p>
    <w:p w:rsidR="00575DBE" w:rsidRDefault="00575DBE" w:rsidP="005F52D5">
      <w:pPr>
        <w:spacing w:line="360" w:lineRule="auto"/>
        <w:rPr>
          <w:rFonts w:hAnsi="宋体" w:cs="Times New Roman"/>
          <w:sz w:val="22"/>
          <w:szCs w:val="22"/>
        </w:rPr>
      </w:pPr>
      <w:r>
        <w:rPr>
          <w:rFonts w:hAnsi="宋体" w:hint="eastAsia"/>
          <w:sz w:val="22"/>
          <w:szCs w:val="22"/>
        </w:rPr>
        <w:t>下面是某一型号智能天线的参数指标：</w:t>
      </w:r>
    </w:p>
    <w:p w:rsidR="00575DBE" w:rsidRDefault="00145BA5" w:rsidP="00543B83">
      <w:pPr>
        <w:spacing w:line="360" w:lineRule="auto"/>
        <w:rPr>
          <w:rFonts w:hAnsi="宋体" w:cs="Times New Roman"/>
          <w:sz w:val="22"/>
          <w:szCs w:val="22"/>
        </w:rPr>
      </w:pPr>
      <w:r>
        <w:rPr>
          <w:rFonts w:hAnsi="宋体" w:cs="Times New Roman"/>
          <w:noProof/>
          <w:sz w:val="22"/>
          <w:szCs w:val="22"/>
        </w:rPr>
        <w:lastRenderedPageBreak/>
        <w:drawing>
          <wp:inline distT="0" distB="0" distL="0" distR="0">
            <wp:extent cx="5822950" cy="5934710"/>
            <wp:effectExtent l="19050" t="0" r="635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3"/>
                    <a:srcRect/>
                    <a:stretch>
                      <a:fillRect/>
                    </a:stretch>
                  </pic:blipFill>
                  <pic:spPr bwMode="auto">
                    <a:xfrm>
                      <a:off x="0" y="0"/>
                      <a:ext cx="5822950" cy="5934710"/>
                    </a:xfrm>
                    <a:prstGeom prst="rect">
                      <a:avLst/>
                    </a:prstGeom>
                    <a:noFill/>
                    <a:ln w="9525">
                      <a:noFill/>
                      <a:miter lim="800000"/>
                      <a:headEnd/>
                      <a:tailEnd/>
                    </a:ln>
                  </pic:spPr>
                </pic:pic>
              </a:graphicData>
            </a:graphic>
          </wp:inline>
        </w:drawing>
      </w:r>
    </w:p>
    <w:p w:rsidR="00575DBE" w:rsidRDefault="00575DBE" w:rsidP="00543B83">
      <w:pPr>
        <w:spacing w:line="360" w:lineRule="auto"/>
        <w:rPr>
          <w:rFonts w:hAnsi="宋体" w:cs="Times New Roman"/>
          <w:sz w:val="22"/>
          <w:szCs w:val="22"/>
        </w:rPr>
      </w:pPr>
      <w:r>
        <w:rPr>
          <w:rFonts w:hAnsi="宋体" w:hint="eastAsia"/>
          <w:sz w:val="22"/>
          <w:szCs w:val="22"/>
        </w:rPr>
        <w:t>智能天线外观上较普通天线宽</w:t>
      </w:r>
      <w:r>
        <w:rPr>
          <w:rFonts w:hAnsi="宋体"/>
          <w:sz w:val="22"/>
          <w:szCs w:val="22"/>
        </w:rPr>
        <w:t>50%</w:t>
      </w:r>
      <w:r>
        <w:rPr>
          <w:rFonts w:hAnsi="宋体" w:hint="eastAsia"/>
          <w:sz w:val="22"/>
          <w:szCs w:val="22"/>
        </w:rPr>
        <w:t>左右，由于其重量、尺寸更大，故对承重、固定等要求相对普通天线更高，其外观与底部接口如下：</w:t>
      </w:r>
    </w:p>
    <w:p w:rsidR="00575DBE" w:rsidRDefault="00145BA5" w:rsidP="00F77C16">
      <w:pPr>
        <w:spacing w:line="360" w:lineRule="auto"/>
        <w:jc w:val="center"/>
        <w:rPr>
          <w:rFonts w:hAnsi="宋体" w:cs="Times New Roman"/>
          <w:sz w:val="22"/>
          <w:szCs w:val="22"/>
        </w:rPr>
      </w:pPr>
      <w:r>
        <w:rPr>
          <w:rFonts w:hAnsi="宋体" w:cs="Times New Roman"/>
          <w:noProof/>
          <w:sz w:val="22"/>
          <w:szCs w:val="22"/>
        </w:rPr>
        <w:drawing>
          <wp:inline distT="0" distB="0" distL="0" distR="0">
            <wp:extent cx="698500" cy="1285240"/>
            <wp:effectExtent l="1905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698500" cy="1285240"/>
                    </a:xfrm>
                    <a:prstGeom prst="rect">
                      <a:avLst/>
                    </a:prstGeom>
                    <a:noFill/>
                    <a:ln w="9525">
                      <a:noFill/>
                      <a:miter lim="800000"/>
                      <a:headEnd/>
                      <a:tailEnd/>
                    </a:ln>
                  </pic:spPr>
                </pic:pic>
              </a:graphicData>
            </a:graphic>
          </wp:inline>
        </w:drawing>
      </w:r>
      <w:r w:rsidR="00575DBE">
        <w:rPr>
          <w:rFonts w:hAnsi="宋体"/>
          <w:sz w:val="22"/>
          <w:szCs w:val="22"/>
        </w:rPr>
        <w:t xml:space="preserve">       </w:t>
      </w:r>
      <w:r>
        <w:rPr>
          <w:rFonts w:hAnsi="宋体" w:cs="Times New Roman"/>
          <w:noProof/>
          <w:sz w:val="22"/>
          <w:szCs w:val="22"/>
        </w:rPr>
        <w:drawing>
          <wp:inline distT="0" distB="0" distL="0" distR="0">
            <wp:extent cx="1302385" cy="91440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1302385" cy="914400"/>
                    </a:xfrm>
                    <a:prstGeom prst="rect">
                      <a:avLst/>
                    </a:prstGeom>
                    <a:noFill/>
                    <a:ln w="9525">
                      <a:noFill/>
                      <a:miter lim="800000"/>
                      <a:headEnd/>
                      <a:tailEnd/>
                    </a:ln>
                  </pic:spPr>
                </pic:pic>
              </a:graphicData>
            </a:graphic>
          </wp:inline>
        </w:drawing>
      </w:r>
    </w:p>
    <w:p w:rsidR="00575DBE" w:rsidRDefault="00575DBE" w:rsidP="00537A4A">
      <w:pPr>
        <w:spacing w:line="360" w:lineRule="auto"/>
        <w:rPr>
          <w:rFonts w:hAnsi="宋体" w:cs="Times New Roman"/>
          <w:sz w:val="22"/>
          <w:szCs w:val="22"/>
        </w:rPr>
      </w:pPr>
      <w:r>
        <w:rPr>
          <w:rFonts w:hAnsi="宋体" w:hint="eastAsia"/>
          <w:sz w:val="22"/>
          <w:szCs w:val="22"/>
        </w:rPr>
        <w:lastRenderedPageBreak/>
        <w:t>除外观尺寸、重量、及馈线接口上存在差异，其它如方位角、电子下倾角、可调下倾角、机械倾角等的安装设置和调整与传统天线一样，都遵循本指导书中的介绍。</w:t>
      </w:r>
    </w:p>
    <w:p w:rsidR="00575DBE" w:rsidRDefault="00575DBE" w:rsidP="009F7AED">
      <w:pPr>
        <w:pStyle w:val="3"/>
        <w:spacing w:line="360" w:lineRule="auto"/>
        <w:jc w:val="left"/>
        <w:rPr>
          <w:rFonts w:cs="Times New Roman"/>
        </w:rPr>
      </w:pPr>
      <w:bookmarkStart w:id="46" w:name="_Toc339358541"/>
      <w:r w:rsidRPr="00543B83">
        <w:t>3.3.6.</w:t>
      </w:r>
      <w:r>
        <w:t xml:space="preserve"> </w:t>
      </w:r>
      <w:r w:rsidRPr="009F7AED">
        <w:t>RRH</w:t>
      </w:r>
      <w:r w:rsidRPr="009F7AED">
        <w:rPr>
          <w:rFonts w:cs="宋体" w:hint="eastAsia"/>
        </w:rPr>
        <w:t>安装位置选择</w:t>
      </w:r>
      <w:bookmarkEnd w:id="46"/>
    </w:p>
    <w:p w:rsidR="00575DBE" w:rsidRDefault="00575DBE" w:rsidP="009F7AED">
      <w:pPr>
        <w:spacing w:line="360" w:lineRule="auto"/>
        <w:rPr>
          <w:rFonts w:hAnsi="宋体" w:cs="Times New Roman"/>
          <w:sz w:val="22"/>
          <w:szCs w:val="22"/>
        </w:rPr>
      </w:pPr>
      <w:r w:rsidRPr="009F7AED">
        <w:rPr>
          <w:rFonts w:hAnsi="宋体"/>
          <w:sz w:val="22"/>
          <w:szCs w:val="22"/>
        </w:rPr>
        <w:t>RRH</w:t>
      </w:r>
      <w:r w:rsidRPr="009F7AED">
        <w:rPr>
          <w:rFonts w:hAnsi="宋体" w:hint="eastAsia"/>
          <w:sz w:val="22"/>
          <w:szCs w:val="22"/>
        </w:rPr>
        <w:t>是分布式基站</w:t>
      </w:r>
      <w:r>
        <w:rPr>
          <w:rFonts w:hAnsi="宋体" w:hint="eastAsia"/>
          <w:sz w:val="22"/>
          <w:szCs w:val="22"/>
        </w:rPr>
        <w:t>（</w:t>
      </w:r>
      <w:r>
        <w:rPr>
          <w:rFonts w:hAnsi="宋体"/>
          <w:sz w:val="22"/>
          <w:szCs w:val="22"/>
        </w:rPr>
        <w:t>BBU+RRH</w:t>
      </w:r>
      <w:r>
        <w:rPr>
          <w:rFonts w:hAnsi="宋体" w:hint="eastAsia"/>
          <w:sz w:val="22"/>
          <w:szCs w:val="22"/>
        </w:rPr>
        <w:t>）中的射频拉远部分，相较传统的</w:t>
      </w:r>
      <w:r>
        <w:rPr>
          <w:rFonts w:hAnsi="宋体"/>
          <w:sz w:val="22"/>
          <w:szCs w:val="22"/>
        </w:rPr>
        <w:t>BTS</w:t>
      </w:r>
      <w:r>
        <w:rPr>
          <w:rFonts w:hAnsi="宋体" w:hint="eastAsia"/>
          <w:sz w:val="22"/>
          <w:szCs w:val="22"/>
        </w:rPr>
        <w:t>的增益主要体现在其</w:t>
      </w:r>
      <w:r>
        <w:rPr>
          <w:rFonts w:hAnsi="宋体"/>
          <w:sz w:val="22"/>
          <w:szCs w:val="22"/>
        </w:rPr>
        <w:t>RRH</w:t>
      </w:r>
      <w:r>
        <w:rPr>
          <w:rFonts w:hAnsi="宋体" w:hint="eastAsia"/>
          <w:sz w:val="22"/>
          <w:szCs w:val="22"/>
        </w:rPr>
        <w:t>部分体积小巧便于安装，并且</w:t>
      </w:r>
      <w:r>
        <w:rPr>
          <w:rFonts w:hAnsi="宋体"/>
          <w:sz w:val="22"/>
          <w:szCs w:val="22"/>
        </w:rPr>
        <w:t>RRH</w:t>
      </w:r>
      <w:r>
        <w:rPr>
          <w:rFonts w:hAnsi="宋体" w:hint="eastAsia"/>
          <w:sz w:val="22"/>
          <w:szCs w:val="22"/>
        </w:rPr>
        <w:t>与</w:t>
      </w:r>
      <w:r>
        <w:rPr>
          <w:rFonts w:hAnsi="宋体"/>
          <w:sz w:val="22"/>
          <w:szCs w:val="22"/>
        </w:rPr>
        <w:t>BBU</w:t>
      </w:r>
      <w:r>
        <w:rPr>
          <w:rFonts w:hAnsi="宋体" w:hint="eastAsia"/>
          <w:sz w:val="22"/>
          <w:szCs w:val="22"/>
        </w:rPr>
        <w:t>之间的连接为光纤连接，代替了传统基站必须使用馈线连接带来的额外功率损耗。所以</w:t>
      </w:r>
      <w:proofErr w:type="gramStart"/>
      <w:r>
        <w:rPr>
          <w:rFonts w:hAnsi="宋体" w:hint="eastAsia"/>
          <w:sz w:val="22"/>
          <w:szCs w:val="22"/>
        </w:rPr>
        <w:t>室外宏站</w:t>
      </w:r>
      <w:proofErr w:type="gramEnd"/>
      <w:r>
        <w:rPr>
          <w:rFonts w:hAnsi="宋体" w:hint="eastAsia"/>
          <w:sz w:val="22"/>
          <w:szCs w:val="22"/>
        </w:rPr>
        <w:t>的</w:t>
      </w:r>
      <w:r>
        <w:rPr>
          <w:rFonts w:hAnsi="宋体"/>
          <w:sz w:val="22"/>
          <w:szCs w:val="22"/>
        </w:rPr>
        <w:t>RRH</w:t>
      </w:r>
      <w:r>
        <w:rPr>
          <w:rFonts w:hAnsi="宋体" w:hint="eastAsia"/>
          <w:sz w:val="22"/>
          <w:szCs w:val="22"/>
        </w:rPr>
        <w:t>安装方式应尽量选择靠近天线，一般情况下先择安装位置为天线同平台或同抱杆，如下图：</w:t>
      </w:r>
    </w:p>
    <w:p w:rsidR="00575DBE" w:rsidRDefault="00145BA5" w:rsidP="009F7AED">
      <w:pPr>
        <w:spacing w:line="360" w:lineRule="auto"/>
        <w:rPr>
          <w:rFonts w:hAnsi="宋体" w:cs="Times New Roman"/>
          <w:sz w:val="22"/>
          <w:szCs w:val="22"/>
        </w:rPr>
      </w:pPr>
      <w:r>
        <w:rPr>
          <w:rFonts w:hAnsi="宋体" w:cs="Times New Roman"/>
          <w:noProof/>
          <w:sz w:val="22"/>
          <w:szCs w:val="22"/>
        </w:rPr>
        <w:drawing>
          <wp:inline distT="0" distB="0" distL="0" distR="0">
            <wp:extent cx="1915160" cy="2242820"/>
            <wp:effectExtent l="19050" t="0" r="889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6"/>
                    <a:srcRect/>
                    <a:stretch>
                      <a:fillRect/>
                    </a:stretch>
                  </pic:blipFill>
                  <pic:spPr bwMode="auto">
                    <a:xfrm>
                      <a:off x="0" y="0"/>
                      <a:ext cx="1915160" cy="2242820"/>
                    </a:xfrm>
                    <a:prstGeom prst="rect">
                      <a:avLst/>
                    </a:prstGeom>
                    <a:noFill/>
                    <a:ln w="9525">
                      <a:noFill/>
                      <a:miter lim="800000"/>
                      <a:headEnd/>
                      <a:tailEnd/>
                    </a:ln>
                  </pic:spPr>
                </pic:pic>
              </a:graphicData>
            </a:graphic>
          </wp:inline>
        </w:drawing>
      </w:r>
      <w:r>
        <w:rPr>
          <w:rFonts w:hAnsi="宋体" w:cs="Times New Roman"/>
          <w:noProof/>
          <w:sz w:val="22"/>
          <w:szCs w:val="22"/>
        </w:rPr>
        <w:drawing>
          <wp:inline distT="0" distB="0" distL="0" distR="0">
            <wp:extent cx="2061845" cy="2233930"/>
            <wp:effectExtent l="19050" t="0" r="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7"/>
                    <a:srcRect/>
                    <a:stretch>
                      <a:fillRect/>
                    </a:stretch>
                  </pic:blipFill>
                  <pic:spPr bwMode="auto">
                    <a:xfrm>
                      <a:off x="0" y="0"/>
                      <a:ext cx="2061845" cy="2233930"/>
                    </a:xfrm>
                    <a:prstGeom prst="rect">
                      <a:avLst/>
                    </a:prstGeom>
                    <a:noFill/>
                    <a:ln w="9525">
                      <a:noFill/>
                      <a:miter lim="800000"/>
                      <a:headEnd/>
                      <a:tailEnd/>
                    </a:ln>
                  </pic:spPr>
                </pic:pic>
              </a:graphicData>
            </a:graphic>
          </wp:inline>
        </w:drawing>
      </w:r>
      <w:r>
        <w:rPr>
          <w:rFonts w:hAnsi="宋体" w:cs="Times New Roman"/>
          <w:noProof/>
          <w:sz w:val="22"/>
          <w:szCs w:val="22"/>
        </w:rPr>
        <w:drawing>
          <wp:inline distT="0" distB="0" distL="0" distR="0">
            <wp:extent cx="1656080" cy="2242820"/>
            <wp:effectExtent l="19050" t="0" r="127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8"/>
                    <a:srcRect/>
                    <a:stretch>
                      <a:fillRect/>
                    </a:stretch>
                  </pic:blipFill>
                  <pic:spPr bwMode="auto">
                    <a:xfrm>
                      <a:off x="0" y="0"/>
                      <a:ext cx="1656080" cy="2242820"/>
                    </a:xfrm>
                    <a:prstGeom prst="rect">
                      <a:avLst/>
                    </a:prstGeom>
                    <a:noFill/>
                    <a:ln w="9525">
                      <a:noFill/>
                      <a:miter lim="800000"/>
                      <a:headEnd/>
                      <a:tailEnd/>
                    </a:ln>
                  </pic:spPr>
                </pic:pic>
              </a:graphicData>
            </a:graphic>
          </wp:inline>
        </w:drawing>
      </w:r>
    </w:p>
    <w:p w:rsidR="00C14EC1" w:rsidRPr="009F7AED" w:rsidRDefault="00C14EC1" w:rsidP="009F7AED">
      <w:pPr>
        <w:spacing w:line="360" w:lineRule="auto"/>
        <w:rPr>
          <w:rFonts w:hAnsi="宋体" w:cs="Times New Roman"/>
          <w:sz w:val="22"/>
          <w:szCs w:val="22"/>
        </w:rPr>
      </w:pPr>
      <w:r>
        <w:rPr>
          <w:rFonts w:hAnsi="宋体" w:cs="Times New Roman" w:hint="eastAsia"/>
          <w:sz w:val="22"/>
          <w:szCs w:val="22"/>
        </w:rPr>
        <w:t>一般建议跳线长度在5米之内</w:t>
      </w:r>
    </w:p>
    <w:p w:rsidR="00575DBE" w:rsidRDefault="00575DBE" w:rsidP="00D35D8A">
      <w:pPr>
        <w:pStyle w:val="3"/>
        <w:spacing w:line="360" w:lineRule="auto"/>
        <w:jc w:val="left"/>
        <w:rPr>
          <w:rFonts w:cs="Times New Roman"/>
        </w:rPr>
      </w:pPr>
      <w:bookmarkStart w:id="47" w:name="_Toc339358542"/>
      <w:r w:rsidRPr="00543B83">
        <w:t>3.3.</w:t>
      </w:r>
      <w:r>
        <w:t>7</w:t>
      </w:r>
      <w:r w:rsidRPr="00543B83">
        <w:t>.</w:t>
      </w:r>
      <w:r>
        <w:t xml:space="preserve"> GPS</w:t>
      </w:r>
      <w:r>
        <w:rPr>
          <w:rFonts w:cs="宋体" w:hint="eastAsia"/>
        </w:rPr>
        <w:t>天线</w:t>
      </w:r>
      <w:bookmarkEnd w:id="47"/>
    </w:p>
    <w:p w:rsidR="00575DBE" w:rsidRDefault="00D13736" w:rsidP="00D35D8A">
      <w:pPr>
        <w:pStyle w:val="a0"/>
        <w:rPr>
          <w:rFonts w:hAnsi="宋体" w:cs="Times New Roman"/>
          <w:sz w:val="22"/>
          <w:szCs w:val="22"/>
        </w:rPr>
      </w:pPr>
      <w:r>
        <w:rPr>
          <w:rFonts w:hAnsi="宋体" w:hint="eastAsia"/>
          <w:sz w:val="22"/>
          <w:szCs w:val="22"/>
        </w:rPr>
        <w:t>TD-</w:t>
      </w:r>
      <w:r w:rsidR="00575DBE" w:rsidRPr="00D35D8A">
        <w:rPr>
          <w:rFonts w:hAnsi="宋体"/>
          <w:sz w:val="22"/>
          <w:szCs w:val="22"/>
        </w:rPr>
        <w:t>LTE</w:t>
      </w:r>
      <w:r w:rsidR="00575DBE" w:rsidRPr="00D35D8A">
        <w:rPr>
          <w:rFonts w:hAnsi="宋体" w:hint="eastAsia"/>
          <w:sz w:val="22"/>
          <w:szCs w:val="22"/>
        </w:rPr>
        <w:t>需要通过</w:t>
      </w:r>
      <w:r w:rsidR="00575DBE" w:rsidRPr="00D35D8A">
        <w:rPr>
          <w:rFonts w:hAnsi="宋体"/>
          <w:sz w:val="22"/>
          <w:szCs w:val="22"/>
        </w:rPr>
        <w:t>GPS</w:t>
      </w:r>
      <w:r w:rsidR="00575DBE" w:rsidRPr="00D35D8A">
        <w:rPr>
          <w:rFonts w:hAnsi="宋体" w:hint="eastAsia"/>
          <w:sz w:val="22"/>
          <w:szCs w:val="22"/>
        </w:rPr>
        <w:t>进行授时系统同步，</w:t>
      </w:r>
      <w:r w:rsidR="00575DBE" w:rsidRPr="00D35D8A">
        <w:rPr>
          <w:rFonts w:hAnsi="宋体"/>
          <w:sz w:val="22"/>
          <w:szCs w:val="22"/>
        </w:rPr>
        <w:t>GPS</w:t>
      </w:r>
      <w:r w:rsidR="00575DBE" w:rsidRPr="00D35D8A">
        <w:rPr>
          <w:rFonts w:hAnsi="宋体" w:hint="eastAsia"/>
          <w:sz w:val="22"/>
          <w:szCs w:val="22"/>
        </w:rPr>
        <w:t>的安装需要遵循下面要求</w:t>
      </w:r>
    </w:p>
    <w:p w:rsidR="00575DBE" w:rsidRPr="00D35D8A" w:rsidRDefault="00575DBE" w:rsidP="00D35D8A">
      <w:pPr>
        <w:pStyle w:val="a0"/>
        <w:rPr>
          <w:rFonts w:hAnsi="宋体" w:cs="Times New Roman"/>
          <w:sz w:val="22"/>
          <w:szCs w:val="22"/>
        </w:rPr>
      </w:pPr>
    </w:p>
    <w:tbl>
      <w:tblPr>
        <w:tblW w:w="8704" w:type="dxa"/>
        <w:tblCellMar>
          <w:left w:w="0" w:type="dxa"/>
          <w:right w:w="0" w:type="dxa"/>
        </w:tblCellMar>
        <w:tblLook w:val="00A0"/>
      </w:tblPr>
      <w:tblGrid>
        <w:gridCol w:w="1361"/>
        <w:gridCol w:w="7343"/>
      </w:tblGrid>
      <w:tr w:rsidR="00575DBE" w:rsidRPr="00D35D8A">
        <w:trPr>
          <w:trHeight w:val="179"/>
        </w:trPr>
        <w:tc>
          <w:tcPr>
            <w:tcW w:w="136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rsidR="00575DBE" w:rsidRPr="00D35D8A" w:rsidRDefault="00575DBE" w:rsidP="00D35D8A">
            <w:pPr>
              <w:pStyle w:val="a0"/>
              <w:ind w:firstLine="0"/>
              <w:jc w:val="center"/>
              <w:rPr>
                <w:rFonts w:hAnsi="宋体" w:cs="Times New Roman"/>
                <w:sz w:val="22"/>
                <w:szCs w:val="22"/>
              </w:rPr>
            </w:pPr>
            <w:r w:rsidRPr="00D35D8A">
              <w:rPr>
                <w:rFonts w:hAnsi="宋体" w:hint="eastAsia"/>
                <w:sz w:val="22"/>
                <w:szCs w:val="22"/>
              </w:rPr>
              <w:t>无遮挡</w:t>
            </w:r>
          </w:p>
        </w:tc>
        <w:tc>
          <w:tcPr>
            <w:tcW w:w="734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rsidR="00575DBE" w:rsidRPr="00D35D8A" w:rsidRDefault="00575DBE" w:rsidP="00D35D8A">
            <w:pPr>
              <w:pStyle w:val="a0"/>
              <w:ind w:firstLine="0"/>
              <w:rPr>
                <w:rFonts w:hAnsi="宋体" w:cs="Times New Roman"/>
                <w:sz w:val="22"/>
                <w:szCs w:val="22"/>
              </w:rPr>
            </w:pPr>
            <w:r w:rsidRPr="00D35D8A">
              <w:rPr>
                <w:rFonts w:hAnsi="宋体" w:hint="eastAsia"/>
                <w:sz w:val="22"/>
                <w:szCs w:val="22"/>
              </w:rPr>
              <w:t>尽量将</w:t>
            </w:r>
            <w:r w:rsidRPr="00D35D8A">
              <w:rPr>
                <w:rFonts w:hAnsi="宋体"/>
                <w:sz w:val="22"/>
                <w:szCs w:val="22"/>
              </w:rPr>
              <w:t>GPS</w:t>
            </w:r>
            <w:r w:rsidRPr="00D35D8A">
              <w:rPr>
                <w:rFonts w:hAnsi="宋体" w:hint="eastAsia"/>
                <w:sz w:val="22"/>
                <w:szCs w:val="22"/>
              </w:rPr>
              <w:t>天线安装在安装地点的南边</w:t>
            </w:r>
            <w:r w:rsidRPr="00D35D8A">
              <w:rPr>
                <w:rFonts w:hAnsi="宋体"/>
                <w:sz w:val="22"/>
                <w:szCs w:val="22"/>
              </w:rPr>
              <w:t xml:space="preserve"> </w:t>
            </w:r>
            <w:r w:rsidRPr="00D35D8A">
              <w:rPr>
                <w:rFonts w:hAnsi="宋体" w:hint="eastAsia"/>
                <w:sz w:val="22"/>
                <w:szCs w:val="22"/>
              </w:rPr>
              <w:t>，周围对天线的遮挡不超过</w:t>
            </w:r>
            <w:r w:rsidRPr="00D35D8A">
              <w:rPr>
                <w:rFonts w:hAnsi="宋体"/>
                <w:sz w:val="22"/>
                <w:szCs w:val="22"/>
              </w:rPr>
              <w:t>30</w:t>
            </w:r>
            <w:r w:rsidRPr="00D35D8A">
              <w:rPr>
                <w:rFonts w:hAnsi="宋体" w:hint="eastAsia"/>
                <w:sz w:val="22"/>
                <w:szCs w:val="22"/>
              </w:rPr>
              <w:t>度，天线竖直向上的视角应大于</w:t>
            </w:r>
            <w:r w:rsidRPr="00D35D8A">
              <w:rPr>
                <w:rFonts w:hAnsi="宋体"/>
                <w:sz w:val="22"/>
                <w:szCs w:val="22"/>
              </w:rPr>
              <w:t>120</w:t>
            </w:r>
            <w:r w:rsidRPr="00D35D8A">
              <w:rPr>
                <w:rFonts w:hAnsi="宋体" w:hint="eastAsia"/>
                <w:sz w:val="22"/>
                <w:szCs w:val="22"/>
              </w:rPr>
              <w:t>度</w:t>
            </w:r>
          </w:p>
        </w:tc>
      </w:tr>
      <w:tr w:rsidR="00575DBE" w:rsidRPr="00D35D8A">
        <w:trPr>
          <w:trHeight w:val="18"/>
        </w:trPr>
        <w:tc>
          <w:tcPr>
            <w:tcW w:w="136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rsidR="00575DBE" w:rsidRPr="00D35D8A" w:rsidRDefault="00575DBE" w:rsidP="00D35D8A">
            <w:pPr>
              <w:pStyle w:val="a0"/>
              <w:ind w:firstLine="0"/>
              <w:jc w:val="center"/>
              <w:rPr>
                <w:rFonts w:hAnsi="宋体" w:cs="Times New Roman"/>
                <w:sz w:val="22"/>
                <w:szCs w:val="22"/>
              </w:rPr>
            </w:pPr>
            <w:r w:rsidRPr="00D35D8A">
              <w:rPr>
                <w:rFonts w:hAnsi="宋体" w:hint="eastAsia"/>
                <w:sz w:val="22"/>
                <w:szCs w:val="22"/>
              </w:rPr>
              <w:t>防雷接地</w:t>
            </w:r>
          </w:p>
        </w:tc>
        <w:tc>
          <w:tcPr>
            <w:tcW w:w="734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rsidR="00575DBE" w:rsidRPr="00D35D8A" w:rsidRDefault="00575DBE" w:rsidP="00D35D8A">
            <w:pPr>
              <w:pStyle w:val="a0"/>
              <w:ind w:firstLine="0"/>
              <w:rPr>
                <w:rFonts w:hAnsi="宋体" w:cs="Times New Roman"/>
                <w:sz w:val="22"/>
                <w:szCs w:val="22"/>
              </w:rPr>
            </w:pPr>
            <w:r w:rsidRPr="00D35D8A">
              <w:rPr>
                <w:rFonts w:hAnsi="宋体"/>
                <w:sz w:val="22"/>
                <w:szCs w:val="22"/>
              </w:rPr>
              <w:t>GPS</w:t>
            </w:r>
            <w:r w:rsidRPr="00D35D8A">
              <w:rPr>
                <w:rFonts w:hAnsi="宋体" w:hint="eastAsia"/>
                <w:sz w:val="22"/>
                <w:szCs w:val="22"/>
              </w:rPr>
              <w:t>天线位于避雷针保护范围内，不应是区域内的最高点</w:t>
            </w:r>
            <w:r w:rsidRPr="00D35D8A">
              <w:rPr>
                <w:rFonts w:hAnsi="宋体" w:cs="Times New Roman"/>
                <w:sz w:val="22"/>
                <w:szCs w:val="22"/>
              </w:rPr>
              <w:br/>
            </w:r>
            <w:r w:rsidRPr="00D35D8A">
              <w:rPr>
                <w:rFonts w:hAnsi="宋体"/>
                <w:sz w:val="22"/>
                <w:szCs w:val="22"/>
              </w:rPr>
              <w:t>GPS</w:t>
            </w:r>
            <w:r w:rsidRPr="00D35D8A">
              <w:rPr>
                <w:rFonts w:hAnsi="宋体" w:hint="eastAsia"/>
                <w:sz w:val="22"/>
                <w:szCs w:val="22"/>
              </w:rPr>
              <w:t>天线下端和入馈线窗前</w:t>
            </w:r>
            <w:r w:rsidRPr="00D35D8A">
              <w:rPr>
                <w:rFonts w:hAnsi="宋体"/>
                <w:sz w:val="22"/>
                <w:szCs w:val="22"/>
              </w:rPr>
              <w:t>1-1.5</w:t>
            </w:r>
            <w:r w:rsidRPr="00D35D8A">
              <w:rPr>
                <w:rFonts w:hAnsi="宋体" w:hint="eastAsia"/>
                <w:sz w:val="22"/>
                <w:szCs w:val="22"/>
              </w:rPr>
              <w:t>米处分别做接地</w:t>
            </w:r>
          </w:p>
        </w:tc>
      </w:tr>
      <w:tr w:rsidR="00575DBE" w:rsidRPr="00D35D8A">
        <w:trPr>
          <w:trHeight w:val="158"/>
        </w:trPr>
        <w:tc>
          <w:tcPr>
            <w:tcW w:w="136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rsidR="00575DBE" w:rsidRPr="00D35D8A" w:rsidRDefault="00575DBE" w:rsidP="00D35D8A">
            <w:pPr>
              <w:pStyle w:val="a0"/>
              <w:ind w:firstLine="0"/>
              <w:jc w:val="center"/>
              <w:rPr>
                <w:rFonts w:hAnsi="宋体" w:cs="Times New Roman"/>
                <w:sz w:val="22"/>
                <w:szCs w:val="22"/>
              </w:rPr>
            </w:pPr>
            <w:r w:rsidRPr="00D35D8A">
              <w:rPr>
                <w:rFonts w:hAnsi="宋体" w:hint="eastAsia"/>
                <w:sz w:val="22"/>
                <w:szCs w:val="22"/>
              </w:rPr>
              <w:t>干扰</w:t>
            </w:r>
          </w:p>
        </w:tc>
        <w:tc>
          <w:tcPr>
            <w:tcW w:w="734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rsidR="00575DBE" w:rsidRPr="00D35D8A" w:rsidRDefault="00575DBE" w:rsidP="00D35D8A">
            <w:pPr>
              <w:pStyle w:val="a0"/>
              <w:ind w:firstLine="0"/>
              <w:rPr>
                <w:rFonts w:hAnsi="宋体" w:cs="Times New Roman"/>
                <w:sz w:val="22"/>
                <w:szCs w:val="22"/>
              </w:rPr>
            </w:pPr>
            <w:r w:rsidRPr="00D35D8A">
              <w:rPr>
                <w:rFonts w:hAnsi="宋体"/>
                <w:sz w:val="22"/>
                <w:szCs w:val="22"/>
              </w:rPr>
              <w:t>GPS</w:t>
            </w:r>
            <w:r w:rsidRPr="00D35D8A">
              <w:rPr>
                <w:rFonts w:hAnsi="宋体" w:hint="eastAsia"/>
                <w:sz w:val="22"/>
                <w:szCs w:val="22"/>
              </w:rPr>
              <w:t>天线系统接地不得和空调、电动机、水泵马达的地导体接在一起，以防外界干扰引入天线系统；</w:t>
            </w:r>
            <w:r w:rsidRPr="00D35D8A">
              <w:rPr>
                <w:rFonts w:hAnsi="宋体" w:cs="Times New Roman"/>
                <w:sz w:val="22"/>
                <w:szCs w:val="22"/>
              </w:rPr>
              <w:br/>
            </w:r>
            <w:r w:rsidRPr="00D35D8A">
              <w:rPr>
                <w:rFonts w:hAnsi="宋体"/>
                <w:sz w:val="22"/>
                <w:szCs w:val="22"/>
              </w:rPr>
              <w:t>GPS</w:t>
            </w:r>
            <w:r w:rsidRPr="00D35D8A">
              <w:rPr>
                <w:rFonts w:hAnsi="宋体" w:hint="eastAsia"/>
                <w:sz w:val="22"/>
                <w:szCs w:val="22"/>
              </w:rPr>
              <w:t>馈线不能捆扎在避雷网上</w:t>
            </w:r>
          </w:p>
        </w:tc>
      </w:tr>
      <w:tr w:rsidR="00575DBE" w:rsidRPr="00D35D8A">
        <w:trPr>
          <w:trHeight w:val="552"/>
        </w:trPr>
        <w:tc>
          <w:tcPr>
            <w:tcW w:w="136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rsidR="00575DBE" w:rsidRPr="00D35D8A" w:rsidRDefault="00575DBE" w:rsidP="00D35D8A">
            <w:pPr>
              <w:pStyle w:val="a0"/>
              <w:ind w:firstLine="0"/>
              <w:jc w:val="center"/>
              <w:rPr>
                <w:rFonts w:hAnsi="宋体" w:cs="Times New Roman"/>
                <w:sz w:val="22"/>
                <w:szCs w:val="22"/>
              </w:rPr>
            </w:pPr>
            <w:r w:rsidRPr="00D35D8A">
              <w:rPr>
                <w:rFonts w:hAnsi="宋体" w:hint="eastAsia"/>
                <w:sz w:val="22"/>
                <w:szCs w:val="22"/>
              </w:rPr>
              <w:t>距离</w:t>
            </w:r>
          </w:p>
        </w:tc>
        <w:tc>
          <w:tcPr>
            <w:tcW w:w="734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rsidR="00575DBE" w:rsidRPr="00D35D8A" w:rsidRDefault="00575DBE" w:rsidP="001E7085">
            <w:pPr>
              <w:pStyle w:val="a0"/>
              <w:ind w:firstLine="0"/>
              <w:rPr>
                <w:rFonts w:hAnsi="宋体" w:cs="Times New Roman"/>
                <w:sz w:val="22"/>
                <w:szCs w:val="22"/>
              </w:rPr>
            </w:pPr>
            <w:r w:rsidRPr="00D35D8A">
              <w:rPr>
                <w:rFonts w:hAnsi="宋体"/>
                <w:sz w:val="22"/>
                <w:szCs w:val="22"/>
              </w:rPr>
              <w:t>GPS</w:t>
            </w:r>
            <w:r w:rsidRPr="00D35D8A">
              <w:rPr>
                <w:rFonts w:hAnsi="宋体" w:hint="eastAsia"/>
                <w:sz w:val="22"/>
                <w:szCs w:val="22"/>
              </w:rPr>
              <w:t>天线尽量远离周围尺寸大于</w:t>
            </w:r>
            <w:r w:rsidRPr="00D35D8A">
              <w:rPr>
                <w:rFonts w:hAnsi="宋体"/>
                <w:sz w:val="22"/>
                <w:szCs w:val="22"/>
              </w:rPr>
              <w:t>20cm</w:t>
            </w:r>
            <w:r w:rsidRPr="00D35D8A">
              <w:rPr>
                <w:rFonts w:hAnsi="宋体" w:hint="eastAsia"/>
                <w:sz w:val="22"/>
                <w:szCs w:val="22"/>
              </w:rPr>
              <w:t>金属物</w:t>
            </w:r>
            <w:r w:rsidRPr="00D35D8A">
              <w:rPr>
                <w:rFonts w:hAnsi="宋体"/>
                <w:sz w:val="22"/>
                <w:szCs w:val="22"/>
              </w:rPr>
              <w:t>2m</w:t>
            </w:r>
            <w:proofErr w:type="gramStart"/>
            <w:r w:rsidRPr="00D35D8A">
              <w:rPr>
                <w:rFonts w:hAnsi="宋体" w:hint="eastAsia"/>
                <w:sz w:val="22"/>
                <w:szCs w:val="22"/>
              </w:rPr>
              <w:t>以上</w:t>
            </w:r>
            <w:proofErr w:type="gramEnd"/>
            <w:r w:rsidRPr="00D35D8A">
              <w:rPr>
                <w:rFonts w:hAnsi="宋体" w:cs="Times New Roman"/>
                <w:sz w:val="22"/>
                <w:szCs w:val="22"/>
              </w:rPr>
              <w:br/>
            </w:r>
            <w:r w:rsidRPr="00D35D8A">
              <w:rPr>
                <w:rFonts w:hAnsi="宋体" w:hint="eastAsia"/>
                <w:sz w:val="22"/>
                <w:szCs w:val="22"/>
              </w:rPr>
              <w:t>两个以上</w:t>
            </w:r>
            <w:r w:rsidRPr="00D35D8A">
              <w:rPr>
                <w:rFonts w:hAnsi="宋体"/>
                <w:sz w:val="22"/>
                <w:szCs w:val="22"/>
              </w:rPr>
              <w:t>GPS</w:t>
            </w:r>
            <w:r w:rsidRPr="00D35D8A">
              <w:rPr>
                <w:rFonts w:hAnsi="宋体" w:hint="eastAsia"/>
                <w:sz w:val="22"/>
                <w:szCs w:val="22"/>
              </w:rPr>
              <w:t>天线安装时要保持</w:t>
            </w:r>
            <w:r w:rsidRPr="00D35D8A">
              <w:rPr>
                <w:rFonts w:hAnsi="宋体"/>
                <w:sz w:val="22"/>
                <w:szCs w:val="22"/>
              </w:rPr>
              <w:t>2m</w:t>
            </w:r>
            <w:r w:rsidRPr="00D35D8A">
              <w:rPr>
                <w:rFonts w:hAnsi="宋体" w:hint="eastAsia"/>
                <w:sz w:val="22"/>
                <w:szCs w:val="22"/>
              </w:rPr>
              <w:t>以上的间距</w:t>
            </w:r>
            <w:r w:rsidRPr="00D35D8A">
              <w:rPr>
                <w:rFonts w:hAnsi="宋体" w:cs="Times New Roman"/>
                <w:sz w:val="22"/>
                <w:szCs w:val="22"/>
              </w:rPr>
              <w:br/>
            </w:r>
            <w:r>
              <w:rPr>
                <w:rFonts w:hAnsi="宋体" w:hint="eastAsia"/>
                <w:sz w:val="22"/>
                <w:szCs w:val="22"/>
              </w:rPr>
              <w:t>水平</w:t>
            </w:r>
            <w:r w:rsidRPr="00D35D8A">
              <w:rPr>
                <w:rFonts w:hAnsi="宋体" w:hint="eastAsia"/>
                <w:sz w:val="22"/>
                <w:szCs w:val="22"/>
              </w:rPr>
              <w:t>距离其它的发射天线（背向）大于</w:t>
            </w:r>
            <w:r w:rsidRPr="00D35D8A">
              <w:rPr>
                <w:rFonts w:hAnsi="宋体"/>
                <w:sz w:val="22"/>
                <w:szCs w:val="22"/>
              </w:rPr>
              <w:t>5</w:t>
            </w:r>
            <w:r w:rsidRPr="00D35D8A">
              <w:rPr>
                <w:rFonts w:hAnsi="宋体" w:hint="eastAsia"/>
                <w:sz w:val="22"/>
                <w:szCs w:val="22"/>
              </w:rPr>
              <w:t>米，</w:t>
            </w:r>
            <w:r>
              <w:rPr>
                <w:rFonts w:hAnsi="宋体" w:hint="eastAsia"/>
                <w:sz w:val="22"/>
                <w:szCs w:val="22"/>
              </w:rPr>
              <w:t>或</w:t>
            </w:r>
            <w:r w:rsidRPr="00D35D8A">
              <w:rPr>
                <w:rFonts w:hAnsi="宋体" w:hint="eastAsia"/>
                <w:sz w:val="22"/>
                <w:szCs w:val="22"/>
              </w:rPr>
              <w:t>垂直</w:t>
            </w:r>
            <w:r>
              <w:rPr>
                <w:rFonts w:hAnsi="宋体" w:hint="eastAsia"/>
                <w:sz w:val="22"/>
                <w:szCs w:val="22"/>
              </w:rPr>
              <w:t>距离发射</w:t>
            </w:r>
            <w:r w:rsidRPr="00D35D8A">
              <w:rPr>
                <w:rFonts w:hAnsi="宋体" w:hint="eastAsia"/>
                <w:sz w:val="22"/>
                <w:szCs w:val="22"/>
              </w:rPr>
              <w:t>天线</w:t>
            </w:r>
            <w:r>
              <w:rPr>
                <w:rFonts w:hAnsi="宋体" w:hint="eastAsia"/>
                <w:sz w:val="22"/>
                <w:szCs w:val="22"/>
              </w:rPr>
              <w:t>（</w:t>
            </w:r>
            <w:r w:rsidRPr="00D35D8A">
              <w:rPr>
                <w:rFonts w:hAnsi="宋体" w:hint="eastAsia"/>
                <w:sz w:val="22"/>
                <w:szCs w:val="22"/>
              </w:rPr>
              <w:t>背向</w:t>
            </w:r>
            <w:r>
              <w:rPr>
                <w:rFonts w:hAnsi="宋体" w:hint="eastAsia"/>
                <w:sz w:val="22"/>
                <w:szCs w:val="22"/>
              </w:rPr>
              <w:t>）</w:t>
            </w:r>
            <w:r w:rsidRPr="00D35D8A">
              <w:rPr>
                <w:rFonts w:hAnsi="宋体" w:hint="eastAsia"/>
                <w:sz w:val="22"/>
                <w:szCs w:val="22"/>
              </w:rPr>
              <w:t>大于</w:t>
            </w:r>
            <w:r w:rsidRPr="00D35D8A">
              <w:rPr>
                <w:rFonts w:hAnsi="宋体"/>
                <w:sz w:val="22"/>
                <w:szCs w:val="22"/>
              </w:rPr>
              <w:t>3</w:t>
            </w:r>
            <w:r w:rsidRPr="00D35D8A">
              <w:rPr>
                <w:rFonts w:hAnsi="宋体" w:hint="eastAsia"/>
                <w:sz w:val="22"/>
                <w:szCs w:val="22"/>
              </w:rPr>
              <w:t>米</w:t>
            </w:r>
          </w:p>
        </w:tc>
      </w:tr>
      <w:tr w:rsidR="00575DBE" w:rsidRPr="00D35D8A">
        <w:trPr>
          <w:trHeight w:val="300"/>
        </w:trPr>
        <w:tc>
          <w:tcPr>
            <w:tcW w:w="1361"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rsidR="00575DBE" w:rsidRPr="00D35D8A" w:rsidRDefault="00575DBE" w:rsidP="00D35D8A">
            <w:pPr>
              <w:pStyle w:val="a0"/>
              <w:rPr>
                <w:rFonts w:hAnsi="宋体"/>
                <w:sz w:val="22"/>
                <w:szCs w:val="22"/>
              </w:rPr>
            </w:pPr>
            <w:r w:rsidRPr="00D35D8A">
              <w:rPr>
                <w:rFonts w:hAnsi="宋体" w:hint="eastAsia"/>
                <w:sz w:val="22"/>
                <w:szCs w:val="22"/>
              </w:rPr>
              <w:t>衰</w:t>
            </w:r>
            <w:r w:rsidRPr="00D35D8A">
              <w:rPr>
                <w:rFonts w:hAnsi="宋体"/>
                <w:sz w:val="22"/>
                <w:szCs w:val="22"/>
              </w:rPr>
              <w:t xml:space="preserve"> </w:t>
            </w:r>
            <w:r w:rsidRPr="00D35D8A">
              <w:rPr>
                <w:rFonts w:hAnsi="宋体" w:hint="eastAsia"/>
                <w:sz w:val="22"/>
                <w:szCs w:val="22"/>
              </w:rPr>
              <w:t>减</w:t>
            </w:r>
            <w:r w:rsidRPr="00D35D8A">
              <w:rPr>
                <w:rFonts w:hAnsi="宋体"/>
                <w:sz w:val="22"/>
                <w:szCs w:val="22"/>
              </w:rPr>
              <w:t xml:space="preserve"> </w:t>
            </w:r>
          </w:p>
        </w:tc>
        <w:tc>
          <w:tcPr>
            <w:tcW w:w="734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rsidR="00575DBE" w:rsidRPr="00D35D8A" w:rsidRDefault="00575DBE" w:rsidP="00F4172D">
            <w:pPr>
              <w:pStyle w:val="a0"/>
              <w:ind w:firstLine="0"/>
              <w:rPr>
                <w:rFonts w:hAnsi="宋体" w:cs="Times New Roman"/>
                <w:sz w:val="22"/>
                <w:szCs w:val="22"/>
              </w:rPr>
            </w:pPr>
            <w:r w:rsidRPr="00D35D8A">
              <w:rPr>
                <w:rFonts w:hAnsi="宋体" w:hint="eastAsia"/>
                <w:sz w:val="22"/>
                <w:szCs w:val="22"/>
              </w:rPr>
              <w:t>位置满足要求的情况下，</w:t>
            </w:r>
            <w:r w:rsidRPr="00D35D8A">
              <w:rPr>
                <w:rFonts w:hAnsi="宋体"/>
                <w:sz w:val="22"/>
                <w:szCs w:val="22"/>
              </w:rPr>
              <w:t>GPS</w:t>
            </w:r>
            <w:r w:rsidRPr="00D35D8A">
              <w:rPr>
                <w:rFonts w:hAnsi="宋体" w:hint="eastAsia"/>
                <w:sz w:val="22"/>
                <w:szCs w:val="22"/>
              </w:rPr>
              <w:t>接收机馈线尽量短。如果长度过长则需要将</w:t>
            </w:r>
            <w:r w:rsidRPr="00D35D8A">
              <w:rPr>
                <w:rFonts w:hAnsi="宋体"/>
                <w:sz w:val="22"/>
                <w:szCs w:val="22"/>
              </w:rPr>
              <w:t>1/2</w:t>
            </w:r>
            <w:r w:rsidRPr="00D35D8A">
              <w:rPr>
                <w:rFonts w:hAnsi="宋体" w:hint="eastAsia"/>
                <w:sz w:val="22"/>
                <w:szCs w:val="22"/>
              </w:rPr>
              <w:t>馈线更换为</w:t>
            </w:r>
            <w:r w:rsidRPr="00D35D8A">
              <w:rPr>
                <w:rFonts w:hAnsi="宋体"/>
                <w:sz w:val="22"/>
                <w:szCs w:val="22"/>
              </w:rPr>
              <w:t>7/8</w:t>
            </w:r>
            <w:r w:rsidRPr="00D35D8A">
              <w:rPr>
                <w:rFonts w:hAnsi="宋体" w:hint="eastAsia"/>
                <w:sz w:val="22"/>
                <w:szCs w:val="22"/>
              </w:rPr>
              <w:t>馈线，减小信号衰耗。最长不能超过</w:t>
            </w:r>
            <w:r w:rsidR="00F4172D">
              <w:rPr>
                <w:rFonts w:hAnsi="宋体" w:hint="eastAsia"/>
                <w:sz w:val="22"/>
                <w:szCs w:val="22"/>
              </w:rPr>
              <w:t>10</w:t>
            </w:r>
            <w:r w:rsidRPr="00D35D8A">
              <w:rPr>
                <w:rFonts w:hAnsi="宋体"/>
                <w:sz w:val="22"/>
                <w:szCs w:val="22"/>
              </w:rPr>
              <w:t>0</w:t>
            </w:r>
            <w:r w:rsidRPr="00D35D8A">
              <w:rPr>
                <w:rFonts w:hAnsi="宋体" w:hint="eastAsia"/>
                <w:sz w:val="22"/>
                <w:szCs w:val="22"/>
              </w:rPr>
              <w:t>米</w:t>
            </w:r>
          </w:p>
        </w:tc>
      </w:tr>
    </w:tbl>
    <w:p w:rsidR="00575DBE" w:rsidRPr="00D35D8A" w:rsidRDefault="00575DBE" w:rsidP="00D35D8A">
      <w:pPr>
        <w:pStyle w:val="a0"/>
        <w:rPr>
          <w:rFonts w:cs="Times New Roman"/>
        </w:rPr>
      </w:pPr>
    </w:p>
    <w:p w:rsidR="00575DBE" w:rsidRPr="00543B83" w:rsidRDefault="00575DBE" w:rsidP="00543B83">
      <w:pPr>
        <w:pStyle w:val="3"/>
        <w:spacing w:line="360" w:lineRule="auto"/>
        <w:jc w:val="left"/>
        <w:rPr>
          <w:rFonts w:cs="Times New Roman"/>
        </w:rPr>
      </w:pPr>
      <w:bookmarkStart w:id="48" w:name="_Toc335051243"/>
      <w:bookmarkStart w:id="49" w:name="_Toc335053280"/>
      <w:bookmarkStart w:id="50" w:name="_Toc335053333"/>
      <w:bookmarkStart w:id="51" w:name="_Toc339358543"/>
      <w:r w:rsidRPr="00543B83">
        <w:t>3.3.</w:t>
      </w:r>
      <w:r>
        <w:t>8</w:t>
      </w:r>
      <w:r w:rsidRPr="00543B83">
        <w:t xml:space="preserve">. </w:t>
      </w:r>
      <w:r w:rsidRPr="00543B83">
        <w:rPr>
          <w:rFonts w:cs="宋体" w:hint="eastAsia"/>
        </w:rPr>
        <w:t>天线架设方式及馈线</w:t>
      </w:r>
      <w:bookmarkEnd w:id="48"/>
      <w:bookmarkEnd w:id="49"/>
      <w:bookmarkEnd w:id="50"/>
      <w:bookmarkEnd w:id="51"/>
    </w:p>
    <w:p w:rsidR="00575DBE" w:rsidRPr="00825661" w:rsidRDefault="00575DBE" w:rsidP="00543B83">
      <w:pPr>
        <w:spacing w:line="360" w:lineRule="auto"/>
        <w:rPr>
          <w:rFonts w:hAnsi="宋体" w:cs="Times New Roman"/>
          <w:sz w:val="22"/>
          <w:szCs w:val="22"/>
        </w:rPr>
      </w:pPr>
      <w:r w:rsidRPr="00825661">
        <w:rPr>
          <w:rFonts w:hAnsi="宋体" w:hint="eastAsia"/>
          <w:sz w:val="22"/>
          <w:szCs w:val="22"/>
        </w:rPr>
        <w:t>在站址勘察信息表中记录天线架设方式（地面塔、房顶塔、抱</w:t>
      </w:r>
      <w:proofErr w:type="gramStart"/>
      <w:r w:rsidRPr="00825661">
        <w:rPr>
          <w:rFonts w:hAnsi="宋体" w:hint="eastAsia"/>
          <w:sz w:val="22"/>
          <w:szCs w:val="22"/>
        </w:rPr>
        <w:t>杆还是</w:t>
      </w:r>
      <w:proofErr w:type="gramEnd"/>
      <w:r w:rsidRPr="00825661">
        <w:rPr>
          <w:rFonts w:hAnsi="宋体" w:hint="eastAsia"/>
          <w:sz w:val="22"/>
          <w:szCs w:val="22"/>
        </w:rPr>
        <w:t>增高架），铁塔高度，平台数量，每层高度，天线数量及型号以及是否有微波天线或卫星天线等，并拍照记录。馈线记录型号及每个扇区的馈线长度。</w:t>
      </w:r>
    </w:p>
    <w:p w:rsidR="00575DBE" w:rsidRPr="00825661" w:rsidRDefault="00575DBE" w:rsidP="00543B83">
      <w:pPr>
        <w:spacing w:line="360" w:lineRule="auto"/>
        <w:rPr>
          <w:rFonts w:hAnsi="宋体" w:cs="Times New Roman"/>
          <w:sz w:val="22"/>
          <w:szCs w:val="22"/>
        </w:rPr>
      </w:pPr>
      <w:r w:rsidRPr="00825661">
        <w:rPr>
          <w:rFonts w:hAnsi="宋体" w:hint="eastAsia"/>
          <w:sz w:val="22"/>
          <w:szCs w:val="22"/>
        </w:rPr>
        <w:t>馈线长度的定义是指馈线从天线中心点到机房内机架</w:t>
      </w:r>
      <w:proofErr w:type="gramStart"/>
      <w:r w:rsidRPr="00825661">
        <w:rPr>
          <w:rFonts w:hAnsi="宋体" w:hint="eastAsia"/>
          <w:sz w:val="22"/>
          <w:szCs w:val="22"/>
        </w:rPr>
        <w:t>上方口</w:t>
      </w:r>
      <w:proofErr w:type="gramEnd"/>
      <w:r w:rsidRPr="00825661">
        <w:rPr>
          <w:rFonts w:hAnsi="宋体" w:hint="eastAsia"/>
          <w:sz w:val="22"/>
          <w:szCs w:val="22"/>
        </w:rPr>
        <w:t>的路由长度。</w:t>
      </w:r>
    </w:p>
    <w:p w:rsidR="00575DBE" w:rsidRPr="00543B83" w:rsidRDefault="00575DBE" w:rsidP="00543B83">
      <w:pPr>
        <w:pStyle w:val="3"/>
        <w:spacing w:line="360" w:lineRule="auto"/>
        <w:jc w:val="left"/>
        <w:rPr>
          <w:rFonts w:cs="Times New Roman"/>
        </w:rPr>
      </w:pPr>
      <w:bookmarkStart w:id="52" w:name="_Toc335051244"/>
      <w:bookmarkStart w:id="53" w:name="_Toc335053281"/>
      <w:bookmarkStart w:id="54" w:name="_Toc335053334"/>
      <w:bookmarkStart w:id="55" w:name="_Toc339358544"/>
      <w:r w:rsidRPr="00543B83">
        <w:t>3.3.</w:t>
      </w:r>
      <w:r>
        <w:t>9</w:t>
      </w:r>
      <w:r w:rsidRPr="00543B83">
        <w:t xml:space="preserve">. </w:t>
      </w:r>
      <w:r w:rsidRPr="00543B83">
        <w:rPr>
          <w:rFonts w:cs="宋体" w:hint="eastAsia"/>
        </w:rPr>
        <w:t>周围地形描述</w:t>
      </w:r>
      <w:bookmarkEnd w:id="52"/>
      <w:bookmarkEnd w:id="53"/>
      <w:bookmarkEnd w:id="54"/>
      <w:bookmarkEnd w:id="55"/>
    </w:p>
    <w:p w:rsidR="00575DBE" w:rsidRPr="00825661" w:rsidRDefault="00575DBE" w:rsidP="00543B83">
      <w:pPr>
        <w:spacing w:line="360" w:lineRule="auto"/>
        <w:rPr>
          <w:rFonts w:hAnsi="宋体" w:cs="Times New Roman"/>
          <w:sz w:val="22"/>
          <w:szCs w:val="22"/>
        </w:rPr>
      </w:pPr>
      <w:r w:rsidRPr="00825661">
        <w:rPr>
          <w:rFonts w:hAnsi="宋体" w:hint="eastAsia"/>
          <w:sz w:val="22"/>
          <w:szCs w:val="22"/>
        </w:rPr>
        <w:t>基站所在地周围开阔程度、平坦程度、地形地貌情况、主要话务区、附近主要交通干道；尤其对基站周围内的阻挡物（高大建筑或山体等，市区内要求</w:t>
      </w:r>
      <w:r w:rsidRPr="00825661">
        <w:rPr>
          <w:rFonts w:hAnsi="宋体"/>
          <w:sz w:val="22"/>
          <w:szCs w:val="22"/>
        </w:rPr>
        <w:t>50</w:t>
      </w:r>
      <w:r w:rsidRPr="00825661">
        <w:rPr>
          <w:rFonts w:hAnsi="宋体" w:hint="eastAsia"/>
          <w:sz w:val="22"/>
          <w:szCs w:val="22"/>
        </w:rPr>
        <w:t>－</w:t>
      </w:r>
      <w:r w:rsidRPr="00825661">
        <w:rPr>
          <w:rFonts w:hAnsi="宋体"/>
          <w:sz w:val="22"/>
          <w:szCs w:val="22"/>
        </w:rPr>
        <w:t>100</w:t>
      </w:r>
      <w:r w:rsidRPr="00825661">
        <w:rPr>
          <w:rFonts w:hAnsi="宋体" w:hint="eastAsia"/>
          <w:sz w:val="22"/>
          <w:szCs w:val="22"/>
        </w:rPr>
        <w:t>米范围内无高大阻挡）需描述，如平均楼层层数，高楼密集程度，山高等，对于视力范围内可见的阻挡物必须估测大致距离和方向</w:t>
      </w:r>
      <w:r w:rsidRPr="00825661">
        <w:rPr>
          <w:rFonts w:hAnsi="宋体"/>
          <w:sz w:val="22"/>
          <w:szCs w:val="22"/>
        </w:rPr>
        <w:t>(</w:t>
      </w:r>
      <w:r w:rsidRPr="00825661">
        <w:rPr>
          <w:rFonts w:hAnsi="宋体" w:hint="eastAsia"/>
          <w:sz w:val="22"/>
          <w:szCs w:val="22"/>
        </w:rPr>
        <w:t>与正北方向的夹角</w:t>
      </w:r>
      <w:r w:rsidRPr="00825661">
        <w:rPr>
          <w:rFonts w:hAnsi="宋体"/>
          <w:sz w:val="22"/>
          <w:szCs w:val="22"/>
        </w:rPr>
        <w:t>)</w:t>
      </w:r>
      <w:r w:rsidRPr="00825661">
        <w:rPr>
          <w:rFonts w:hAnsi="宋体" w:hint="eastAsia"/>
          <w:sz w:val="22"/>
          <w:szCs w:val="22"/>
        </w:rPr>
        <w:t>；站址及周围环境数字照片要求：建筑、铁塔、屋顶和天线安装位置的数字照片，包括</w:t>
      </w:r>
      <w:r w:rsidRPr="00825661">
        <w:rPr>
          <w:rFonts w:hAnsi="宋体"/>
          <w:sz w:val="22"/>
          <w:szCs w:val="22"/>
        </w:rPr>
        <w:t>1</w:t>
      </w:r>
      <w:r w:rsidRPr="00825661">
        <w:rPr>
          <w:rFonts w:hAnsi="宋体" w:hint="eastAsia"/>
          <w:sz w:val="22"/>
          <w:szCs w:val="22"/>
        </w:rPr>
        <w:t>张建筑物外形，</w:t>
      </w:r>
      <w:r>
        <w:rPr>
          <w:rFonts w:hAnsi="宋体"/>
          <w:sz w:val="22"/>
          <w:szCs w:val="22"/>
        </w:rPr>
        <w:t>8</w:t>
      </w:r>
      <w:r w:rsidRPr="00825661">
        <w:rPr>
          <w:rFonts w:hAnsi="宋体" w:hint="eastAsia"/>
          <w:sz w:val="22"/>
          <w:szCs w:val="22"/>
        </w:rPr>
        <w:t>张在屋顶或者塔顶拍摄的周围地形地貌（从正北开始，每</w:t>
      </w:r>
      <w:r>
        <w:rPr>
          <w:rFonts w:hAnsi="宋体"/>
          <w:sz w:val="22"/>
          <w:szCs w:val="22"/>
        </w:rPr>
        <w:t>45</w:t>
      </w:r>
      <w:r w:rsidRPr="00825661">
        <w:rPr>
          <w:rFonts w:hAnsi="宋体" w:hint="eastAsia"/>
          <w:sz w:val="22"/>
          <w:szCs w:val="22"/>
        </w:rPr>
        <w:t>度一张），如有铁塔，应包括铁塔全貌照片</w:t>
      </w:r>
      <w:r w:rsidRPr="00825661">
        <w:rPr>
          <w:rFonts w:hAnsi="宋体"/>
          <w:sz w:val="22"/>
          <w:szCs w:val="22"/>
        </w:rPr>
        <w:t>1</w:t>
      </w:r>
      <w:r w:rsidRPr="00825661">
        <w:rPr>
          <w:rFonts w:hAnsi="宋体" w:hint="eastAsia"/>
          <w:sz w:val="22"/>
          <w:szCs w:val="22"/>
        </w:rPr>
        <w:t>张，建议的天线安装位置</w:t>
      </w:r>
      <w:r w:rsidRPr="00825661">
        <w:rPr>
          <w:rFonts w:hAnsi="宋体"/>
          <w:sz w:val="22"/>
          <w:szCs w:val="22"/>
        </w:rPr>
        <w:t>1</w:t>
      </w:r>
      <w:r w:rsidRPr="00825661">
        <w:rPr>
          <w:rFonts w:hAnsi="宋体" w:hint="eastAsia"/>
          <w:sz w:val="22"/>
          <w:szCs w:val="22"/>
        </w:rPr>
        <w:t>张。在报告中要结合地形示意图、文字描述把周围环境描述清楚。其中涉及的概念描述如下：</w:t>
      </w:r>
    </w:p>
    <w:p w:rsidR="00575DBE" w:rsidRPr="00825661" w:rsidRDefault="00575DBE" w:rsidP="00543B83">
      <w:pPr>
        <w:spacing w:line="360" w:lineRule="auto"/>
        <w:rPr>
          <w:rFonts w:hAnsi="宋体" w:cs="Times New Roman"/>
          <w:sz w:val="22"/>
          <w:szCs w:val="22"/>
        </w:rPr>
      </w:pPr>
      <w:r w:rsidRPr="00825661">
        <w:rPr>
          <w:rFonts w:hAnsi="宋体" w:hint="eastAsia"/>
          <w:sz w:val="22"/>
          <w:szCs w:val="22"/>
        </w:rPr>
        <w:t>建筑物类型：指办公室，厂房，居民楼，学校教学楼，水塔，新建塔下房等。</w:t>
      </w:r>
    </w:p>
    <w:p w:rsidR="00575DBE" w:rsidRPr="00825661" w:rsidRDefault="00575DBE" w:rsidP="00543B83">
      <w:pPr>
        <w:spacing w:line="360" w:lineRule="auto"/>
        <w:rPr>
          <w:rFonts w:hAnsi="宋体" w:cs="Times New Roman"/>
          <w:sz w:val="22"/>
          <w:szCs w:val="22"/>
        </w:rPr>
      </w:pPr>
      <w:r w:rsidRPr="00825661">
        <w:rPr>
          <w:rFonts w:hAnsi="宋体" w:hint="eastAsia"/>
          <w:sz w:val="22"/>
          <w:szCs w:val="22"/>
        </w:rPr>
        <w:t>基站类型：市区</w:t>
      </w:r>
      <w:r w:rsidRPr="00825661">
        <w:rPr>
          <w:rFonts w:hAnsi="宋体"/>
          <w:sz w:val="22"/>
          <w:szCs w:val="22"/>
        </w:rPr>
        <w:t>/</w:t>
      </w:r>
      <w:r w:rsidRPr="00825661">
        <w:rPr>
          <w:rFonts w:hAnsi="宋体" w:hint="eastAsia"/>
          <w:sz w:val="22"/>
          <w:szCs w:val="22"/>
        </w:rPr>
        <w:t>郊区</w:t>
      </w:r>
      <w:r w:rsidRPr="00825661">
        <w:rPr>
          <w:rFonts w:hAnsi="宋体"/>
          <w:sz w:val="22"/>
          <w:szCs w:val="22"/>
        </w:rPr>
        <w:t>/</w:t>
      </w:r>
      <w:r w:rsidRPr="00825661">
        <w:rPr>
          <w:rFonts w:hAnsi="宋体" w:hint="eastAsia"/>
          <w:sz w:val="22"/>
          <w:szCs w:val="22"/>
        </w:rPr>
        <w:t>县城</w:t>
      </w:r>
      <w:r w:rsidRPr="00825661">
        <w:rPr>
          <w:rFonts w:hAnsi="宋体"/>
          <w:sz w:val="22"/>
          <w:szCs w:val="22"/>
        </w:rPr>
        <w:t>/</w:t>
      </w:r>
      <w:r w:rsidRPr="00825661">
        <w:rPr>
          <w:rFonts w:hAnsi="宋体" w:hint="eastAsia"/>
          <w:sz w:val="22"/>
          <w:szCs w:val="22"/>
        </w:rPr>
        <w:t>村镇</w:t>
      </w:r>
    </w:p>
    <w:p w:rsidR="00575DBE" w:rsidRPr="00825661" w:rsidRDefault="00575DBE" w:rsidP="00543B83">
      <w:pPr>
        <w:spacing w:line="360" w:lineRule="auto"/>
        <w:rPr>
          <w:rFonts w:hAnsi="宋体" w:cs="Times New Roman"/>
          <w:sz w:val="22"/>
          <w:szCs w:val="22"/>
        </w:rPr>
      </w:pPr>
      <w:r w:rsidRPr="00825661">
        <w:rPr>
          <w:rFonts w:hAnsi="宋体" w:hint="eastAsia"/>
          <w:sz w:val="22"/>
          <w:szCs w:val="22"/>
        </w:rPr>
        <w:t>地理类型：基站所在地区所属环境地貌，如丘陵、山区、平原、江、湖边等。</w:t>
      </w:r>
    </w:p>
    <w:p w:rsidR="00575DBE" w:rsidRPr="00825661" w:rsidRDefault="00575DBE" w:rsidP="00543B83">
      <w:pPr>
        <w:spacing w:line="360" w:lineRule="auto"/>
        <w:rPr>
          <w:rFonts w:hAnsi="宋体" w:cs="Times New Roman"/>
          <w:sz w:val="22"/>
          <w:szCs w:val="22"/>
        </w:rPr>
      </w:pPr>
      <w:r w:rsidRPr="00825661">
        <w:rPr>
          <w:rFonts w:hAnsi="宋体" w:hint="eastAsia"/>
          <w:sz w:val="22"/>
          <w:szCs w:val="22"/>
        </w:rPr>
        <w:t>特殊建筑地貌：向用户了解基站附近有无军用机场，大功率无线电台、雷达站等。将该情况反馈给规划部门。</w:t>
      </w:r>
    </w:p>
    <w:p w:rsidR="00575DBE" w:rsidRPr="00543B83" w:rsidRDefault="00575DBE" w:rsidP="00543B83">
      <w:pPr>
        <w:pStyle w:val="3"/>
        <w:spacing w:line="360" w:lineRule="auto"/>
        <w:jc w:val="left"/>
        <w:rPr>
          <w:rFonts w:cs="Times New Roman"/>
        </w:rPr>
      </w:pPr>
      <w:bookmarkStart w:id="56" w:name="_Toc335051245"/>
      <w:bookmarkStart w:id="57" w:name="_Toc335053282"/>
      <w:bookmarkStart w:id="58" w:name="_Toc335053335"/>
      <w:bookmarkStart w:id="59" w:name="_Toc339358545"/>
      <w:r w:rsidRPr="00543B83">
        <w:t>3.3.</w:t>
      </w:r>
      <w:r>
        <w:t>10</w:t>
      </w:r>
      <w:r w:rsidRPr="00543B83">
        <w:t xml:space="preserve">. </w:t>
      </w:r>
      <w:r w:rsidRPr="00543B83">
        <w:rPr>
          <w:rFonts w:cs="宋体" w:hint="eastAsia"/>
        </w:rPr>
        <w:t>站名、站号、勘察日期</w:t>
      </w:r>
      <w:bookmarkEnd w:id="56"/>
      <w:bookmarkEnd w:id="57"/>
      <w:bookmarkEnd w:id="58"/>
      <w:bookmarkEnd w:id="59"/>
    </w:p>
    <w:p w:rsidR="00575DBE" w:rsidRPr="00825661" w:rsidRDefault="00575DBE" w:rsidP="00543B83">
      <w:pPr>
        <w:spacing w:line="360" w:lineRule="auto"/>
        <w:rPr>
          <w:rFonts w:hAnsi="宋体" w:cs="Times New Roman"/>
          <w:sz w:val="22"/>
          <w:szCs w:val="22"/>
        </w:rPr>
      </w:pPr>
      <w:r w:rsidRPr="00825661">
        <w:rPr>
          <w:rFonts w:hAnsi="宋体" w:hint="eastAsia"/>
          <w:sz w:val="22"/>
          <w:szCs w:val="22"/>
        </w:rPr>
        <w:t>用户定义的基站名称（以合同中书面站名为标准填写），如需变更需要注明：原站名、现站名，大致变更原因。站号为基站与合同对应的唯一索引，且站号不随基站名称和位置的变动而改变。配置一般都有书面资料，向当地用户确认，如需变动，必须注明原因，并得到用户及委托方双方的认可。当天勘察日期等。</w:t>
      </w:r>
    </w:p>
    <w:p w:rsidR="00575DBE" w:rsidRPr="00543B83" w:rsidRDefault="00575DBE" w:rsidP="00543B83">
      <w:pPr>
        <w:pStyle w:val="3"/>
        <w:spacing w:line="360" w:lineRule="auto"/>
        <w:jc w:val="left"/>
        <w:rPr>
          <w:rFonts w:cs="Times New Roman"/>
        </w:rPr>
      </w:pPr>
      <w:bookmarkStart w:id="60" w:name="_Toc335051246"/>
      <w:bookmarkStart w:id="61" w:name="_Toc335053283"/>
      <w:bookmarkStart w:id="62" w:name="_Toc335053336"/>
      <w:bookmarkStart w:id="63" w:name="_Toc339358546"/>
      <w:r w:rsidRPr="00543B83">
        <w:t>3.3.</w:t>
      </w:r>
      <w:r>
        <w:t>11</w:t>
      </w:r>
      <w:r w:rsidRPr="00543B83">
        <w:t xml:space="preserve">. </w:t>
      </w:r>
      <w:r w:rsidRPr="00543B83">
        <w:rPr>
          <w:rFonts w:cs="宋体" w:hint="eastAsia"/>
        </w:rPr>
        <w:t>基站勘察信息表与汇总表</w:t>
      </w:r>
      <w:bookmarkEnd w:id="60"/>
      <w:bookmarkEnd w:id="61"/>
      <w:bookmarkEnd w:id="62"/>
      <w:bookmarkEnd w:id="63"/>
    </w:p>
    <w:p w:rsidR="00575DBE" w:rsidRDefault="00575DBE" w:rsidP="00543B83">
      <w:pPr>
        <w:spacing w:line="360" w:lineRule="auto"/>
        <w:rPr>
          <w:rFonts w:hAnsi="宋体" w:cs="Times New Roman"/>
          <w:sz w:val="22"/>
          <w:szCs w:val="22"/>
        </w:rPr>
      </w:pPr>
      <w:r w:rsidRPr="00825661">
        <w:rPr>
          <w:rFonts w:hAnsi="宋体" w:hint="eastAsia"/>
          <w:sz w:val="22"/>
          <w:szCs w:val="22"/>
        </w:rPr>
        <w:t>另见文档</w:t>
      </w:r>
    </w:p>
    <w:p w:rsidR="00575DBE" w:rsidRPr="00825661" w:rsidRDefault="00575DBE" w:rsidP="00543B83">
      <w:pPr>
        <w:spacing w:line="360" w:lineRule="auto"/>
        <w:rPr>
          <w:rFonts w:hAnsi="宋体" w:cs="Times New Roman"/>
          <w:sz w:val="22"/>
          <w:szCs w:val="22"/>
        </w:rPr>
      </w:pPr>
    </w:p>
    <w:p w:rsidR="00575DBE" w:rsidRPr="00543B83" w:rsidRDefault="00575DBE" w:rsidP="00543B83">
      <w:pPr>
        <w:pStyle w:val="3"/>
        <w:spacing w:line="360" w:lineRule="auto"/>
        <w:jc w:val="left"/>
        <w:rPr>
          <w:rFonts w:cs="Times New Roman"/>
        </w:rPr>
      </w:pPr>
      <w:bookmarkStart w:id="64" w:name="_Toc335051247"/>
      <w:bookmarkStart w:id="65" w:name="_Toc335053284"/>
      <w:bookmarkStart w:id="66" w:name="_Toc335053337"/>
      <w:bookmarkStart w:id="67" w:name="_Toc339358547"/>
      <w:r w:rsidRPr="00543B83">
        <w:t>3.3.1</w:t>
      </w:r>
      <w:r>
        <w:t>2</w:t>
      </w:r>
      <w:r w:rsidRPr="00543B83">
        <w:t xml:space="preserve">. </w:t>
      </w:r>
      <w:r w:rsidRPr="00543B83">
        <w:rPr>
          <w:rFonts w:cs="宋体" w:hint="eastAsia"/>
        </w:rPr>
        <w:t>勘察后提供的文档资料</w:t>
      </w:r>
      <w:bookmarkEnd w:id="64"/>
      <w:bookmarkEnd w:id="65"/>
      <w:bookmarkEnd w:id="66"/>
      <w:bookmarkEnd w:id="67"/>
    </w:p>
    <w:p w:rsidR="00575DBE" w:rsidRDefault="00575DBE" w:rsidP="00543B83">
      <w:pPr>
        <w:spacing w:line="360" w:lineRule="auto"/>
        <w:rPr>
          <w:rFonts w:hAnsi="宋体" w:cs="Times New Roman"/>
          <w:sz w:val="22"/>
          <w:szCs w:val="22"/>
        </w:rPr>
      </w:pPr>
      <w:r w:rsidRPr="00825661">
        <w:rPr>
          <w:rFonts w:hAnsi="宋体" w:hint="eastAsia"/>
          <w:sz w:val="22"/>
          <w:szCs w:val="22"/>
        </w:rPr>
        <w:t>勘察信息汇总表一份，每个站点基站勘察信息表一份</w:t>
      </w:r>
    </w:p>
    <w:p w:rsidR="00575DBE" w:rsidRPr="00825661" w:rsidRDefault="00575DBE" w:rsidP="00543B83">
      <w:pPr>
        <w:spacing w:line="360" w:lineRule="auto"/>
        <w:rPr>
          <w:rFonts w:hAnsi="宋体" w:cs="Times New Roman"/>
          <w:sz w:val="22"/>
          <w:szCs w:val="22"/>
        </w:rPr>
      </w:pPr>
    </w:p>
    <w:p w:rsidR="00575DBE" w:rsidRPr="00825661" w:rsidRDefault="00575DBE" w:rsidP="00C13612">
      <w:pPr>
        <w:pStyle w:val="2"/>
        <w:tabs>
          <w:tab w:val="num" w:pos="864"/>
        </w:tabs>
        <w:spacing w:line="360" w:lineRule="auto"/>
        <w:ind w:left="1" w:hanging="151"/>
        <w:rPr>
          <w:rFonts w:cs="Times New Roman"/>
          <w:b/>
          <w:bCs/>
        </w:rPr>
      </w:pPr>
      <w:bookmarkStart w:id="68" w:name="_Toc335051248"/>
      <w:bookmarkStart w:id="69" w:name="_Toc335053285"/>
      <w:bookmarkStart w:id="70" w:name="_Toc335053338"/>
      <w:bookmarkStart w:id="71" w:name="_Toc339358548"/>
      <w:r>
        <w:rPr>
          <w:b/>
          <w:bCs/>
        </w:rPr>
        <w:lastRenderedPageBreak/>
        <w:t>3.4</w:t>
      </w:r>
      <w:r w:rsidRPr="00825661">
        <w:rPr>
          <w:rFonts w:cs="宋体" w:hint="eastAsia"/>
          <w:b/>
          <w:bCs/>
        </w:rPr>
        <w:t>天线技术要求</w:t>
      </w:r>
      <w:bookmarkEnd w:id="68"/>
      <w:bookmarkEnd w:id="69"/>
      <w:bookmarkEnd w:id="70"/>
      <w:bookmarkEnd w:id="71"/>
    </w:p>
    <w:p w:rsidR="00575DBE" w:rsidRPr="00543B83" w:rsidRDefault="00575DBE" w:rsidP="00543B83">
      <w:pPr>
        <w:pStyle w:val="3"/>
        <w:spacing w:line="360" w:lineRule="auto"/>
        <w:jc w:val="left"/>
        <w:rPr>
          <w:rFonts w:cs="Times New Roman"/>
        </w:rPr>
      </w:pPr>
      <w:bookmarkStart w:id="72" w:name="_Toc335051249"/>
      <w:bookmarkStart w:id="73" w:name="_Toc335053286"/>
      <w:bookmarkStart w:id="74" w:name="_Toc335053339"/>
      <w:bookmarkStart w:id="75" w:name="_Toc339358549"/>
      <w:r w:rsidRPr="00543B83">
        <w:t xml:space="preserve">3.4.1. </w:t>
      </w:r>
      <w:r w:rsidRPr="00543B83">
        <w:rPr>
          <w:rFonts w:cs="宋体" w:hint="eastAsia"/>
        </w:rPr>
        <w:t>天线方向和位置安排</w:t>
      </w:r>
      <w:bookmarkEnd w:id="72"/>
      <w:bookmarkEnd w:id="73"/>
      <w:bookmarkEnd w:id="74"/>
      <w:bookmarkEnd w:id="75"/>
    </w:p>
    <w:p w:rsidR="00575DBE" w:rsidRPr="00825661" w:rsidRDefault="00575DBE" w:rsidP="00543B83">
      <w:pPr>
        <w:spacing w:line="360" w:lineRule="auto"/>
        <w:rPr>
          <w:rFonts w:hAnsi="宋体" w:cs="Times New Roman"/>
          <w:sz w:val="22"/>
          <w:szCs w:val="22"/>
        </w:rPr>
      </w:pPr>
      <w:r w:rsidRPr="00825661">
        <w:rPr>
          <w:rFonts w:hAnsi="宋体" w:hint="eastAsia"/>
          <w:sz w:val="22"/>
          <w:szCs w:val="22"/>
        </w:rPr>
        <w:t>定向天线方向：结合话务量分布情况</w:t>
      </w:r>
      <w:r w:rsidRPr="00825661">
        <w:rPr>
          <w:rFonts w:hAnsi="宋体"/>
          <w:sz w:val="22"/>
          <w:szCs w:val="22"/>
        </w:rPr>
        <w:t xml:space="preserve">, </w:t>
      </w:r>
      <w:r w:rsidRPr="00825661">
        <w:rPr>
          <w:rFonts w:hAnsi="宋体" w:hint="eastAsia"/>
          <w:sz w:val="22"/>
          <w:szCs w:val="22"/>
        </w:rPr>
        <w:t>及基站周围的地理环境。务必将天线主波瓣方向对准主要覆盖区域</w:t>
      </w:r>
      <w:r w:rsidRPr="00825661">
        <w:rPr>
          <w:rFonts w:hAnsi="宋体"/>
          <w:sz w:val="22"/>
          <w:szCs w:val="22"/>
        </w:rPr>
        <w:t xml:space="preserve">, </w:t>
      </w:r>
      <w:r w:rsidRPr="00825661">
        <w:rPr>
          <w:rFonts w:hAnsi="宋体" w:hint="eastAsia"/>
          <w:sz w:val="22"/>
          <w:szCs w:val="22"/>
        </w:rPr>
        <w:t>天线正向应尽量避开近距离内的高大建筑阻挡和山形阻挡。两定向天线间夹角应大于</w:t>
      </w:r>
      <w:r w:rsidRPr="00825661">
        <w:rPr>
          <w:rFonts w:hAnsi="宋体"/>
          <w:sz w:val="22"/>
          <w:szCs w:val="22"/>
        </w:rPr>
        <w:t>90</w:t>
      </w:r>
      <w:r w:rsidRPr="00825661">
        <w:rPr>
          <w:rFonts w:hAnsi="宋体" w:hint="eastAsia"/>
          <w:sz w:val="22"/>
          <w:szCs w:val="22"/>
        </w:rPr>
        <w:t>度。在没有特别要求时</w:t>
      </w:r>
      <w:r w:rsidRPr="00825661">
        <w:rPr>
          <w:rFonts w:hAnsi="宋体"/>
          <w:sz w:val="22"/>
          <w:szCs w:val="22"/>
        </w:rPr>
        <w:t xml:space="preserve">, </w:t>
      </w:r>
      <w:r w:rsidRPr="00825661">
        <w:rPr>
          <w:rFonts w:hAnsi="宋体" w:hint="eastAsia"/>
          <w:sz w:val="22"/>
          <w:szCs w:val="22"/>
        </w:rPr>
        <w:t>全网各基站天线的方向角应尽可能一致</w:t>
      </w:r>
      <w:r w:rsidRPr="00825661">
        <w:rPr>
          <w:rFonts w:hAnsi="宋体"/>
          <w:sz w:val="22"/>
          <w:szCs w:val="22"/>
        </w:rPr>
        <w:t xml:space="preserve">, </w:t>
      </w:r>
      <w:r w:rsidRPr="00825661">
        <w:rPr>
          <w:rFonts w:hAnsi="宋体" w:hint="eastAsia"/>
          <w:sz w:val="22"/>
          <w:szCs w:val="22"/>
        </w:rPr>
        <w:t>以使覆盖范围均匀。</w:t>
      </w:r>
    </w:p>
    <w:p w:rsidR="00575DBE" w:rsidRPr="00825661" w:rsidRDefault="00575DBE" w:rsidP="00543B83">
      <w:pPr>
        <w:spacing w:line="360" w:lineRule="auto"/>
        <w:rPr>
          <w:rFonts w:hAnsi="宋体" w:cs="Times New Roman"/>
          <w:sz w:val="22"/>
          <w:szCs w:val="22"/>
        </w:rPr>
      </w:pPr>
      <w:r w:rsidRPr="00825661">
        <w:rPr>
          <w:rFonts w:hAnsi="宋体" w:hint="eastAsia"/>
          <w:sz w:val="22"/>
          <w:szCs w:val="22"/>
        </w:rPr>
        <w:t>全向天线方向：应尽量使天线面临主要覆盖区域。</w:t>
      </w:r>
    </w:p>
    <w:p w:rsidR="00575DBE" w:rsidRPr="00825661" w:rsidRDefault="00575DBE" w:rsidP="00543B83">
      <w:pPr>
        <w:spacing w:line="360" w:lineRule="auto"/>
        <w:rPr>
          <w:rFonts w:hAnsi="宋体" w:cs="Times New Roman"/>
          <w:sz w:val="22"/>
          <w:szCs w:val="22"/>
        </w:rPr>
      </w:pPr>
      <w:r w:rsidRPr="00825661">
        <w:rPr>
          <w:rFonts w:hAnsi="宋体"/>
          <w:sz w:val="22"/>
          <w:szCs w:val="22"/>
        </w:rPr>
        <w:t>*</w:t>
      </w:r>
      <w:r w:rsidRPr="00825661">
        <w:rPr>
          <w:rFonts w:hAnsi="宋体" w:hint="eastAsia"/>
          <w:sz w:val="22"/>
          <w:szCs w:val="22"/>
        </w:rPr>
        <w:t>天线应支离塔体</w:t>
      </w:r>
      <w:r w:rsidRPr="00825661">
        <w:rPr>
          <w:rFonts w:hAnsi="宋体"/>
          <w:sz w:val="22"/>
          <w:szCs w:val="22"/>
        </w:rPr>
        <w:t>&gt;1</w:t>
      </w:r>
      <w:r w:rsidRPr="00825661">
        <w:rPr>
          <w:rFonts w:hAnsi="宋体" w:hint="eastAsia"/>
          <w:sz w:val="22"/>
          <w:szCs w:val="22"/>
        </w:rPr>
        <w:t>米，天线离周围金属阻挡反射体</w:t>
      </w:r>
      <w:r w:rsidRPr="00825661">
        <w:rPr>
          <w:rFonts w:hAnsi="宋体"/>
          <w:sz w:val="22"/>
          <w:szCs w:val="22"/>
        </w:rPr>
        <w:t>&gt;1</w:t>
      </w:r>
      <w:r w:rsidRPr="00825661">
        <w:rPr>
          <w:rFonts w:hAnsi="宋体" w:hint="eastAsia"/>
          <w:sz w:val="22"/>
          <w:szCs w:val="22"/>
        </w:rPr>
        <w:t>米。</w:t>
      </w:r>
    </w:p>
    <w:p w:rsidR="00575DBE" w:rsidRPr="00825661" w:rsidRDefault="00575DBE" w:rsidP="00543B83">
      <w:pPr>
        <w:spacing w:line="360" w:lineRule="auto"/>
        <w:rPr>
          <w:rFonts w:hAnsi="宋体" w:cs="Times New Roman"/>
          <w:sz w:val="22"/>
          <w:szCs w:val="22"/>
        </w:rPr>
      </w:pPr>
      <w:r w:rsidRPr="00825661">
        <w:rPr>
          <w:rFonts w:hAnsi="宋体"/>
          <w:sz w:val="22"/>
          <w:szCs w:val="22"/>
        </w:rPr>
        <w:t>*</w:t>
      </w:r>
      <w:r w:rsidRPr="00825661">
        <w:rPr>
          <w:rFonts w:hAnsi="宋体" w:hint="eastAsia"/>
          <w:sz w:val="22"/>
          <w:szCs w:val="22"/>
        </w:rPr>
        <w:t>天线应尽量避开微波天线，防止天线波形图变形（特别是全向天线）。</w:t>
      </w:r>
    </w:p>
    <w:p w:rsidR="00575DBE" w:rsidRPr="00825661" w:rsidRDefault="00575DBE" w:rsidP="00543B83">
      <w:pPr>
        <w:spacing w:line="360" w:lineRule="auto"/>
        <w:rPr>
          <w:rFonts w:hAnsi="宋体" w:cs="Times New Roman"/>
          <w:sz w:val="22"/>
          <w:szCs w:val="22"/>
        </w:rPr>
      </w:pPr>
      <w:r w:rsidRPr="00825661">
        <w:rPr>
          <w:rFonts w:hAnsi="宋体"/>
          <w:sz w:val="22"/>
          <w:szCs w:val="22"/>
        </w:rPr>
        <w:t>*</w:t>
      </w:r>
      <w:r w:rsidRPr="00825661">
        <w:rPr>
          <w:rFonts w:hAnsi="宋体" w:hint="eastAsia"/>
          <w:sz w:val="22"/>
          <w:szCs w:val="22"/>
        </w:rPr>
        <w:t>不同系统间天线有隔离距离需求：</w:t>
      </w:r>
    </w:p>
    <w:p w:rsidR="00575DBE" w:rsidRPr="00543B83" w:rsidRDefault="00575DBE" w:rsidP="00543B83">
      <w:pPr>
        <w:pStyle w:val="3"/>
        <w:spacing w:line="360" w:lineRule="auto"/>
        <w:jc w:val="left"/>
        <w:rPr>
          <w:rFonts w:cs="Times New Roman"/>
        </w:rPr>
      </w:pPr>
      <w:bookmarkStart w:id="76" w:name="_Toc335051250"/>
      <w:bookmarkStart w:id="77" w:name="_Toc335053287"/>
      <w:bookmarkStart w:id="78" w:name="_Toc335053340"/>
      <w:bookmarkStart w:id="79" w:name="_Toc339358550"/>
      <w:r w:rsidRPr="00543B83">
        <w:t xml:space="preserve">3.4.2. </w:t>
      </w:r>
      <w:r w:rsidRPr="00543B83">
        <w:rPr>
          <w:rFonts w:cs="宋体" w:hint="eastAsia"/>
        </w:rPr>
        <w:t>天线下倾角的设置</w:t>
      </w:r>
      <w:bookmarkEnd w:id="76"/>
      <w:bookmarkEnd w:id="77"/>
      <w:bookmarkEnd w:id="78"/>
      <w:bookmarkEnd w:id="79"/>
    </w:p>
    <w:p w:rsidR="00575DBE" w:rsidRPr="002D09D8" w:rsidRDefault="00575DBE" w:rsidP="00543B83">
      <w:pPr>
        <w:spacing w:line="360" w:lineRule="auto"/>
        <w:rPr>
          <w:rFonts w:hAnsi="宋体" w:cs="Times New Roman"/>
          <w:sz w:val="22"/>
          <w:szCs w:val="22"/>
        </w:rPr>
      </w:pPr>
      <w:r w:rsidRPr="00825661">
        <w:rPr>
          <w:rFonts w:hAnsi="宋体" w:hint="eastAsia"/>
          <w:sz w:val="22"/>
          <w:szCs w:val="22"/>
        </w:rPr>
        <w:t>天线下倾角的预设主要利用几何光学的原理来估计。我们要考虑到天线的垂直</w:t>
      </w:r>
      <w:r w:rsidRPr="00825661">
        <w:rPr>
          <w:rFonts w:hAnsi="宋体"/>
          <w:sz w:val="22"/>
          <w:szCs w:val="22"/>
        </w:rPr>
        <w:t>HPBW</w:t>
      </w:r>
      <w:r w:rsidRPr="00825661">
        <w:rPr>
          <w:rFonts w:hAnsi="宋体" w:hint="eastAsia"/>
          <w:sz w:val="22"/>
          <w:szCs w:val="22"/>
        </w:rPr>
        <w:t>，天线挂高，天线到服务区的距离，天线附近的地形地貌等。同时，下倾角对于接收和发射天线必须保持一致。</w:t>
      </w:r>
      <w:r w:rsidRPr="00825661">
        <w:rPr>
          <w:rFonts w:hAnsi="宋体"/>
          <w:sz w:val="22"/>
          <w:szCs w:val="22"/>
        </w:rPr>
        <w:t xml:space="preserve"> </w:t>
      </w:r>
    </w:p>
    <w:p w:rsidR="00575DBE" w:rsidRDefault="00145BA5" w:rsidP="007E73CF">
      <w:pPr>
        <w:spacing w:line="360" w:lineRule="auto"/>
        <w:jc w:val="center"/>
        <w:rPr>
          <w:rFonts w:cs="Times New Roman"/>
        </w:rPr>
      </w:pPr>
      <w:r>
        <w:rPr>
          <w:rFonts w:cs="Times New Roman"/>
          <w:noProof/>
        </w:rPr>
        <w:drawing>
          <wp:inline distT="0" distB="0" distL="0" distR="0">
            <wp:extent cx="5477510" cy="1845945"/>
            <wp:effectExtent l="1905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5477510" cy="1845945"/>
                    </a:xfrm>
                    <a:prstGeom prst="rect">
                      <a:avLst/>
                    </a:prstGeom>
                    <a:noFill/>
                    <a:ln w="9525">
                      <a:noFill/>
                      <a:miter lim="800000"/>
                      <a:headEnd/>
                      <a:tailEnd/>
                    </a:ln>
                  </pic:spPr>
                </pic:pic>
              </a:graphicData>
            </a:graphic>
          </wp:inline>
        </w:drawing>
      </w:r>
    </w:p>
    <w:p w:rsidR="00575DBE" w:rsidRPr="00825661" w:rsidRDefault="00575DBE" w:rsidP="00543B83">
      <w:pPr>
        <w:spacing w:line="360" w:lineRule="auto"/>
        <w:rPr>
          <w:rFonts w:hAnsi="宋体" w:cs="Times New Roman"/>
          <w:sz w:val="22"/>
          <w:szCs w:val="22"/>
        </w:rPr>
      </w:pPr>
      <w:r w:rsidRPr="00825661">
        <w:rPr>
          <w:rFonts w:hAnsi="宋体" w:hint="eastAsia"/>
          <w:sz w:val="22"/>
          <w:szCs w:val="22"/>
        </w:rPr>
        <w:t>如上图所示，如果天线的下倾角</w:t>
      </w:r>
      <w:r w:rsidRPr="00825661">
        <w:rPr>
          <w:rFonts w:hAnsi="宋体"/>
          <w:sz w:val="22"/>
          <w:szCs w:val="22"/>
        </w:rPr>
        <w:t>a</w:t>
      </w:r>
      <w:r w:rsidRPr="00825661">
        <w:rPr>
          <w:rFonts w:hAnsi="宋体" w:hint="eastAsia"/>
          <w:sz w:val="22"/>
          <w:szCs w:val="22"/>
        </w:rPr>
        <w:t>小于</w:t>
      </w:r>
      <w:r w:rsidRPr="00825661">
        <w:rPr>
          <w:rFonts w:hAnsi="宋体"/>
          <w:sz w:val="22"/>
          <w:szCs w:val="22"/>
        </w:rPr>
        <w:t>HPBW/2,</w:t>
      </w:r>
      <w:r w:rsidRPr="00825661">
        <w:rPr>
          <w:rFonts w:hAnsi="宋体" w:hint="eastAsia"/>
          <w:sz w:val="22"/>
          <w:szCs w:val="22"/>
        </w:rPr>
        <w:t>那么小区的覆盖范围由</w:t>
      </w:r>
      <w:r w:rsidRPr="00825661">
        <w:rPr>
          <w:rFonts w:hAnsi="宋体"/>
          <w:sz w:val="22"/>
          <w:szCs w:val="22"/>
        </w:rPr>
        <w:t>C</w:t>
      </w:r>
      <w:r w:rsidRPr="00825661">
        <w:rPr>
          <w:rFonts w:hAnsi="宋体" w:hint="eastAsia"/>
          <w:sz w:val="22"/>
          <w:szCs w:val="22"/>
        </w:rPr>
        <w:t>点来决</w:t>
      </w:r>
    </w:p>
    <w:p w:rsidR="00575DBE" w:rsidRPr="00825661" w:rsidRDefault="00575DBE" w:rsidP="00543B83">
      <w:pPr>
        <w:spacing w:line="360" w:lineRule="auto"/>
        <w:rPr>
          <w:rFonts w:hAnsi="宋体" w:cs="Times New Roman"/>
          <w:sz w:val="22"/>
          <w:szCs w:val="22"/>
        </w:rPr>
      </w:pPr>
      <w:r w:rsidRPr="00825661">
        <w:rPr>
          <w:rFonts w:hAnsi="宋体" w:hint="eastAsia"/>
          <w:sz w:val="22"/>
          <w:szCs w:val="22"/>
        </w:rPr>
        <w:t>定。下面的公式给出了这几个参数的关系：</w:t>
      </w:r>
    </w:p>
    <w:p w:rsidR="00575DBE" w:rsidRPr="00825661" w:rsidRDefault="00575DBE" w:rsidP="00543B83">
      <w:pPr>
        <w:spacing w:line="360" w:lineRule="auto"/>
        <w:rPr>
          <w:rFonts w:hAnsi="宋体"/>
          <w:sz w:val="22"/>
          <w:szCs w:val="22"/>
        </w:rPr>
      </w:pPr>
      <w:r w:rsidRPr="00825661">
        <w:rPr>
          <w:rFonts w:hAnsi="宋体"/>
          <w:sz w:val="22"/>
          <w:szCs w:val="22"/>
        </w:rPr>
        <w:t xml:space="preserve">      DC= H/</w:t>
      </w:r>
      <w:proofErr w:type="gramStart"/>
      <w:r w:rsidRPr="00825661">
        <w:rPr>
          <w:rFonts w:hAnsi="宋体"/>
          <w:sz w:val="22"/>
          <w:szCs w:val="22"/>
        </w:rPr>
        <w:t>tan(</w:t>
      </w:r>
      <w:proofErr w:type="gramEnd"/>
      <w:r w:rsidRPr="00825661">
        <w:rPr>
          <w:rFonts w:hAnsi="宋体"/>
          <w:sz w:val="22"/>
          <w:szCs w:val="22"/>
        </w:rPr>
        <w:t>a-HPBW/2)</w:t>
      </w:r>
    </w:p>
    <w:p w:rsidR="00575DBE" w:rsidRPr="00825661" w:rsidRDefault="00575DBE" w:rsidP="00543B83">
      <w:pPr>
        <w:spacing w:line="360" w:lineRule="auto"/>
        <w:rPr>
          <w:rFonts w:hAnsi="宋体" w:cs="Times New Roman"/>
          <w:sz w:val="22"/>
          <w:szCs w:val="22"/>
        </w:rPr>
      </w:pPr>
      <w:r w:rsidRPr="00825661">
        <w:rPr>
          <w:rFonts w:hAnsi="宋体" w:hint="eastAsia"/>
          <w:sz w:val="22"/>
          <w:szCs w:val="22"/>
        </w:rPr>
        <w:t>转换过来就是：</w:t>
      </w:r>
    </w:p>
    <w:p w:rsidR="00575DBE" w:rsidRPr="00825661" w:rsidRDefault="00575DBE" w:rsidP="00543B83">
      <w:pPr>
        <w:spacing w:line="360" w:lineRule="auto"/>
        <w:rPr>
          <w:rFonts w:hAnsi="宋体"/>
          <w:sz w:val="22"/>
          <w:szCs w:val="22"/>
        </w:rPr>
      </w:pPr>
      <w:r w:rsidRPr="00825661">
        <w:rPr>
          <w:rFonts w:hAnsi="宋体"/>
          <w:sz w:val="22"/>
          <w:szCs w:val="22"/>
        </w:rPr>
        <w:t xml:space="preserve">      a=</w:t>
      </w:r>
      <w:proofErr w:type="spellStart"/>
      <w:proofErr w:type="gramStart"/>
      <w:r w:rsidRPr="00825661">
        <w:rPr>
          <w:rFonts w:hAnsi="宋体"/>
          <w:sz w:val="22"/>
          <w:szCs w:val="22"/>
        </w:rPr>
        <w:t>arctan</w:t>
      </w:r>
      <w:proofErr w:type="spellEnd"/>
      <w:r w:rsidRPr="00825661">
        <w:rPr>
          <w:rFonts w:hAnsi="宋体"/>
          <w:sz w:val="22"/>
          <w:szCs w:val="22"/>
        </w:rPr>
        <w:t>(</w:t>
      </w:r>
      <w:proofErr w:type="gramEnd"/>
      <w:r w:rsidRPr="00825661">
        <w:rPr>
          <w:rFonts w:hAnsi="宋体"/>
          <w:sz w:val="22"/>
          <w:szCs w:val="22"/>
        </w:rPr>
        <w:t>H/DC)+HPBW/2;</w:t>
      </w:r>
    </w:p>
    <w:p w:rsidR="00575DBE" w:rsidRPr="00825661" w:rsidRDefault="00575DBE" w:rsidP="00543B83">
      <w:pPr>
        <w:spacing w:line="360" w:lineRule="auto"/>
        <w:rPr>
          <w:rFonts w:hAnsi="宋体" w:cs="Times New Roman"/>
          <w:sz w:val="22"/>
          <w:szCs w:val="22"/>
        </w:rPr>
      </w:pPr>
      <w:r w:rsidRPr="00825661">
        <w:rPr>
          <w:rFonts w:hAnsi="宋体" w:hint="eastAsia"/>
          <w:sz w:val="22"/>
          <w:szCs w:val="22"/>
        </w:rPr>
        <w:t>在实际应用中，可以考虑天线位置</w:t>
      </w:r>
      <w:r w:rsidRPr="00825661">
        <w:rPr>
          <w:rFonts w:hAnsi="宋体"/>
          <w:sz w:val="22"/>
          <w:szCs w:val="22"/>
        </w:rPr>
        <w:t>D</w:t>
      </w:r>
      <w:r w:rsidRPr="00825661">
        <w:rPr>
          <w:rFonts w:hAnsi="宋体" w:hint="eastAsia"/>
          <w:sz w:val="22"/>
          <w:szCs w:val="22"/>
        </w:rPr>
        <w:t>到业务区中心</w:t>
      </w:r>
      <w:r w:rsidRPr="00825661">
        <w:rPr>
          <w:rFonts w:hAnsi="宋体"/>
          <w:sz w:val="22"/>
          <w:szCs w:val="22"/>
        </w:rPr>
        <w:t>B</w:t>
      </w:r>
      <w:r w:rsidRPr="00825661">
        <w:rPr>
          <w:rFonts w:hAnsi="宋体" w:hint="eastAsia"/>
          <w:sz w:val="22"/>
          <w:szCs w:val="22"/>
        </w:rPr>
        <w:t>点的距离这样下倾角计算公式可简化为：</w:t>
      </w:r>
    </w:p>
    <w:p w:rsidR="00575DBE" w:rsidRPr="00825661" w:rsidRDefault="00575DBE" w:rsidP="00543B83">
      <w:pPr>
        <w:spacing w:line="360" w:lineRule="auto"/>
        <w:rPr>
          <w:rFonts w:hAnsi="宋体"/>
          <w:sz w:val="22"/>
          <w:szCs w:val="22"/>
        </w:rPr>
      </w:pPr>
      <w:r w:rsidRPr="00825661">
        <w:rPr>
          <w:rFonts w:hAnsi="宋体"/>
          <w:sz w:val="22"/>
          <w:szCs w:val="22"/>
        </w:rPr>
        <w:t xml:space="preserve">      a=</w:t>
      </w:r>
      <w:proofErr w:type="spellStart"/>
      <w:proofErr w:type="gramStart"/>
      <w:r w:rsidRPr="00825661">
        <w:rPr>
          <w:rFonts w:hAnsi="宋体"/>
          <w:sz w:val="22"/>
          <w:szCs w:val="22"/>
        </w:rPr>
        <w:t>arctan</w:t>
      </w:r>
      <w:proofErr w:type="spellEnd"/>
      <w:r w:rsidRPr="00825661">
        <w:rPr>
          <w:rFonts w:hAnsi="宋体"/>
          <w:sz w:val="22"/>
          <w:szCs w:val="22"/>
        </w:rPr>
        <w:t>(</w:t>
      </w:r>
      <w:proofErr w:type="gramEnd"/>
      <w:r w:rsidRPr="00825661">
        <w:rPr>
          <w:rFonts w:hAnsi="宋体"/>
          <w:sz w:val="22"/>
          <w:szCs w:val="22"/>
        </w:rPr>
        <w:t>H/DB);        DB=H*</w:t>
      </w:r>
      <w:proofErr w:type="spellStart"/>
      <w:r w:rsidRPr="00825661">
        <w:rPr>
          <w:rFonts w:hAnsi="宋体"/>
          <w:sz w:val="22"/>
          <w:szCs w:val="22"/>
        </w:rPr>
        <w:t>ctan</w:t>
      </w:r>
      <w:proofErr w:type="spellEnd"/>
      <w:r w:rsidRPr="00825661">
        <w:rPr>
          <w:rFonts w:hAnsi="宋体"/>
          <w:sz w:val="22"/>
          <w:szCs w:val="22"/>
        </w:rPr>
        <w:t>(a);</w:t>
      </w:r>
    </w:p>
    <w:p w:rsidR="00575DBE" w:rsidRPr="00825661" w:rsidRDefault="00575DBE" w:rsidP="00543B83">
      <w:pPr>
        <w:spacing w:line="360" w:lineRule="auto"/>
        <w:rPr>
          <w:rFonts w:hAnsi="宋体" w:cs="Times New Roman"/>
          <w:sz w:val="22"/>
          <w:szCs w:val="22"/>
        </w:rPr>
      </w:pPr>
      <w:r w:rsidRPr="00825661">
        <w:rPr>
          <w:rFonts w:hAnsi="宋体" w:hint="eastAsia"/>
          <w:sz w:val="22"/>
          <w:szCs w:val="22"/>
        </w:rPr>
        <w:t>一般有下面的对应关系：</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15"/>
        <w:gridCol w:w="825"/>
        <w:gridCol w:w="825"/>
        <w:gridCol w:w="825"/>
        <w:gridCol w:w="825"/>
        <w:gridCol w:w="825"/>
        <w:gridCol w:w="825"/>
        <w:gridCol w:w="825"/>
      </w:tblGrid>
      <w:tr w:rsidR="00575DBE">
        <w:trPr>
          <w:trHeight w:val="465"/>
          <w:jc w:val="center"/>
        </w:trPr>
        <w:tc>
          <w:tcPr>
            <w:tcW w:w="1715" w:type="dxa"/>
            <w:vAlign w:val="bottom"/>
          </w:tcPr>
          <w:p w:rsidR="00575DBE" w:rsidRPr="00825661" w:rsidRDefault="00575DBE" w:rsidP="00543B83">
            <w:pPr>
              <w:spacing w:line="360" w:lineRule="auto"/>
              <w:rPr>
                <w:rFonts w:hAnsi="宋体"/>
                <w:sz w:val="22"/>
                <w:szCs w:val="22"/>
              </w:rPr>
            </w:pPr>
            <w:r w:rsidRPr="00825661">
              <w:rPr>
                <w:rFonts w:hAnsi="宋体"/>
                <w:sz w:val="22"/>
                <w:szCs w:val="22"/>
              </w:rPr>
              <w:t xml:space="preserve"> </w:t>
            </w:r>
            <w:r w:rsidRPr="00825661">
              <w:rPr>
                <w:rFonts w:hAnsi="宋体" w:hint="eastAsia"/>
                <w:sz w:val="22"/>
                <w:szCs w:val="22"/>
              </w:rPr>
              <w:t>下倾角</w:t>
            </w:r>
            <w:r w:rsidRPr="00825661">
              <w:rPr>
                <w:rFonts w:hAnsi="宋体"/>
                <w:sz w:val="22"/>
                <w:szCs w:val="22"/>
              </w:rPr>
              <w:t>a(</w:t>
            </w:r>
            <w:r w:rsidRPr="00825661">
              <w:rPr>
                <w:rFonts w:hAnsi="宋体" w:hint="eastAsia"/>
                <w:sz w:val="22"/>
                <w:szCs w:val="22"/>
              </w:rPr>
              <w:t>度</w:t>
            </w:r>
            <w:r w:rsidRPr="00825661">
              <w:rPr>
                <w:rFonts w:hAnsi="宋体"/>
                <w:sz w:val="22"/>
                <w:szCs w:val="22"/>
              </w:rPr>
              <w:t>)</w:t>
            </w:r>
          </w:p>
        </w:tc>
        <w:tc>
          <w:tcPr>
            <w:tcW w:w="825" w:type="dxa"/>
            <w:vAlign w:val="bottom"/>
          </w:tcPr>
          <w:p w:rsidR="00575DBE" w:rsidRPr="00825661" w:rsidRDefault="00575DBE" w:rsidP="00543B83">
            <w:pPr>
              <w:spacing w:line="360" w:lineRule="auto"/>
              <w:rPr>
                <w:rFonts w:hAnsi="宋体"/>
                <w:sz w:val="22"/>
                <w:szCs w:val="22"/>
              </w:rPr>
            </w:pPr>
            <w:r w:rsidRPr="00825661">
              <w:rPr>
                <w:rFonts w:hAnsi="宋体"/>
                <w:sz w:val="22"/>
                <w:szCs w:val="22"/>
              </w:rPr>
              <w:t>2</w:t>
            </w:r>
          </w:p>
        </w:tc>
        <w:tc>
          <w:tcPr>
            <w:tcW w:w="825" w:type="dxa"/>
            <w:vAlign w:val="bottom"/>
          </w:tcPr>
          <w:p w:rsidR="00575DBE" w:rsidRPr="00825661" w:rsidRDefault="00575DBE" w:rsidP="00543B83">
            <w:pPr>
              <w:spacing w:line="360" w:lineRule="auto"/>
              <w:rPr>
                <w:rFonts w:hAnsi="宋体"/>
                <w:sz w:val="22"/>
                <w:szCs w:val="22"/>
              </w:rPr>
            </w:pPr>
            <w:r w:rsidRPr="00825661">
              <w:rPr>
                <w:rFonts w:hAnsi="宋体"/>
                <w:sz w:val="22"/>
                <w:szCs w:val="22"/>
              </w:rPr>
              <w:t>4</w:t>
            </w:r>
          </w:p>
        </w:tc>
        <w:tc>
          <w:tcPr>
            <w:tcW w:w="825" w:type="dxa"/>
            <w:vAlign w:val="bottom"/>
          </w:tcPr>
          <w:p w:rsidR="00575DBE" w:rsidRPr="00825661" w:rsidRDefault="00575DBE" w:rsidP="00543B83">
            <w:pPr>
              <w:spacing w:line="360" w:lineRule="auto"/>
              <w:rPr>
                <w:rFonts w:hAnsi="宋体"/>
                <w:sz w:val="22"/>
                <w:szCs w:val="22"/>
              </w:rPr>
            </w:pPr>
            <w:r w:rsidRPr="00825661">
              <w:rPr>
                <w:rFonts w:hAnsi="宋体"/>
                <w:sz w:val="22"/>
                <w:szCs w:val="22"/>
              </w:rPr>
              <w:t>6</w:t>
            </w:r>
          </w:p>
        </w:tc>
        <w:tc>
          <w:tcPr>
            <w:tcW w:w="825" w:type="dxa"/>
            <w:vAlign w:val="bottom"/>
          </w:tcPr>
          <w:p w:rsidR="00575DBE" w:rsidRPr="00825661" w:rsidRDefault="00575DBE" w:rsidP="00543B83">
            <w:pPr>
              <w:spacing w:line="360" w:lineRule="auto"/>
              <w:rPr>
                <w:rFonts w:hAnsi="宋体"/>
                <w:sz w:val="22"/>
                <w:szCs w:val="22"/>
              </w:rPr>
            </w:pPr>
            <w:r w:rsidRPr="00825661">
              <w:rPr>
                <w:rFonts w:hAnsi="宋体"/>
                <w:sz w:val="22"/>
                <w:szCs w:val="22"/>
              </w:rPr>
              <w:t>8</w:t>
            </w:r>
          </w:p>
        </w:tc>
        <w:tc>
          <w:tcPr>
            <w:tcW w:w="825" w:type="dxa"/>
            <w:vAlign w:val="bottom"/>
          </w:tcPr>
          <w:p w:rsidR="00575DBE" w:rsidRPr="00825661" w:rsidRDefault="00575DBE" w:rsidP="00543B83">
            <w:pPr>
              <w:spacing w:line="360" w:lineRule="auto"/>
              <w:rPr>
                <w:rFonts w:hAnsi="宋体"/>
                <w:sz w:val="22"/>
                <w:szCs w:val="22"/>
              </w:rPr>
            </w:pPr>
            <w:r w:rsidRPr="00825661">
              <w:rPr>
                <w:rFonts w:hAnsi="宋体"/>
                <w:sz w:val="22"/>
                <w:szCs w:val="22"/>
              </w:rPr>
              <w:t>10</w:t>
            </w:r>
          </w:p>
        </w:tc>
        <w:tc>
          <w:tcPr>
            <w:tcW w:w="825" w:type="dxa"/>
            <w:vAlign w:val="bottom"/>
          </w:tcPr>
          <w:p w:rsidR="00575DBE" w:rsidRPr="00825661" w:rsidRDefault="00575DBE" w:rsidP="00543B83">
            <w:pPr>
              <w:spacing w:line="360" w:lineRule="auto"/>
              <w:rPr>
                <w:rFonts w:hAnsi="宋体"/>
                <w:sz w:val="22"/>
                <w:szCs w:val="22"/>
              </w:rPr>
            </w:pPr>
            <w:r w:rsidRPr="00825661">
              <w:rPr>
                <w:rFonts w:hAnsi="宋体"/>
                <w:sz w:val="22"/>
                <w:szCs w:val="22"/>
              </w:rPr>
              <w:t>12</w:t>
            </w:r>
          </w:p>
        </w:tc>
        <w:tc>
          <w:tcPr>
            <w:tcW w:w="825" w:type="dxa"/>
            <w:vAlign w:val="bottom"/>
          </w:tcPr>
          <w:p w:rsidR="00575DBE" w:rsidRPr="00825661" w:rsidRDefault="00575DBE" w:rsidP="00543B83">
            <w:pPr>
              <w:spacing w:line="360" w:lineRule="auto"/>
              <w:rPr>
                <w:rFonts w:hAnsi="宋体"/>
                <w:sz w:val="22"/>
                <w:szCs w:val="22"/>
              </w:rPr>
            </w:pPr>
            <w:r w:rsidRPr="00825661">
              <w:rPr>
                <w:rFonts w:hAnsi="宋体"/>
                <w:sz w:val="22"/>
                <w:szCs w:val="22"/>
              </w:rPr>
              <w:t>14</w:t>
            </w:r>
          </w:p>
        </w:tc>
      </w:tr>
      <w:tr w:rsidR="00575DBE">
        <w:trPr>
          <w:trHeight w:val="465"/>
          <w:jc w:val="center"/>
        </w:trPr>
        <w:tc>
          <w:tcPr>
            <w:tcW w:w="1715" w:type="dxa"/>
            <w:vAlign w:val="bottom"/>
          </w:tcPr>
          <w:p w:rsidR="00575DBE" w:rsidRPr="00825661" w:rsidRDefault="00575DBE" w:rsidP="00543B83">
            <w:pPr>
              <w:spacing w:line="360" w:lineRule="auto"/>
              <w:rPr>
                <w:rFonts w:hAnsi="宋体"/>
                <w:sz w:val="22"/>
                <w:szCs w:val="22"/>
              </w:rPr>
            </w:pPr>
            <w:r w:rsidRPr="00825661">
              <w:rPr>
                <w:rFonts w:hAnsi="宋体"/>
                <w:sz w:val="22"/>
                <w:szCs w:val="22"/>
              </w:rPr>
              <w:lastRenderedPageBreak/>
              <w:t xml:space="preserve"> </w:t>
            </w:r>
            <w:proofErr w:type="spellStart"/>
            <w:r w:rsidRPr="00825661">
              <w:rPr>
                <w:rFonts w:hAnsi="宋体"/>
                <w:sz w:val="22"/>
                <w:szCs w:val="22"/>
              </w:rPr>
              <w:t>Ctan</w:t>
            </w:r>
            <w:proofErr w:type="spellEnd"/>
            <w:r w:rsidRPr="00825661">
              <w:rPr>
                <w:rFonts w:hAnsi="宋体"/>
                <w:sz w:val="22"/>
                <w:szCs w:val="22"/>
              </w:rPr>
              <w:t>(a)</w:t>
            </w:r>
          </w:p>
        </w:tc>
        <w:tc>
          <w:tcPr>
            <w:tcW w:w="825" w:type="dxa"/>
            <w:vAlign w:val="bottom"/>
          </w:tcPr>
          <w:p w:rsidR="00575DBE" w:rsidRPr="00825661" w:rsidRDefault="00575DBE" w:rsidP="00543B83">
            <w:pPr>
              <w:spacing w:line="360" w:lineRule="auto"/>
              <w:rPr>
                <w:rFonts w:hAnsi="宋体"/>
                <w:sz w:val="22"/>
                <w:szCs w:val="22"/>
              </w:rPr>
            </w:pPr>
            <w:r w:rsidRPr="00825661">
              <w:rPr>
                <w:rFonts w:hAnsi="宋体"/>
                <w:sz w:val="22"/>
                <w:szCs w:val="22"/>
              </w:rPr>
              <w:t>28.6</w:t>
            </w:r>
          </w:p>
        </w:tc>
        <w:tc>
          <w:tcPr>
            <w:tcW w:w="825" w:type="dxa"/>
            <w:vAlign w:val="bottom"/>
          </w:tcPr>
          <w:p w:rsidR="00575DBE" w:rsidRPr="00825661" w:rsidRDefault="00575DBE" w:rsidP="00543B83">
            <w:pPr>
              <w:spacing w:line="360" w:lineRule="auto"/>
              <w:rPr>
                <w:rFonts w:hAnsi="宋体"/>
                <w:sz w:val="22"/>
                <w:szCs w:val="22"/>
              </w:rPr>
            </w:pPr>
            <w:r w:rsidRPr="00825661">
              <w:rPr>
                <w:rFonts w:hAnsi="宋体"/>
                <w:sz w:val="22"/>
                <w:szCs w:val="22"/>
              </w:rPr>
              <w:t>14.3</w:t>
            </w:r>
          </w:p>
        </w:tc>
        <w:tc>
          <w:tcPr>
            <w:tcW w:w="825" w:type="dxa"/>
            <w:vAlign w:val="bottom"/>
          </w:tcPr>
          <w:p w:rsidR="00575DBE" w:rsidRPr="00825661" w:rsidRDefault="00575DBE" w:rsidP="00543B83">
            <w:pPr>
              <w:spacing w:line="360" w:lineRule="auto"/>
              <w:rPr>
                <w:rFonts w:hAnsi="宋体"/>
                <w:sz w:val="22"/>
                <w:szCs w:val="22"/>
              </w:rPr>
            </w:pPr>
            <w:r w:rsidRPr="00825661">
              <w:rPr>
                <w:rFonts w:hAnsi="宋体"/>
                <w:sz w:val="22"/>
                <w:szCs w:val="22"/>
              </w:rPr>
              <w:t>9.5</w:t>
            </w:r>
          </w:p>
        </w:tc>
        <w:tc>
          <w:tcPr>
            <w:tcW w:w="825" w:type="dxa"/>
            <w:vAlign w:val="bottom"/>
          </w:tcPr>
          <w:p w:rsidR="00575DBE" w:rsidRPr="00825661" w:rsidRDefault="00575DBE" w:rsidP="00543B83">
            <w:pPr>
              <w:spacing w:line="360" w:lineRule="auto"/>
              <w:rPr>
                <w:rFonts w:hAnsi="宋体"/>
                <w:sz w:val="22"/>
                <w:szCs w:val="22"/>
              </w:rPr>
            </w:pPr>
            <w:r w:rsidRPr="00825661">
              <w:rPr>
                <w:rFonts w:hAnsi="宋体"/>
                <w:sz w:val="22"/>
                <w:szCs w:val="22"/>
              </w:rPr>
              <w:t>7.1</w:t>
            </w:r>
          </w:p>
        </w:tc>
        <w:tc>
          <w:tcPr>
            <w:tcW w:w="825" w:type="dxa"/>
            <w:vAlign w:val="bottom"/>
          </w:tcPr>
          <w:p w:rsidR="00575DBE" w:rsidRPr="00825661" w:rsidRDefault="00575DBE" w:rsidP="00543B83">
            <w:pPr>
              <w:spacing w:line="360" w:lineRule="auto"/>
              <w:rPr>
                <w:rFonts w:hAnsi="宋体"/>
                <w:sz w:val="22"/>
                <w:szCs w:val="22"/>
              </w:rPr>
            </w:pPr>
            <w:r w:rsidRPr="00825661">
              <w:rPr>
                <w:rFonts w:hAnsi="宋体"/>
                <w:sz w:val="22"/>
                <w:szCs w:val="22"/>
              </w:rPr>
              <w:t>5.7</w:t>
            </w:r>
          </w:p>
        </w:tc>
        <w:tc>
          <w:tcPr>
            <w:tcW w:w="825" w:type="dxa"/>
            <w:vAlign w:val="bottom"/>
          </w:tcPr>
          <w:p w:rsidR="00575DBE" w:rsidRPr="00825661" w:rsidRDefault="00575DBE" w:rsidP="00543B83">
            <w:pPr>
              <w:spacing w:line="360" w:lineRule="auto"/>
              <w:rPr>
                <w:rFonts w:hAnsi="宋体"/>
                <w:sz w:val="22"/>
                <w:szCs w:val="22"/>
              </w:rPr>
            </w:pPr>
            <w:r w:rsidRPr="00825661">
              <w:rPr>
                <w:rFonts w:hAnsi="宋体"/>
                <w:sz w:val="22"/>
                <w:szCs w:val="22"/>
              </w:rPr>
              <w:t>4.7</w:t>
            </w:r>
          </w:p>
        </w:tc>
        <w:tc>
          <w:tcPr>
            <w:tcW w:w="825" w:type="dxa"/>
            <w:vAlign w:val="bottom"/>
          </w:tcPr>
          <w:p w:rsidR="00575DBE" w:rsidRPr="00825661" w:rsidRDefault="00575DBE" w:rsidP="00543B83">
            <w:pPr>
              <w:spacing w:line="360" w:lineRule="auto"/>
              <w:rPr>
                <w:rFonts w:hAnsi="宋体"/>
                <w:sz w:val="22"/>
                <w:szCs w:val="22"/>
              </w:rPr>
            </w:pPr>
            <w:r w:rsidRPr="00825661">
              <w:rPr>
                <w:rFonts w:hAnsi="宋体"/>
                <w:sz w:val="22"/>
                <w:szCs w:val="22"/>
              </w:rPr>
              <w:t>4</w:t>
            </w:r>
          </w:p>
        </w:tc>
      </w:tr>
    </w:tbl>
    <w:p w:rsidR="00575DBE" w:rsidRDefault="00575DBE" w:rsidP="00543B83">
      <w:pPr>
        <w:spacing w:line="360" w:lineRule="auto"/>
        <w:rPr>
          <w:rFonts w:cs="Times New Roman" w:hint="eastAsia"/>
          <w:noProof/>
        </w:rPr>
      </w:pPr>
    </w:p>
    <w:p w:rsidR="00BE2BE1" w:rsidRDefault="00BE2BE1" w:rsidP="00543B83">
      <w:pPr>
        <w:spacing w:line="360" w:lineRule="auto"/>
        <w:rPr>
          <w:rFonts w:cs="Times New Roman" w:hint="eastAsia"/>
          <w:noProof/>
        </w:rPr>
      </w:pPr>
      <w:r>
        <w:rPr>
          <w:rFonts w:cs="Times New Roman" w:hint="eastAsia"/>
          <w:noProof/>
        </w:rPr>
        <w:t>下面为站高、站间距对应下倾角，仅供在站上勘察时给出初始建议值做参考。最终勘察方案中的下倾角还需要严格按照三角函数和勘察建议的覆盖距离来计算。</w:t>
      </w:r>
    </w:p>
    <w:p w:rsidR="00BE2BE1" w:rsidRDefault="00BE2BE1" w:rsidP="00543B83">
      <w:pPr>
        <w:spacing w:line="360" w:lineRule="auto"/>
        <w:rPr>
          <w:rFonts w:cs="Times New Roman"/>
        </w:rPr>
      </w:pPr>
      <w:r w:rsidRPr="00BE2BE1">
        <w:rPr>
          <w:rFonts w:cs="Times New Roman"/>
          <w:noProof/>
        </w:rPr>
        <w:drawing>
          <wp:inline distT="0" distB="0" distL="0" distR="0">
            <wp:extent cx="5829300" cy="1891434"/>
            <wp:effectExtent l="0" t="0" r="0"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829300" cy="1891434"/>
                    </a:xfrm>
                    <a:prstGeom prst="rect">
                      <a:avLst/>
                    </a:prstGeom>
                    <a:noFill/>
                  </pic:spPr>
                </pic:pic>
              </a:graphicData>
            </a:graphic>
          </wp:inline>
        </w:drawing>
      </w:r>
    </w:p>
    <w:p w:rsidR="00575DBE" w:rsidRPr="00543B83" w:rsidRDefault="00575DBE" w:rsidP="00543B83">
      <w:pPr>
        <w:pStyle w:val="3"/>
        <w:spacing w:line="360" w:lineRule="auto"/>
        <w:jc w:val="left"/>
        <w:rPr>
          <w:rFonts w:cs="Times New Roman"/>
        </w:rPr>
      </w:pPr>
      <w:bookmarkStart w:id="80" w:name="_Toc335051251"/>
      <w:bookmarkStart w:id="81" w:name="_Toc335053288"/>
      <w:bookmarkStart w:id="82" w:name="_Toc335053341"/>
      <w:bookmarkStart w:id="83" w:name="_Toc339358551"/>
      <w:r w:rsidRPr="00543B83">
        <w:t xml:space="preserve">3.4.3. </w:t>
      </w:r>
      <w:r w:rsidRPr="00543B83">
        <w:rPr>
          <w:rFonts w:cs="宋体" w:hint="eastAsia"/>
        </w:rPr>
        <w:t>天线隔离要求</w:t>
      </w:r>
      <w:bookmarkEnd w:id="80"/>
      <w:bookmarkEnd w:id="81"/>
      <w:bookmarkEnd w:id="82"/>
      <w:bookmarkEnd w:id="83"/>
    </w:p>
    <w:p w:rsidR="00575DBE" w:rsidRPr="00825661" w:rsidRDefault="00575DBE" w:rsidP="00543B83">
      <w:pPr>
        <w:spacing w:line="360" w:lineRule="auto"/>
        <w:rPr>
          <w:rFonts w:hAnsi="宋体" w:cs="Times New Roman"/>
          <w:sz w:val="22"/>
          <w:szCs w:val="22"/>
        </w:rPr>
      </w:pPr>
      <w:r w:rsidRPr="00825661">
        <w:rPr>
          <w:rFonts w:hAnsi="宋体" w:hint="eastAsia"/>
          <w:sz w:val="22"/>
          <w:szCs w:val="22"/>
        </w:rPr>
        <w:t>不同无线系统基站之间主要存在以下两种干扰：</w:t>
      </w:r>
    </w:p>
    <w:p w:rsidR="00575DBE" w:rsidRPr="00825661" w:rsidRDefault="00575DBE" w:rsidP="00543B83">
      <w:pPr>
        <w:spacing w:line="360" w:lineRule="auto"/>
        <w:rPr>
          <w:rFonts w:hAnsi="宋体" w:cs="Times New Roman"/>
          <w:sz w:val="22"/>
          <w:szCs w:val="22"/>
        </w:rPr>
      </w:pPr>
      <w:r w:rsidRPr="00825661">
        <w:rPr>
          <w:rFonts w:hAnsi="宋体" w:hint="eastAsia"/>
          <w:sz w:val="22"/>
          <w:szCs w:val="22"/>
        </w:rPr>
        <w:t>杂散干扰：由于发射机中的功放、混频器和滤波器等器件的非线性，会在工作频带以外很宽的范围内产生辐射信号分量</w:t>
      </w:r>
      <w:r w:rsidRPr="00825661">
        <w:rPr>
          <w:rFonts w:hAnsi="宋体"/>
          <w:sz w:val="22"/>
          <w:szCs w:val="22"/>
        </w:rPr>
        <w:t xml:space="preserve">, </w:t>
      </w:r>
      <w:r w:rsidRPr="00825661">
        <w:rPr>
          <w:rFonts w:hAnsi="宋体" w:hint="eastAsia"/>
          <w:sz w:val="22"/>
          <w:szCs w:val="22"/>
        </w:rPr>
        <w:t>包括热噪声、谐波、寄生辐射、频率转换产物和互调产物等；当这些发射机产生的干扰信号落在被干扰系统接收机的工作带内时，抬高了接收机的噪底，从而减低了接收灵敏度；</w:t>
      </w:r>
    </w:p>
    <w:p w:rsidR="00575DBE" w:rsidRPr="00825661" w:rsidRDefault="00575DBE" w:rsidP="00543B83">
      <w:pPr>
        <w:spacing w:line="360" w:lineRule="auto"/>
        <w:rPr>
          <w:rFonts w:hAnsi="宋体" w:cs="Times New Roman"/>
          <w:sz w:val="22"/>
          <w:szCs w:val="22"/>
        </w:rPr>
      </w:pPr>
      <w:r w:rsidRPr="00825661">
        <w:rPr>
          <w:rFonts w:hAnsi="宋体" w:hint="eastAsia"/>
          <w:sz w:val="22"/>
          <w:szCs w:val="22"/>
        </w:rPr>
        <w:t>阻塞干扰：阻塞干扰并不是落在被干扰系统接收带内的，但由于干扰信号过强，超出了接收机的线性范围，导致接收机饱和失真无法工作；为了防止接收机过载，接收信号的功率一定要低于接收机最大阻塞强度要求；。</w:t>
      </w:r>
    </w:p>
    <w:p w:rsidR="00575DBE" w:rsidRPr="00E05DA1" w:rsidRDefault="00575DBE" w:rsidP="00543B83">
      <w:pPr>
        <w:spacing w:line="360" w:lineRule="auto"/>
        <w:rPr>
          <w:rFonts w:hAnsi="宋体" w:cs="Times New Roman"/>
          <w:sz w:val="22"/>
          <w:szCs w:val="22"/>
        </w:rPr>
      </w:pPr>
      <w:r w:rsidRPr="00825661">
        <w:rPr>
          <w:rFonts w:hAnsi="宋体" w:hint="eastAsia"/>
          <w:sz w:val="22"/>
          <w:szCs w:val="22"/>
        </w:rPr>
        <w:t>使用确定性分析法进行系统</w:t>
      </w:r>
      <w:proofErr w:type="gramStart"/>
      <w:r w:rsidRPr="00825661">
        <w:rPr>
          <w:rFonts w:hAnsi="宋体" w:hint="eastAsia"/>
          <w:sz w:val="22"/>
          <w:szCs w:val="22"/>
        </w:rPr>
        <w:t>间共址及</w:t>
      </w:r>
      <w:proofErr w:type="gramEnd"/>
      <w:r w:rsidRPr="00825661">
        <w:rPr>
          <w:rFonts w:hAnsi="宋体" w:hint="eastAsia"/>
          <w:sz w:val="22"/>
          <w:szCs w:val="22"/>
        </w:rPr>
        <w:t>共存的干扰分析。</w:t>
      </w:r>
      <w:r w:rsidRPr="00825661">
        <w:rPr>
          <w:rFonts w:hAnsi="宋体"/>
          <w:b/>
          <w:bCs/>
          <w:sz w:val="22"/>
          <w:szCs w:val="22"/>
        </w:rPr>
        <w:t xml:space="preserve"> </w:t>
      </w:r>
    </w:p>
    <w:p w:rsidR="004540EF" w:rsidRDefault="00575DBE" w:rsidP="004540EF">
      <w:pPr>
        <w:spacing w:line="360" w:lineRule="auto"/>
        <w:rPr>
          <w:rFonts w:hAnsi="宋体"/>
          <w:sz w:val="22"/>
          <w:szCs w:val="22"/>
        </w:rPr>
      </w:pPr>
      <w:r w:rsidRPr="00825661">
        <w:rPr>
          <w:rFonts w:hAnsi="宋体" w:hint="eastAsia"/>
          <w:sz w:val="22"/>
          <w:szCs w:val="22"/>
        </w:rPr>
        <w:t>根据</w:t>
      </w:r>
      <w:r w:rsidRPr="00825661">
        <w:rPr>
          <w:rFonts w:hAnsi="宋体"/>
          <w:sz w:val="22"/>
          <w:szCs w:val="22"/>
        </w:rPr>
        <w:t>3GPP</w:t>
      </w:r>
      <w:r w:rsidRPr="00825661">
        <w:rPr>
          <w:rFonts w:hAnsi="宋体" w:hint="eastAsia"/>
          <w:sz w:val="22"/>
          <w:szCs w:val="22"/>
        </w:rPr>
        <w:t>规范</w:t>
      </w:r>
      <w:r>
        <w:rPr>
          <w:rFonts w:hAnsi="宋体" w:hint="eastAsia"/>
          <w:sz w:val="22"/>
          <w:szCs w:val="22"/>
        </w:rPr>
        <w:t>规定的杂散指标和阻塞指标，</w:t>
      </w:r>
      <w:r w:rsidR="004540EF">
        <w:rPr>
          <w:rFonts w:hAnsi="宋体" w:hint="eastAsia"/>
          <w:sz w:val="22"/>
          <w:szCs w:val="22"/>
        </w:rPr>
        <w:t>和</w:t>
      </w:r>
      <w:r>
        <w:rPr>
          <w:rFonts w:hAnsi="宋体" w:hint="eastAsia"/>
          <w:sz w:val="22"/>
          <w:szCs w:val="22"/>
        </w:rPr>
        <w:t>经验公式</w:t>
      </w:r>
      <w:r w:rsidRPr="00825661">
        <w:rPr>
          <w:rFonts w:hAnsi="宋体" w:hint="eastAsia"/>
          <w:sz w:val="22"/>
          <w:szCs w:val="22"/>
        </w:rPr>
        <w:t>计算得出</w:t>
      </w:r>
      <w:r w:rsidRPr="00825661">
        <w:rPr>
          <w:rFonts w:hAnsi="宋体"/>
          <w:sz w:val="22"/>
          <w:szCs w:val="22"/>
        </w:rPr>
        <w:t>TD-LTE</w:t>
      </w:r>
      <w:r w:rsidRPr="00825661">
        <w:rPr>
          <w:rFonts w:hAnsi="宋体" w:hint="eastAsia"/>
          <w:sz w:val="22"/>
          <w:szCs w:val="22"/>
        </w:rPr>
        <w:t>与</w:t>
      </w:r>
      <w:proofErr w:type="gramStart"/>
      <w:r w:rsidRPr="00825661">
        <w:rPr>
          <w:rFonts w:hAnsi="宋体" w:hint="eastAsia"/>
          <w:sz w:val="22"/>
          <w:szCs w:val="22"/>
        </w:rPr>
        <w:t>异系统</w:t>
      </w:r>
      <w:proofErr w:type="gramEnd"/>
      <w:r w:rsidRPr="00825661">
        <w:rPr>
          <w:rFonts w:hAnsi="宋体" w:hint="eastAsia"/>
          <w:sz w:val="22"/>
          <w:szCs w:val="22"/>
        </w:rPr>
        <w:t>的隔离度和天线隔离距离结果如下：</w:t>
      </w:r>
    </w:p>
    <w:p w:rsidR="001D6D56" w:rsidRPr="001D6D56" w:rsidRDefault="001D6D56" w:rsidP="004540EF">
      <w:pPr>
        <w:spacing w:line="360" w:lineRule="auto"/>
        <w:rPr>
          <w:rFonts w:hAnsi="宋体"/>
          <w:sz w:val="22"/>
          <w:szCs w:val="22"/>
        </w:rPr>
      </w:pPr>
      <w:r w:rsidRPr="001D6D56">
        <w:rPr>
          <w:rFonts w:hAnsi="宋体" w:hint="eastAsia"/>
          <w:sz w:val="22"/>
          <w:szCs w:val="22"/>
        </w:rPr>
        <w:t>D频段TD-LTE与</w:t>
      </w:r>
      <w:proofErr w:type="gramStart"/>
      <w:r w:rsidRPr="001D6D56">
        <w:rPr>
          <w:rFonts w:hAnsi="宋体" w:hint="eastAsia"/>
          <w:sz w:val="22"/>
          <w:szCs w:val="22"/>
        </w:rPr>
        <w:t>异系统</w:t>
      </w:r>
      <w:proofErr w:type="gramEnd"/>
      <w:r w:rsidRPr="001D6D56">
        <w:rPr>
          <w:rFonts w:hAnsi="宋体" w:hint="eastAsia"/>
          <w:sz w:val="22"/>
          <w:szCs w:val="22"/>
        </w:rPr>
        <w:t>天线隔离距离</w:t>
      </w:r>
      <w:r>
        <w:rPr>
          <w:rFonts w:hAnsi="宋体" w:hint="eastAsia"/>
          <w:sz w:val="22"/>
          <w:szCs w:val="22"/>
        </w:rPr>
        <w:t>:</w:t>
      </w:r>
    </w:p>
    <w:tbl>
      <w:tblPr>
        <w:tblW w:w="8640" w:type="dxa"/>
        <w:tblInd w:w="93" w:type="dxa"/>
        <w:tblLook w:val="04A0"/>
      </w:tblPr>
      <w:tblGrid>
        <w:gridCol w:w="2167"/>
        <w:gridCol w:w="1073"/>
        <w:gridCol w:w="1073"/>
        <w:gridCol w:w="1076"/>
        <w:gridCol w:w="1076"/>
        <w:gridCol w:w="1079"/>
        <w:gridCol w:w="1096"/>
      </w:tblGrid>
      <w:tr w:rsidR="004540EF" w:rsidRPr="004540EF" w:rsidTr="001D6D56">
        <w:trPr>
          <w:trHeight w:val="285"/>
        </w:trPr>
        <w:tc>
          <w:tcPr>
            <w:tcW w:w="2167" w:type="dxa"/>
            <w:tcBorders>
              <w:top w:val="single" w:sz="8" w:space="0" w:color="000000"/>
              <w:left w:val="single" w:sz="8" w:space="0" w:color="000000"/>
              <w:bottom w:val="single" w:sz="8" w:space="0" w:color="000000"/>
              <w:right w:val="single" w:sz="8" w:space="0" w:color="000000"/>
            </w:tcBorders>
            <w:shd w:val="clear" w:color="auto" w:fill="auto"/>
            <w:vAlign w:val="bottom"/>
            <w:hideMark/>
          </w:tcPr>
          <w:p w:rsidR="004540EF" w:rsidRPr="004540EF" w:rsidRDefault="004540EF" w:rsidP="004540EF">
            <w:pPr>
              <w:widowControl/>
              <w:autoSpaceDE/>
              <w:autoSpaceDN/>
              <w:adjustRightInd/>
              <w:jc w:val="center"/>
              <w:rPr>
                <w:rFonts w:hAnsi="宋体"/>
                <w:color w:val="000000"/>
                <w:sz w:val="22"/>
                <w:szCs w:val="22"/>
              </w:rPr>
            </w:pPr>
            <w:r w:rsidRPr="004540EF">
              <w:rPr>
                <w:rFonts w:hAnsi="宋体" w:hint="eastAsia"/>
                <w:color w:val="000000"/>
                <w:sz w:val="22"/>
                <w:szCs w:val="22"/>
              </w:rPr>
              <w:t>干扰系统</w:t>
            </w:r>
          </w:p>
        </w:tc>
        <w:tc>
          <w:tcPr>
            <w:tcW w:w="6473" w:type="dxa"/>
            <w:gridSpan w:val="6"/>
            <w:tcBorders>
              <w:top w:val="single" w:sz="8" w:space="0" w:color="000000"/>
              <w:left w:val="nil"/>
              <w:bottom w:val="single" w:sz="8" w:space="0" w:color="000000"/>
              <w:right w:val="single" w:sz="8" w:space="0" w:color="000000"/>
            </w:tcBorders>
            <w:shd w:val="clear" w:color="auto" w:fill="auto"/>
            <w:vAlign w:val="bottom"/>
            <w:hideMark/>
          </w:tcPr>
          <w:p w:rsidR="004540EF" w:rsidRPr="004540EF" w:rsidRDefault="004540EF" w:rsidP="004540EF">
            <w:pPr>
              <w:widowControl/>
              <w:autoSpaceDE/>
              <w:autoSpaceDN/>
              <w:adjustRightInd/>
              <w:jc w:val="center"/>
              <w:rPr>
                <w:rFonts w:hAnsi="宋体"/>
                <w:color w:val="000000"/>
                <w:sz w:val="22"/>
                <w:szCs w:val="22"/>
              </w:rPr>
            </w:pPr>
            <w:r w:rsidRPr="004540EF">
              <w:rPr>
                <w:rFonts w:hAnsi="宋体" w:hint="eastAsia"/>
                <w:color w:val="000000"/>
                <w:sz w:val="22"/>
                <w:szCs w:val="22"/>
              </w:rPr>
              <w:t>被干扰系统</w:t>
            </w:r>
          </w:p>
        </w:tc>
      </w:tr>
      <w:tr w:rsidR="004540EF" w:rsidRPr="004540EF" w:rsidTr="001D6D56">
        <w:trPr>
          <w:trHeight w:val="285"/>
        </w:trPr>
        <w:tc>
          <w:tcPr>
            <w:tcW w:w="2167" w:type="dxa"/>
            <w:tcBorders>
              <w:top w:val="single" w:sz="8" w:space="0" w:color="000000"/>
              <w:left w:val="single" w:sz="8" w:space="0" w:color="000000"/>
              <w:bottom w:val="single" w:sz="8" w:space="0" w:color="000000"/>
              <w:right w:val="single" w:sz="8" w:space="0" w:color="000000"/>
            </w:tcBorders>
            <w:shd w:val="clear" w:color="auto" w:fill="auto"/>
            <w:vAlign w:val="bottom"/>
            <w:hideMark/>
          </w:tcPr>
          <w:p w:rsidR="004540EF" w:rsidRPr="005A2F1E" w:rsidRDefault="004540EF" w:rsidP="004540EF">
            <w:pPr>
              <w:widowControl/>
              <w:autoSpaceDE/>
              <w:autoSpaceDN/>
              <w:adjustRightInd/>
              <w:jc w:val="center"/>
              <w:rPr>
                <w:rFonts w:hAnsi="宋体"/>
                <w:color w:val="000000"/>
              </w:rPr>
            </w:pPr>
            <w:r w:rsidRPr="005A2F1E">
              <w:rPr>
                <w:rFonts w:hAnsi="宋体" w:hint="eastAsia"/>
                <w:color w:val="000000"/>
              </w:rPr>
              <w:t>TD-LTE（</w:t>
            </w:r>
            <w:r w:rsidRPr="005A2F1E">
              <w:rPr>
                <w:rFonts w:hAnsi="宋体" w:hint="eastAsia"/>
                <w:b/>
                <w:color w:val="000000"/>
              </w:rPr>
              <w:t>2.6G</w:t>
            </w:r>
            <w:r w:rsidRPr="005A2F1E">
              <w:rPr>
                <w:rFonts w:hAnsi="宋体" w:hint="eastAsia"/>
                <w:color w:val="000000"/>
              </w:rPr>
              <w:t>）</w:t>
            </w:r>
          </w:p>
        </w:tc>
        <w:tc>
          <w:tcPr>
            <w:tcW w:w="1073" w:type="dxa"/>
            <w:tcBorders>
              <w:top w:val="nil"/>
              <w:left w:val="nil"/>
              <w:bottom w:val="single" w:sz="8" w:space="0" w:color="000000"/>
              <w:right w:val="single" w:sz="8" w:space="0" w:color="000000"/>
            </w:tcBorders>
            <w:shd w:val="clear" w:color="auto" w:fill="auto"/>
            <w:vAlign w:val="bottom"/>
            <w:hideMark/>
          </w:tcPr>
          <w:p w:rsidR="004540EF" w:rsidRPr="004540EF" w:rsidRDefault="004540EF" w:rsidP="004540EF">
            <w:pPr>
              <w:widowControl/>
              <w:autoSpaceDE/>
              <w:autoSpaceDN/>
              <w:adjustRightInd/>
              <w:jc w:val="center"/>
              <w:rPr>
                <w:rFonts w:hAnsi="宋体"/>
                <w:color w:val="000000"/>
                <w:sz w:val="22"/>
                <w:szCs w:val="22"/>
              </w:rPr>
            </w:pPr>
            <w:r w:rsidRPr="004540EF">
              <w:rPr>
                <w:rFonts w:hAnsi="宋体" w:hint="eastAsia"/>
                <w:color w:val="000000"/>
                <w:sz w:val="22"/>
                <w:szCs w:val="22"/>
              </w:rPr>
              <w:t>GSM</w:t>
            </w:r>
          </w:p>
        </w:tc>
        <w:tc>
          <w:tcPr>
            <w:tcW w:w="1073" w:type="dxa"/>
            <w:tcBorders>
              <w:top w:val="nil"/>
              <w:left w:val="nil"/>
              <w:bottom w:val="single" w:sz="8" w:space="0" w:color="000000"/>
              <w:right w:val="single" w:sz="8" w:space="0" w:color="000000"/>
            </w:tcBorders>
            <w:shd w:val="clear" w:color="auto" w:fill="auto"/>
            <w:vAlign w:val="bottom"/>
            <w:hideMark/>
          </w:tcPr>
          <w:p w:rsidR="004540EF" w:rsidRPr="004540EF" w:rsidRDefault="004540EF" w:rsidP="004540EF">
            <w:pPr>
              <w:widowControl/>
              <w:autoSpaceDE/>
              <w:autoSpaceDN/>
              <w:adjustRightInd/>
              <w:jc w:val="center"/>
              <w:rPr>
                <w:rFonts w:hAnsi="宋体"/>
                <w:color w:val="000000"/>
                <w:sz w:val="22"/>
                <w:szCs w:val="22"/>
              </w:rPr>
            </w:pPr>
            <w:r w:rsidRPr="004540EF">
              <w:rPr>
                <w:rFonts w:hAnsi="宋体" w:hint="eastAsia"/>
                <w:color w:val="000000"/>
                <w:sz w:val="22"/>
                <w:szCs w:val="22"/>
              </w:rPr>
              <w:t>DCS</w:t>
            </w:r>
          </w:p>
        </w:tc>
        <w:tc>
          <w:tcPr>
            <w:tcW w:w="1076" w:type="dxa"/>
            <w:tcBorders>
              <w:top w:val="nil"/>
              <w:left w:val="nil"/>
              <w:bottom w:val="single" w:sz="8" w:space="0" w:color="000000"/>
              <w:right w:val="single" w:sz="8" w:space="0" w:color="000000"/>
            </w:tcBorders>
            <w:shd w:val="clear" w:color="auto" w:fill="auto"/>
            <w:vAlign w:val="bottom"/>
            <w:hideMark/>
          </w:tcPr>
          <w:p w:rsidR="004540EF" w:rsidRPr="004540EF" w:rsidRDefault="004540EF" w:rsidP="004540EF">
            <w:pPr>
              <w:widowControl/>
              <w:autoSpaceDE/>
              <w:autoSpaceDN/>
              <w:adjustRightInd/>
              <w:jc w:val="center"/>
              <w:rPr>
                <w:rFonts w:hAnsi="宋体"/>
                <w:color w:val="000000"/>
                <w:sz w:val="22"/>
                <w:szCs w:val="22"/>
              </w:rPr>
            </w:pPr>
            <w:r w:rsidRPr="004540EF">
              <w:rPr>
                <w:rFonts w:hAnsi="宋体" w:hint="eastAsia"/>
                <w:color w:val="000000"/>
                <w:sz w:val="22"/>
                <w:szCs w:val="22"/>
              </w:rPr>
              <w:t>WCDMA</w:t>
            </w:r>
          </w:p>
        </w:tc>
        <w:tc>
          <w:tcPr>
            <w:tcW w:w="1076" w:type="dxa"/>
            <w:tcBorders>
              <w:top w:val="nil"/>
              <w:left w:val="nil"/>
              <w:bottom w:val="single" w:sz="8" w:space="0" w:color="000000"/>
              <w:right w:val="single" w:sz="8" w:space="0" w:color="000000"/>
            </w:tcBorders>
            <w:shd w:val="clear" w:color="auto" w:fill="auto"/>
            <w:vAlign w:val="bottom"/>
            <w:hideMark/>
          </w:tcPr>
          <w:p w:rsidR="004540EF" w:rsidRPr="004540EF" w:rsidRDefault="004540EF" w:rsidP="004540EF">
            <w:pPr>
              <w:widowControl/>
              <w:autoSpaceDE/>
              <w:autoSpaceDN/>
              <w:adjustRightInd/>
              <w:jc w:val="center"/>
              <w:rPr>
                <w:rFonts w:hAnsi="宋体"/>
                <w:color w:val="000000"/>
                <w:sz w:val="22"/>
                <w:szCs w:val="22"/>
              </w:rPr>
            </w:pPr>
            <w:r w:rsidRPr="004540EF">
              <w:rPr>
                <w:rFonts w:hAnsi="宋体" w:hint="eastAsia"/>
                <w:color w:val="000000"/>
                <w:sz w:val="22"/>
                <w:szCs w:val="22"/>
              </w:rPr>
              <w:t>TD-SCDMA</w:t>
            </w:r>
          </w:p>
        </w:tc>
        <w:tc>
          <w:tcPr>
            <w:tcW w:w="1079" w:type="dxa"/>
            <w:tcBorders>
              <w:top w:val="nil"/>
              <w:left w:val="nil"/>
              <w:bottom w:val="single" w:sz="8" w:space="0" w:color="000000"/>
              <w:right w:val="single" w:sz="8" w:space="0" w:color="000000"/>
            </w:tcBorders>
            <w:shd w:val="clear" w:color="auto" w:fill="auto"/>
            <w:vAlign w:val="bottom"/>
            <w:hideMark/>
          </w:tcPr>
          <w:p w:rsidR="004540EF" w:rsidRPr="004540EF" w:rsidRDefault="004540EF" w:rsidP="004540EF">
            <w:pPr>
              <w:widowControl/>
              <w:autoSpaceDE/>
              <w:autoSpaceDN/>
              <w:adjustRightInd/>
              <w:jc w:val="center"/>
              <w:rPr>
                <w:rFonts w:hAnsi="宋体"/>
                <w:color w:val="000000"/>
                <w:sz w:val="22"/>
                <w:szCs w:val="22"/>
              </w:rPr>
            </w:pPr>
            <w:r w:rsidRPr="004540EF">
              <w:rPr>
                <w:rFonts w:hAnsi="宋体" w:hint="eastAsia"/>
                <w:color w:val="000000"/>
                <w:sz w:val="22"/>
                <w:szCs w:val="22"/>
              </w:rPr>
              <w:t>CDMA850</w:t>
            </w:r>
          </w:p>
        </w:tc>
        <w:tc>
          <w:tcPr>
            <w:tcW w:w="1096" w:type="dxa"/>
            <w:tcBorders>
              <w:top w:val="nil"/>
              <w:left w:val="nil"/>
              <w:bottom w:val="single" w:sz="8" w:space="0" w:color="000000"/>
              <w:right w:val="single" w:sz="8" w:space="0" w:color="000000"/>
            </w:tcBorders>
            <w:shd w:val="clear" w:color="auto" w:fill="auto"/>
            <w:vAlign w:val="bottom"/>
            <w:hideMark/>
          </w:tcPr>
          <w:p w:rsidR="004540EF" w:rsidRPr="004540EF" w:rsidRDefault="004540EF" w:rsidP="004540EF">
            <w:pPr>
              <w:widowControl/>
              <w:autoSpaceDE/>
              <w:autoSpaceDN/>
              <w:adjustRightInd/>
              <w:jc w:val="center"/>
              <w:rPr>
                <w:rFonts w:hAnsi="宋体"/>
                <w:color w:val="000000"/>
                <w:sz w:val="22"/>
                <w:szCs w:val="22"/>
              </w:rPr>
            </w:pPr>
            <w:r w:rsidRPr="004540EF">
              <w:rPr>
                <w:rFonts w:hAnsi="宋体" w:hint="eastAsia"/>
                <w:color w:val="000000"/>
                <w:sz w:val="22"/>
                <w:szCs w:val="22"/>
              </w:rPr>
              <w:t>CDMA2000</w:t>
            </w:r>
          </w:p>
        </w:tc>
      </w:tr>
      <w:tr w:rsidR="004540EF" w:rsidRPr="004540EF" w:rsidTr="001D6D56">
        <w:trPr>
          <w:trHeight w:val="285"/>
        </w:trPr>
        <w:tc>
          <w:tcPr>
            <w:tcW w:w="2167" w:type="dxa"/>
            <w:tcBorders>
              <w:top w:val="single" w:sz="8" w:space="0" w:color="000000"/>
              <w:left w:val="single" w:sz="8" w:space="0" w:color="000000"/>
              <w:bottom w:val="single" w:sz="8" w:space="0" w:color="000000"/>
              <w:right w:val="single" w:sz="8" w:space="0" w:color="000000"/>
            </w:tcBorders>
            <w:shd w:val="clear" w:color="auto" w:fill="auto"/>
            <w:vAlign w:val="bottom"/>
            <w:hideMark/>
          </w:tcPr>
          <w:p w:rsidR="004540EF" w:rsidRPr="005A2F1E" w:rsidRDefault="004540EF" w:rsidP="004540EF">
            <w:pPr>
              <w:widowControl/>
              <w:autoSpaceDE/>
              <w:autoSpaceDN/>
              <w:adjustRightInd/>
              <w:jc w:val="center"/>
              <w:rPr>
                <w:rFonts w:hAnsi="宋体"/>
                <w:color w:val="000000"/>
              </w:rPr>
            </w:pPr>
            <w:r w:rsidRPr="005A2F1E">
              <w:rPr>
                <w:rFonts w:hAnsi="宋体" w:hint="eastAsia"/>
                <w:color w:val="000000"/>
              </w:rPr>
              <w:t>杂散隔离度（dB）</w:t>
            </w:r>
          </w:p>
        </w:tc>
        <w:tc>
          <w:tcPr>
            <w:tcW w:w="1073" w:type="dxa"/>
            <w:tcBorders>
              <w:top w:val="nil"/>
              <w:left w:val="nil"/>
              <w:bottom w:val="single" w:sz="8" w:space="0" w:color="000000"/>
              <w:right w:val="single" w:sz="8" w:space="0" w:color="000000"/>
            </w:tcBorders>
            <w:shd w:val="clear" w:color="auto" w:fill="auto"/>
            <w:vAlign w:val="bottom"/>
            <w:hideMark/>
          </w:tcPr>
          <w:p w:rsidR="004540EF" w:rsidRPr="004540EF" w:rsidRDefault="004540EF" w:rsidP="004540EF">
            <w:pPr>
              <w:widowControl/>
              <w:autoSpaceDE/>
              <w:autoSpaceDN/>
              <w:adjustRightInd/>
              <w:jc w:val="center"/>
              <w:rPr>
                <w:rFonts w:hAnsi="宋体"/>
                <w:color w:val="000000"/>
                <w:sz w:val="22"/>
                <w:szCs w:val="22"/>
              </w:rPr>
            </w:pPr>
            <w:r w:rsidRPr="004540EF">
              <w:rPr>
                <w:rFonts w:hAnsi="宋体" w:hint="eastAsia"/>
                <w:color w:val="000000"/>
                <w:sz w:val="22"/>
                <w:szCs w:val="22"/>
              </w:rPr>
              <w:t>28</w:t>
            </w:r>
          </w:p>
        </w:tc>
        <w:tc>
          <w:tcPr>
            <w:tcW w:w="1073" w:type="dxa"/>
            <w:tcBorders>
              <w:top w:val="nil"/>
              <w:left w:val="nil"/>
              <w:bottom w:val="single" w:sz="8" w:space="0" w:color="000000"/>
              <w:right w:val="single" w:sz="8" w:space="0" w:color="000000"/>
            </w:tcBorders>
            <w:shd w:val="clear" w:color="auto" w:fill="auto"/>
            <w:vAlign w:val="bottom"/>
            <w:hideMark/>
          </w:tcPr>
          <w:p w:rsidR="004540EF" w:rsidRPr="004540EF" w:rsidRDefault="004540EF" w:rsidP="004540EF">
            <w:pPr>
              <w:widowControl/>
              <w:autoSpaceDE/>
              <w:autoSpaceDN/>
              <w:adjustRightInd/>
              <w:jc w:val="center"/>
              <w:rPr>
                <w:rFonts w:hAnsi="宋体"/>
                <w:color w:val="000000"/>
                <w:sz w:val="22"/>
                <w:szCs w:val="22"/>
              </w:rPr>
            </w:pPr>
            <w:r w:rsidRPr="004540EF">
              <w:rPr>
                <w:rFonts w:hAnsi="宋体" w:hint="eastAsia"/>
                <w:color w:val="000000"/>
                <w:sz w:val="22"/>
                <w:szCs w:val="22"/>
              </w:rPr>
              <w:t>28</w:t>
            </w:r>
          </w:p>
        </w:tc>
        <w:tc>
          <w:tcPr>
            <w:tcW w:w="1076" w:type="dxa"/>
            <w:tcBorders>
              <w:top w:val="nil"/>
              <w:left w:val="nil"/>
              <w:bottom w:val="single" w:sz="8" w:space="0" w:color="000000"/>
              <w:right w:val="single" w:sz="8" w:space="0" w:color="000000"/>
            </w:tcBorders>
            <w:shd w:val="clear" w:color="auto" w:fill="auto"/>
            <w:vAlign w:val="bottom"/>
            <w:hideMark/>
          </w:tcPr>
          <w:p w:rsidR="004540EF" w:rsidRPr="004540EF" w:rsidRDefault="004540EF" w:rsidP="004540EF">
            <w:pPr>
              <w:widowControl/>
              <w:autoSpaceDE/>
              <w:autoSpaceDN/>
              <w:adjustRightInd/>
              <w:jc w:val="center"/>
              <w:rPr>
                <w:rFonts w:hAnsi="宋体"/>
                <w:color w:val="000000"/>
                <w:sz w:val="22"/>
                <w:szCs w:val="22"/>
              </w:rPr>
            </w:pPr>
            <w:r w:rsidRPr="004540EF">
              <w:rPr>
                <w:rFonts w:hAnsi="宋体" w:hint="eastAsia"/>
                <w:color w:val="000000"/>
                <w:sz w:val="22"/>
                <w:szCs w:val="22"/>
              </w:rPr>
              <w:t>30</w:t>
            </w:r>
          </w:p>
        </w:tc>
        <w:tc>
          <w:tcPr>
            <w:tcW w:w="1076" w:type="dxa"/>
            <w:tcBorders>
              <w:top w:val="nil"/>
              <w:left w:val="nil"/>
              <w:bottom w:val="single" w:sz="8" w:space="0" w:color="000000"/>
              <w:right w:val="single" w:sz="8" w:space="0" w:color="000000"/>
            </w:tcBorders>
            <w:shd w:val="clear" w:color="auto" w:fill="auto"/>
            <w:vAlign w:val="bottom"/>
            <w:hideMark/>
          </w:tcPr>
          <w:p w:rsidR="004540EF" w:rsidRPr="004540EF" w:rsidRDefault="004540EF" w:rsidP="004540EF">
            <w:pPr>
              <w:widowControl/>
              <w:autoSpaceDE/>
              <w:autoSpaceDN/>
              <w:adjustRightInd/>
              <w:jc w:val="center"/>
              <w:rPr>
                <w:rFonts w:hAnsi="宋体"/>
                <w:color w:val="000000"/>
                <w:sz w:val="22"/>
                <w:szCs w:val="22"/>
              </w:rPr>
            </w:pPr>
            <w:r w:rsidRPr="004540EF">
              <w:rPr>
                <w:rFonts w:hAnsi="宋体" w:hint="eastAsia"/>
                <w:color w:val="000000"/>
                <w:sz w:val="22"/>
                <w:szCs w:val="22"/>
              </w:rPr>
              <w:t>30</w:t>
            </w:r>
          </w:p>
        </w:tc>
        <w:tc>
          <w:tcPr>
            <w:tcW w:w="1079" w:type="dxa"/>
            <w:tcBorders>
              <w:top w:val="nil"/>
              <w:left w:val="nil"/>
              <w:bottom w:val="single" w:sz="8" w:space="0" w:color="000000"/>
              <w:right w:val="single" w:sz="8" w:space="0" w:color="000000"/>
            </w:tcBorders>
            <w:shd w:val="clear" w:color="auto" w:fill="auto"/>
            <w:vAlign w:val="bottom"/>
            <w:hideMark/>
          </w:tcPr>
          <w:p w:rsidR="004540EF" w:rsidRPr="004540EF" w:rsidRDefault="005A2F1E" w:rsidP="004540EF">
            <w:pPr>
              <w:widowControl/>
              <w:autoSpaceDE/>
              <w:autoSpaceDN/>
              <w:adjustRightInd/>
              <w:jc w:val="center"/>
              <w:rPr>
                <w:rFonts w:hAnsi="宋体"/>
                <w:color w:val="000000"/>
                <w:sz w:val="22"/>
                <w:szCs w:val="22"/>
              </w:rPr>
            </w:pPr>
            <w:r>
              <w:rPr>
                <w:rFonts w:hAnsi="宋体" w:hint="eastAsia"/>
                <w:color w:val="000000"/>
                <w:sz w:val="22"/>
                <w:szCs w:val="22"/>
              </w:rPr>
              <w:t>30</w:t>
            </w:r>
          </w:p>
        </w:tc>
        <w:tc>
          <w:tcPr>
            <w:tcW w:w="1096" w:type="dxa"/>
            <w:tcBorders>
              <w:top w:val="nil"/>
              <w:left w:val="nil"/>
              <w:bottom w:val="single" w:sz="8" w:space="0" w:color="000000"/>
              <w:right w:val="single" w:sz="8" w:space="0" w:color="000000"/>
            </w:tcBorders>
            <w:shd w:val="clear" w:color="auto" w:fill="auto"/>
            <w:vAlign w:val="bottom"/>
            <w:hideMark/>
          </w:tcPr>
          <w:p w:rsidR="004540EF" w:rsidRPr="004540EF" w:rsidRDefault="005A2F1E" w:rsidP="004540EF">
            <w:pPr>
              <w:widowControl/>
              <w:autoSpaceDE/>
              <w:autoSpaceDN/>
              <w:adjustRightInd/>
              <w:jc w:val="center"/>
              <w:rPr>
                <w:rFonts w:hAnsi="宋体"/>
                <w:color w:val="000000"/>
                <w:sz w:val="22"/>
                <w:szCs w:val="22"/>
              </w:rPr>
            </w:pPr>
            <w:r>
              <w:rPr>
                <w:rFonts w:hAnsi="宋体" w:hint="eastAsia"/>
                <w:color w:val="000000"/>
                <w:sz w:val="22"/>
                <w:szCs w:val="22"/>
              </w:rPr>
              <w:t>30</w:t>
            </w:r>
          </w:p>
        </w:tc>
      </w:tr>
      <w:tr w:rsidR="004540EF" w:rsidRPr="004540EF" w:rsidTr="001D6D56">
        <w:trPr>
          <w:trHeight w:val="285"/>
        </w:trPr>
        <w:tc>
          <w:tcPr>
            <w:tcW w:w="2167" w:type="dxa"/>
            <w:tcBorders>
              <w:top w:val="single" w:sz="8" w:space="0" w:color="000000"/>
              <w:left w:val="single" w:sz="8" w:space="0" w:color="000000"/>
              <w:bottom w:val="single" w:sz="8" w:space="0" w:color="000000"/>
              <w:right w:val="single" w:sz="8" w:space="0" w:color="000000"/>
            </w:tcBorders>
            <w:shd w:val="clear" w:color="auto" w:fill="auto"/>
            <w:vAlign w:val="bottom"/>
            <w:hideMark/>
          </w:tcPr>
          <w:p w:rsidR="004540EF" w:rsidRPr="005A2F1E" w:rsidRDefault="004540EF" w:rsidP="004540EF">
            <w:pPr>
              <w:widowControl/>
              <w:autoSpaceDE/>
              <w:autoSpaceDN/>
              <w:adjustRightInd/>
              <w:jc w:val="center"/>
              <w:rPr>
                <w:rFonts w:hAnsi="宋体"/>
                <w:color w:val="000000"/>
              </w:rPr>
            </w:pPr>
            <w:r w:rsidRPr="005A2F1E">
              <w:rPr>
                <w:rFonts w:hAnsi="宋体" w:hint="eastAsia"/>
                <w:color w:val="000000"/>
              </w:rPr>
              <w:t>阻塞隔离度（dB）</w:t>
            </w:r>
          </w:p>
        </w:tc>
        <w:tc>
          <w:tcPr>
            <w:tcW w:w="1073" w:type="dxa"/>
            <w:tcBorders>
              <w:top w:val="nil"/>
              <w:left w:val="nil"/>
              <w:bottom w:val="single" w:sz="8" w:space="0" w:color="000000"/>
              <w:right w:val="single" w:sz="8" w:space="0" w:color="000000"/>
            </w:tcBorders>
            <w:shd w:val="clear" w:color="auto" w:fill="auto"/>
            <w:vAlign w:val="bottom"/>
            <w:hideMark/>
          </w:tcPr>
          <w:p w:rsidR="004540EF" w:rsidRPr="004540EF" w:rsidRDefault="004540EF" w:rsidP="004540EF">
            <w:pPr>
              <w:widowControl/>
              <w:autoSpaceDE/>
              <w:autoSpaceDN/>
              <w:adjustRightInd/>
              <w:jc w:val="center"/>
              <w:rPr>
                <w:rFonts w:hAnsi="宋体"/>
                <w:color w:val="000000"/>
                <w:sz w:val="22"/>
                <w:szCs w:val="22"/>
              </w:rPr>
            </w:pPr>
            <w:r w:rsidRPr="004540EF">
              <w:rPr>
                <w:rFonts w:hAnsi="宋体" w:hint="eastAsia"/>
                <w:color w:val="000000"/>
                <w:sz w:val="22"/>
                <w:szCs w:val="22"/>
              </w:rPr>
              <w:t>38</w:t>
            </w:r>
          </w:p>
        </w:tc>
        <w:tc>
          <w:tcPr>
            <w:tcW w:w="1073" w:type="dxa"/>
            <w:tcBorders>
              <w:top w:val="nil"/>
              <w:left w:val="nil"/>
              <w:bottom w:val="single" w:sz="8" w:space="0" w:color="000000"/>
              <w:right w:val="single" w:sz="8" w:space="0" w:color="000000"/>
            </w:tcBorders>
            <w:shd w:val="clear" w:color="auto" w:fill="auto"/>
            <w:vAlign w:val="bottom"/>
            <w:hideMark/>
          </w:tcPr>
          <w:p w:rsidR="004540EF" w:rsidRPr="004540EF" w:rsidRDefault="004540EF" w:rsidP="004540EF">
            <w:pPr>
              <w:widowControl/>
              <w:autoSpaceDE/>
              <w:autoSpaceDN/>
              <w:adjustRightInd/>
              <w:jc w:val="center"/>
              <w:rPr>
                <w:rFonts w:hAnsi="宋体"/>
                <w:color w:val="000000"/>
                <w:sz w:val="22"/>
                <w:szCs w:val="22"/>
              </w:rPr>
            </w:pPr>
            <w:r w:rsidRPr="004540EF">
              <w:rPr>
                <w:rFonts w:hAnsi="宋体" w:hint="eastAsia"/>
                <w:color w:val="000000"/>
                <w:sz w:val="22"/>
                <w:szCs w:val="22"/>
              </w:rPr>
              <w:t>46</w:t>
            </w:r>
          </w:p>
        </w:tc>
        <w:tc>
          <w:tcPr>
            <w:tcW w:w="1076" w:type="dxa"/>
            <w:tcBorders>
              <w:top w:val="nil"/>
              <w:left w:val="nil"/>
              <w:bottom w:val="single" w:sz="8" w:space="0" w:color="000000"/>
              <w:right w:val="single" w:sz="8" w:space="0" w:color="000000"/>
            </w:tcBorders>
            <w:shd w:val="clear" w:color="auto" w:fill="auto"/>
            <w:vAlign w:val="bottom"/>
            <w:hideMark/>
          </w:tcPr>
          <w:p w:rsidR="004540EF" w:rsidRPr="004540EF" w:rsidRDefault="004540EF" w:rsidP="004540EF">
            <w:pPr>
              <w:widowControl/>
              <w:autoSpaceDE/>
              <w:autoSpaceDN/>
              <w:adjustRightInd/>
              <w:jc w:val="center"/>
              <w:rPr>
                <w:rFonts w:hAnsi="宋体"/>
                <w:color w:val="000000"/>
                <w:sz w:val="22"/>
                <w:szCs w:val="22"/>
              </w:rPr>
            </w:pPr>
            <w:r w:rsidRPr="004540EF">
              <w:rPr>
                <w:rFonts w:hAnsi="宋体" w:hint="eastAsia"/>
                <w:color w:val="000000"/>
                <w:sz w:val="22"/>
                <w:szCs w:val="22"/>
              </w:rPr>
              <w:t>30</w:t>
            </w:r>
          </w:p>
        </w:tc>
        <w:tc>
          <w:tcPr>
            <w:tcW w:w="1076" w:type="dxa"/>
            <w:tcBorders>
              <w:top w:val="nil"/>
              <w:left w:val="nil"/>
              <w:bottom w:val="single" w:sz="8" w:space="0" w:color="000000"/>
              <w:right w:val="single" w:sz="8" w:space="0" w:color="000000"/>
            </w:tcBorders>
            <w:shd w:val="clear" w:color="auto" w:fill="auto"/>
            <w:vAlign w:val="bottom"/>
            <w:hideMark/>
          </w:tcPr>
          <w:p w:rsidR="004540EF" w:rsidRPr="004540EF" w:rsidRDefault="004540EF" w:rsidP="004540EF">
            <w:pPr>
              <w:widowControl/>
              <w:autoSpaceDE/>
              <w:autoSpaceDN/>
              <w:adjustRightInd/>
              <w:jc w:val="center"/>
              <w:rPr>
                <w:rFonts w:hAnsi="宋体"/>
                <w:color w:val="000000"/>
                <w:sz w:val="22"/>
                <w:szCs w:val="22"/>
              </w:rPr>
            </w:pPr>
            <w:r w:rsidRPr="004540EF">
              <w:rPr>
                <w:rFonts w:hAnsi="宋体" w:hint="eastAsia"/>
                <w:color w:val="000000"/>
                <w:sz w:val="22"/>
                <w:szCs w:val="22"/>
              </w:rPr>
              <w:t>30</w:t>
            </w:r>
          </w:p>
        </w:tc>
        <w:tc>
          <w:tcPr>
            <w:tcW w:w="1079" w:type="dxa"/>
            <w:tcBorders>
              <w:top w:val="nil"/>
              <w:left w:val="nil"/>
              <w:bottom w:val="single" w:sz="8" w:space="0" w:color="000000"/>
              <w:right w:val="single" w:sz="8" w:space="0" w:color="000000"/>
            </w:tcBorders>
            <w:shd w:val="clear" w:color="auto" w:fill="auto"/>
            <w:vAlign w:val="bottom"/>
            <w:hideMark/>
          </w:tcPr>
          <w:p w:rsidR="004540EF" w:rsidRPr="004540EF" w:rsidRDefault="005A2F1E" w:rsidP="004540EF">
            <w:pPr>
              <w:widowControl/>
              <w:autoSpaceDE/>
              <w:autoSpaceDN/>
              <w:adjustRightInd/>
              <w:jc w:val="center"/>
              <w:rPr>
                <w:rFonts w:hAnsi="宋体"/>
                <w:color w:val="000000"/>
                <w:sz w:val="22"/>
                <w:szCs w:val="22"/>
              </w:rPr>
            </w:pPr>
            <w:r>
              <w:rPr>
                <w:rFonts w:hAnsi="宋体" w:hint="eastAsia"/>
                <w:color w:val="000000"/>
                <w:sz w:val="22"/>
                <w:szCs w:val="22"/>
              </w:rPr>
              <w:t>62</w:t>
            </w:r>
          </w:p>
        </w:tc>
        <w:tc>
          <w:tcPr>
            <w:tcW w:w="1096" w:type="dxa"/>
            <w:tcBorders>
              <w:top w:val="nil"/>
              <w:left w:val="nil"/>
              <w:bottom w:val="single" w:sz="8" w:space="0" w:color="000000"/>
              <w:right w:val="single" w:sz="8" w:space="0" w:color="000000"/>
            </w:tcBorders>
            <w:shd w:val="clear" w:color="auto" w:fill="auto"/>
            <w:vAlign w:val="bottom"/>
            <w:hideMark/>
          </w:tcPr>
          <w:p w:rsidR="004540EF" w:rsidRPr="004540EF" w:rsidRDefault="005A2F1E" w:rsidP="004540EF">
            <w:pPr>
              <w:widowControl/>
              <w:autoSpaceDE/>
              <w:autoSpaceDN/>
              <w:adjustRightInd/>
              <w:jc w:val="center"/>
              <w:rPr>
                <w:rFonts w:hAnsi="宋体"/>
                <w:color w:val="000000"/>
                <w:sz w:val="22"/>
                <w:szCs w:val="22"/>
              </w:rPr>
            </w:pPr>
            <w:r>
              <w:rPr>
                <w:rFonts w:hAnsi="宋体" w:hint="eastAsia"/>
                <w:color w:val="000000"/>
                <w:sz w:val="22"/>
                <w:szCs w:val="22"/>
              </w:rPr>
              <w:t>62</w:t>
            </w:r>
          </w:p>
        </w:tc>
      </w:tr>
      <w:tr w:rsidR="004540EF" w:rsidRPr="004540EF" w:rsidTr="001D6D56">
        <w:trPr>
          <w:trHeight w:val="285"/>
        </w:trPr>
        <w:tc>
          <w:tcPr>
            <w:tcW w:w="2167" w:type="dxa"/>
            <w:tcBorders>
              <w:top w:val="single" w:sz="8" w:space="0" w:color="000000"/>
              <w:left w:val="single" w:sz="8" w:space="0" w:color="000000"/>
              <w:bottom w:val="single" w:sz="8" w:space="0" w:color="000000"/>
              <w:right w:val="single" w:sz="8" w:space="0" w:color="000000"/>
            </w:tcBorders>
            <w:shd w:val="clear" w:color="auto" w:fill="auto"/>
            <w:vAlign w:val="bottom"/>
            <w:hideMark/>
          </w:tcPr>
          <w:p w:rsidR="004540EF" w:rsidRPr="005A2F1E" w:rsidRDefault="004540EF" w:rsidP="004540EF">
            <w:pPr>
              <w:widowControl/>
              <w:autoSpaceDE/>
              <w:autoSpaceDN/>
              <w:adjustRightInd/>
              <w:jc w:val="center"/>
              <w:rPr>
                <w:rFonts w:hAnsi="宋体"/>
                <w:color w:val="000000"/>
              </w:rPr>
            </w:pPr>
            <w:r w:rsidRPr="005A2F1E">
              <w:rPr>
                <w:rFonts w:hAnsi="宋体" w:hint="eastAsia"/>
                <w:color w:val="000000"/>
              </w:rPr>
              <w:t>被干扰系统</w:t>
            </w:r>
          </w:p>
        </w:tc>
        <w:tc>
          <w:tcPr>
            <w:tcW w:w="6473" w:type="dxa"/>
            <w:gridSpan w:val="6"/>
            <w:tcBorders>
              <w:top w:val="single" w:sz="8" w:space="0" w:color="000000"/>
              <w:left w:val="nil"/>
              <w:bottom w:val="single" w:sz="8" w:space="0" w:color="000000"/>
              <w:right w:val="single" w:sz="8" w:space="0" w:color="000000"/>
            </w:tcBorders>
            <w:shd w:val="clear" w:color="auto" w:fill="auto"/>
            <w:vAlign w:val="bottom"/>
            <w:hideMark/>
          </w:tcPr>
          <w:p w:rsidR="004540EF" w:rsidRPr="004540EF" w:rsidRDefault="004540EF" w:rsidP="004540EF">
            <w:pPr>
              <w:widowControl/>
              <w:autoSpaceDE/>
              <w:autoSpaceDN/>
              <w:adjustRightInd/>
              <w:jc w:val="center"/>
              <w:rPr>
                <w:rFonts w:hAnsi="宋体"/>
                <w:color w:val="000000"/>
                <w:sz w:val="22"/>
                <w:szCs w:val="22"/>
              </w:rPr>
            </w:pPr>
            <w:r w:rsidRPr="004540EF">
              <w:rPr>
                <w:rFonts w:hAnsi="宋体" w:hint="eastAsia"/>
                <w:color w:val="000000"/>
                <w:sz w:val="22"/>
                <w:szCs w:val="22"/>
              </w:rPr>
              <w:t>干扰系统</w:t>
            </w:r>
          </w:p>
        </w:tc>
      </w:tr>
      <w:tr w:rsidR="004540EF" w:rsidRPr="004540EF" w:rsidTr="001D6D56">
        <w:trPr>
          <w:trHeight w:val="285"/>
        </w:trPr>
        <w:tc>
          <w:tcPr>
            <w:tcW w:w="2167" w:type="dxa"/>
            <w:tcBorders>
              <w:top w:val="single" w:sz="8" w:space="0" w:color="000000"/>
              <w:left w:val="single" w:sz="8" w:space="0" w:color="000000"/>
              <w:bottom w:val="single" w:sz="8" w:space="0" w:color="000000"/>
              <w:right w:val="single" w:sz="8" w:space="0" w:color="000000"/>
            </w:tcBorders>
            <w:shd w:val="clear" w:color="auto" w:fill="auto"/>
            <w:vAlign w:val="bottom"/>
            <w:hideMark/>
          </w:tcPr>
          <w:p w:rsidR="004540EF" w:rsidRPr="005A2F1E" w:rsidRDefault="00A107F8" w:rsidP="004540EF">
            <w:pPr>
              <w:widowControl/>
              <w:autoSpaceDE/>
              <w:autoSpaceDN/>
              <w:adjustRightInd/>
              <w:jc w:val="center"/>
              <w:rPr>
                <w:rFonts w:hAnsi="宋体"/>
                <w:color w:val="000000"/>
              </w:rPr>
            </w:pPr>
            <w:r>
              <w:rPr>
                <w:rFonts w:hAnsi="宋体" w:hint="eastAsia"/>
                <w:color w:val="000000"/>
              </w:rPr>
              <w:t>T</w:t>
            </w:r>
            <w:r w:rsidR="004540EF" w:rsidRPr="005A2F1E">
              <w:rPr>
                <w:rFonts w:hAnsi="宋体" w:hint="eastAsia"/>
                <w:color w:val="000000"/>
              </w:rPr>
              <w:t>D-LTE（</w:t>
            </w:r>
            <w:r w:rsidR="004540EF" w:rsidRPr="005A2F1E">
              <w:rPr>
                <w:rFonts w:hAnsi="宋体" w:hint="eastAsia"/>
                <w:b/>
                <w:color w:val="000000"/>
              </w:rPr>
              <w:t>2.6G</w:t>
            </w:r>
            <w:r w:rsidR="004540EF" w:rsidRPr="005A2F1E">
              <w:rPr>
                <w:rFonts w:hAnsi="宋体" w:hint="eastAsia"/>
                <w:color w:val="000000"/>
              </w:rPr>
              <w:t>）</w:t>
            </w:r>
          </w:p>
        </w:tc>
        <w:tc>
          <w:tcPr>
            <w:tcW w:w="1073" w:type="dxa"/>
            <w:tcBorders>
              <w:top w:val="nil"/>
              <w:left w:val="nil"/>
              <w:bottom w:val="single" w:sz="8" w:space="0" w:color="000000"/>
              <w:right w:val="single" w:sz="8" w:space="0" w:color="000000"/>
            </w:tcBorders>
            <w:shd w:val="clear" w:color="auto" w:fill="auto"/>
            <w:vAlign w:val="bottom"/>
            <w:hideMark/>
          </w:tcPr>
          <w:p w:rsidR="004540EF" w:rsidRPr="004540EF" w:rsidRDefault="004540EF" w:rsidP="004540EF">
            <w:pPr>
              <w:widowControl/>
              <w:autoSpaceDE/>
              <w:autoSpaceDN/>
              <w:adjustRightInd/>
              <w:jc w:val="center"/>
              <w:rPr>
                <w:rFonts w:hAnsi="宋体"/>
                <w:color w:val="000000"/>
                <w:sz w:val="22"/>
                <w:szCs w:val="22"/>
              </w:rPr>
            </w:pPr>
            <w:r w:rsidRPr="004540EF">
              <w:rPr>
                <w:rFonts w:hAnsi="宋体" w:hint="eastAsia"/>
                <w:color w:val="000000"/>
                <w:sz w:val="22"/>
                <w:szCs w:val="22"/>
              </w:rPr>
              <w:t>GSM</w:t>
            </w:r>
          </w:p>
        </w:tc>
        <w:tc>
          <w:tcPr>
            <w:tcW w:w="1073" w:type="dxa"/>
            <w:tcBorders>
              <w:top w:val="nil"/>
              <w:left w:val="nil"/>
              <w:bottom w:val="single" w:sz="8" w:space="0" w:color="000000"/>
              <w:right w:val="single" w:sz="8" w:space="0" w:color="000000"/>
            </w:tcBorders>
            <w:shd w:val="clear" w:color="auto" w:fill="auto"/>
            <w:vAlign w:val="bottom"/>
            <w:hideMark/>
          </w:tcPr>
          <w:p w:rsidR="004540EF" w:rsidRPr="004540EF" w:rsidRDefault="004540EF" w:rsidP="004540EF">
            <w:pPr>
              <w:widowControl/>
              <w:autoSpaceDE/>
              <w:autoSpaceDN/>
              <w:adjustRightInd/>
              <w:jc w:val="center"/>
              <w:rPr>
                <w:rFonts w:hAnsi="宋体"/>
                <w:color w:val="000000"/>
                <w:sz w:val="22"/>
                <w:szCs w:val="22"/>
              </w:rPr>
            </w:pPr>
            <w:r w:rsidRPr="004540EF">
              <w:rPr>
                <w:rFonts w:hAnsi="宋体" w:hint="eastAsia"/>
                <w:color w:val="000000"/>
                <w:sz w:val="22"/>
                <w:szCs w:val="22"/>
              </w:rPr>
              <w:t>DCS</w:t>
            </w:r>
          </w:p>
        </w:tc>
        <w:tc>
          <w:tcPr>
            <w:tcW w:w="1076" w:type="dxa"/>
            <w:tcBorders>
              <w:top w:val="nil"/>
              <w:left w:val="nil"/>
              <w:bottom w:val="single" w:sz="8" w:space="0" w:color="000000"/>
              <w:right w:val="single" w:sz="8" w:space="0" w:color="000000"/>
            </w:tcBorders>
            <w:shd w:val="clear" w:color="auto" w:fill="auto"/>
            <w:vAlign w:val="bottom"/>
            <w:hideMark/>
          </w:tcPr>
          <w:p w:rsidR="004540EF" w:rsidRPr="004540EF" w:rsidRDefault="004540EF" w:rsidP="004540EF">
            <w:pPr>
              <w:widowControl/>
              <w:autoSpaceDE/>
              <w:autoSpaceDN/>
              <w:adjustRightInd/>
              <w:jc w:val="center"/>
              <w:rPr>
                <w:rFonts w:hAnsi="宋体"/>
                <w:color w:val="000000"/>
                <w:sz w:val="22"/>
                <w:szCs w:val="22"/>
              </w:rPr>
            </w:pPr>
            <w:r w:rsidRPr="004540EF">
              <w:rPr>
                <w:rFonts w:hAnsi="宋体" w:hint="eastAsia"/>
                <w:color w:val="000000"/>
                <w:sz w:val="22"/>
                <w:szCs w:val="22"/>
              </w:rPr>
              <w:t>WCDMA</w:t>
            </w:r>
          </w:p>
        </w:tc>
        <w:tc>
          <w:tcPr>
            <w:tcW w:w="1076" w:type="dxa"/>
            <w:tcBorders>
              <w:top w:val="nil"/>
              <w:left w:val="nil"/>
              <w:bottom w:val="single" w:sz="8" w:space="0" w:color="000000"/>
              <w:right w:val="single" w:sz="8" w:space="0" w:color="000000"/>
            </w:tcBorders>
            <w:shd w:val="clear" w:color="auto" w:fill="auto"/>
            <w:vAlign w:val="bottom"/>
            <w:hideMark/>
          </w:tcPr>
          <w:p w:rsidR="004540EF" w:rsidRPr="004540EF" w:rsidRDefault="004540EF" w:rsidP="004540EF">
            <w:pPr>
              <w:widowControl/>
              <w:autoSpaceDE/>
              <w:autoSpaceDN/>
              <w:adjustRightInd/>
              <w:jc w:val="center"/>
              <w:rPr>
                <w:rFonts w:hAnsi="宋体"/>
                <w:color w:val="000000"/>
                <w:sz w:val="22"/>
                <w:szCs w:val="22"/>
              </w:rPr>
            </w:pPr>
            <w:r w:rsidRPr="004540EF">
              <w:rPr>
                <w:rFonts w:hAnsi="宋体" w:hint="eastAsia"/>
                <w:color w:val="000000"/>
                <w:sz w:val="22"/>
                <w:szCs w:val="22"/>
              </w:rPr>
              <w:t>TD-</w:t>
            </w:r>
            <w:r w:rsidRPr="004540EF">
              <w:rPr>
                <w:rFonts w:hAnsi="宋体" w:hint="eastAsia"/>
                <w:color w:val="000000"/>
                <w:sz w:val="22"/>
                <w:szCs w:val="22"/>
              </w:rPr>
              <w:lastRenderedPageBreak/>
              <w:t>SCDMA</w:t>
            </w:r>
          </w:p>
        </w:tc>
        <w:tc>
          <w:tcPr>
            <w:tcW w:w="1079" w:type="dxa"/>
            <w:tcBorders>
              <w:top w:val="nil"/>
              <w:left w:val="nil"/>
              <w:bottom w:val="single" w:sz="8" w:space="0" w:color="000000"/>
              <w:right w:val="single" w:sz="8" w:space="0" w:color="000000"/>
            </w:tcBorders>
            <w:shd w:val="clear" w:color="auto" w:fill="auto"/>
            <w:vAlign w:val="bottom"/>
            <w:hideMark/>
          </w:tcPr>
          <w:p w:rsidR="004540EF" w:rsidRPr="004540EF" w:rsidRDefault="004540EF" w:rsidP="004540EF">
            <w:pPr>
              <w:widowControl/>
              <w:autoSpaceDE/>
              <w:autoSpaceDN/>
              <w:adjustRightInd/>
              <w:jc w:val="center"/>
              <w:rPr>
                <w:rFonts w:hAnsi="宋体"/>
                <w:color w:val="000000"/>
                <w:sz w:val="22"/>
                <w:szCs w:val="22"/>
              </w:rPr>
            </w:pPr>
            <w:r w:rsidRPr="004540EF">
              <w:rPr>
                <w:rFonts w:hAnsi="宋体" w:hint="eastAsia"/>
                <w:color w:val="000000"/>
                <w:sz w:val="22"/>
                <w:szCs w:val="22"/>
              </w:rPr>
              <w:lastRenderedPageBreak/>
              <w:t>CDMA850</w:t>
            </w:r>
          </w:p>
        </w:tc>
        <w:tc>
          <w:tcPr>
            <w:tcW w:w="1096" w:type="dxa"/>
            <w:tcBorders>
              <w:top w:val="nil"/>
              <w:left w:val="nil"/>
              <w:bottom w:val="single" w:sz="8" w:space="0" w:color="000000"/>
              <w:right w:val="single" w:sz="8" w:space="0" w:color="000000"/>
            </w:tcBorders>
            <w:shd w:val="clear" w:color="auto" w:fill="auto"/>
            <w:vAlign w:val="bottom"/>
            <w:hideMark/>
          </w:tcPr>
          <w:p w:rsidR="004540EF" w:rsidRPr="004540EF" w:rsidRDefault="004540EF" w:rsidP="004540EF">
            <w:pPr>
              <w:widowControl/>
              <w:autoSpaceDE/>
              <w:autoSpaceDN/>
              <w:adjustRightInd/>
              <w:jc w:val="center"/>
              <w:rPr>
                <w:rFonts w:hAnsi="宋体"/>
                <w:color w:val="000000"/>
                <w:sz w:val="22"/>
                <w:szCs w:val="22"/>
              </w:rPr>
            </w:pPr>
            <w:r w:rsidRPr="004540EF">
              <w:rPr>
                <w:rFonts w:hAnsi="宋体" w:hint="eastAsia"/>
                <w:color w:val="000000"/>
                <w:sz w:val="22"/>
                <w:szCs w:val="22"/>
              </w:rPr>
              <w:t>CDMA2000</w:t>
            </w:r>
          </w:p>
        </w:tc>
      </w:tr>
      <w:tr w:rsidR="004540EF" w:rsidRPr="004540EF" w:rsidTr="001D6D56">
        <w:trPr>
          <w:trHeight w:val="285"/>
        </w:trPr>
        <w:tc>
          <w:tcPr>
            <w:tcW w:w="2167" w:type="dxa"/>
            <w:tcBorders>
              <w:top w:val="single" w:sz="8" w:space="0" w:color="000000"/>
              <w:left w:val="single" w:sz="8" w:space="0" w:color="000000"/>
              <w:bottom w:val="single" w:sz="8" w:space="0" w:color="000000"/>
              <w:right w:val="single" w:sz="8" w:space="0" w:color="000000"/>
            </w:tcBorders>
            <w:shd w:val="clear" w:color="auto" w:fill="auto"/>
            <w:vAlign w:val="bottom"/>
            <w:hideMark/>
          </w:tcPr>
          <w:p w:rsidR="004540EF" w:rsidRPr="005A2F1E" w:rsidRDefault="004540EF" w:rsidP="004540EF">
            <w:pPr>
              <w:widowControl/>
              <w:autoSpaceDE/>
              <w:autoSpaceDN/>
              <w:adjustRightInd/>
              <w:jc w:val="center"/>
              <w:rPr>
                <w:rFonts w:hAnsi="宋体"/>
                <w:color w:val="000000"/>
              </w:rPr>
            </w:pPr>
            <w:r w:rsidRPr="005A2F1E">
              <w:rPr>
                <w:rFonts w:hAnsi="宋体" w:hint="eastAsia"/>
                <w:color w:val="000000"/>
              </w:rPr>
              <w:lastRenderedPageBreak/>
              <w:t>杂散隔离度（dB）</w:t>
            </w:r>
          </w:p>
        </w:tc>
        <w:tc>
          <w:tcPr>
            <w:tcW w:w="1073" w:type="dxa"/>
            <w:tcBorders>
              <w:top w:val="nil"/>
              <w:left w:val="nil"/>
              <w:bottom w:val="single" w:sz="8" w:space="0" w:color="000000"/>
              <w:right w:val="single" w:sz="8" w:space="0" w:color="000000"/>
            </w:tcBorders>
            <w:shd w:val="clear" w:color="auto" w:fill="auto"/>
            <w:vAlign w:val="bottom"/>
            <w:hideMark/>
          </w:tcPr>
          <w:p w:rsidR="004540EF" w:rsidRPr="004540EF" w:rsidRDefault="004540EF" w:rsidP="005A2F1E">
            <w:pPr>
              <w:widowControl/>
              <w:autoSpaceDE/>
              <w:autoSpaceDN/>
              <w:adjustRightInd/>
              <w:jc w:val="center"/>
              <w:rPr>
                <w:rFonts w:hAnsi="宋体"/>
                <w:color w:val="000000"/>
                <w:sz w:val="22"/>
                <w:szCs w:val="22"/>
              </w:rPr>
            </w:pPr>
            <w:r w:rsidRPr="004540EF">
              <w:rPr>
                <w:rFonts w:hAnsi="宋体" w:hint="eastAsia"/>
                <w:color w:val="000000"/>
                <w:sz w:val="22"/>
                <w:szCs w:val="22"/>
              </w:rPr>
              <w:t>3</w:t>
            </w:r>
            <w:r w:rsidR="005A2F1E">
              <w:rPr>
                <w:rFonts w:hAnsi="宋体" w:hint="eastAsia"/>
                <w:color w:val="000000"/>
                <w:sz w:val="22"/>
                <w:szCs w:val="22"/>
              </w:rPr>
              <w:t>2</w:t>
            </w:r>
          </w:p>
        </w:tc>
        <w:tc>
          <w:tcPr>
            <w:tcW w:w="1073" w:type="dxa"/>
            <w:tcBorders>
              <w:top w:val="nil"/>
              <w:left w:val="nil"/>
              <w:bottom w:val="single" w:sz="8" w:space="0" w:color="000000"/>
              <w:right w:val="single" w:sz="8" w:space="0" w:color="000000"/>
            </w:tcBorders>
            <w:shd w:val="clear" w:color="auto" w:fill="auto"/>
            <w:vAlign w:val="bottom"/>
            <w:hideMark/>
          </w:tcPr>
          <w:p w:rsidR="004540EF" w:rsidRPr="004540EF" w:rsidRDefault="004540EF" w:rsidP="005A2F1E">
            <w:pPr>
              <w:widowControl/>
              <w:autoSpaceDE/>
              <w:autoSpaceDN/>
              <w:adjustRightInd/>
              <w:jc w:val="center"/>
              <w:rPr>
                <w:rFonts w:hAnsi="宋体"/>
                <w:color w:val="000000"/>
                <w:sz w:val="22"/>
                <w:szCs w:val="22"/>
              </w:rPr>
            </w:pPr>
            <w:r w:rsidRPr="004540EF">
              <w:rPr>
                <w:rFonts w:hAnsi="宋体" w:hint="eastAsia"/>
                <w:color w:val="000000"/>
                <w:sz w:val="22"/>
                <w:szCs w:val="22"/>
              </w:rPr>
              <w:t>3</w:t>
            </w:r>
            <w:r w:rsidR="005A2F1E">
              <w:rPr>
                <w:rFonts w:hAnsi="宋体" w:hint="eastAsia"/>
                <w:color w:val="000000"/>
                <w:sz w:val="22"/>
                <w:szCs w:val="22"/>
              </w:rPr>
              <w:t>2</w:t>
            </w:r>
          </w:p>
        </w:tc>
        <w:tc>
          <w:tcPr>
            <w:tcW w:w="1076" w:type="dxa"/>
            <w:tcBorders>
              <w:top w:val="nil"/>
              <w:left w:val="nil"/>
              <w:bottom w:val="single" w:sz="8" w:space="0" w:color="000000"/>
              <w:right w:val="single" w:sz="8" w:space="0" w:color="000000"/>
            </w:tcBorders>
            <w:shd w:val="clear" w:color="auto" w:fill="auto"/>
            <w:vAlign w:val="bottom"/>
            <w:hideMark/>
          </w:tcPr>
          <w:p w:rsidR="004540EF" w:rsidRPr="004540EF" w:rsidRDefault="004540EF" w:rsidP="005A2F1E">
            <w:pPr>
              <w:widowControl/>
              <w:autoSpaceDE/>
              <w:autoSpaceDN/>
              <w:adjustRightInd/>
              <w:jc w:val="center"/>
              <w:rPr>
                <w:rFonts w:hAnsi="宋体"/>
                <w:color w:val="000000"/>
                <w:sz w:val="22"/>
                <w:szCs w:val="22"/>
              </w:rPr>
            </w:pPr>
            <w:r w:rsidRPr="004540EF">
              <w:rPr>
                <w:rFonts w:hAnsi="宋体" w:hint="eastAsia"/>
                <w:color w:val="000000"/>
                <w:sz w:val="22"/>
                <w:szCs w:val="22"/>
              </w:rPr>
              <w:t>3</w:t>
            </w:r>
            <w:r w:rsidR="005A2F1E">
              <w:rPr>
                <w:rFonts w:hAnsi="宋体" w:hint="eastAsia"/>
                <w:color w:val="000000"/>
                <w:sz w:val="22"/>
                <w:szCs w:val="22"/>
              </w:rPr>
              <w:t>2</w:t>
            </w:r>
          </w:p>
        </w:tc>
        <w:tc>
          <w:tcPr>
            <w:tcW w:w="1076" w:type="dxa"/>
            <w:tcBorders>
              <w:top w:val="nil"/>
              <w:left w:val="nil"/>
              <w:bottom w:val="single" w:sz="8" w:space="0" w:color="000000"/>
              <w:right w:val="single" w:sz="8" w:space="0" w:color="000000"/>
            </w:tcBorders>
            <w:shd w:val="clear" w:color="auto" w:fill="auto"/>
            <w:vAlign w:val="bottom"/>
            <w:hideMark/>
          </w:tcPr>
          <w:p w:rsidR="004540EF" w:rsidRPr="004540EF" w:rsidRDefault="005A2F1E" w:rsidP="00981C46">
            <w:pPr>
              <w:widowControl/>
              <w:autoSpaceDE/>
              <w:autoSpaceDN/>
              <w:adjustRightInd/>
              <w:jc w:val="center"/>
              <w:rPr>
                <w:rFonts w:hAnsi="宋体"/>
                <w:color w:val="000000"/>
                <w:sz w:val="22"/>
                <w:szCs w:val="22"/>
              </w:rPr>
            </w:pPr>
            <w:r>
              <w:rPr>
                <w:rFonts w:hAnsi="宋体" w:hint="eastAsia"/>
                <w:color w:val="000000"/>
                <w:sz w:val="22"/>
                <w:szCs w:val="22"/>
              </w:rPr>
              <w:t>4</w:t>
            </w:r>
            <w:r w:rsidR="00981C46">
              <w:rPr>
                <w:rFonts w:hAnsi="宋体" w:hint="eastAsia"/>
                <w:color w:val="000000"/>
                <w:sz w:val="22"/>
                <w:szCs w:val="22"/>
              </w:rPr>
              <w:t>1</w:t>
            </w:r>
          </w:p>
        </w:tc>
        <w:tc>
          <w:tcPr>
            <w:tcW w:w="1079" w:type="dxa"/>
            <w:tcBorders>
              <w:top w:val="nil"/>
              <w:left w:val="nil"/>
              <w:bottom w:val="single" w:sz="8" w:space="0" w:color="000000"/>
              <w:right w:val="single" w:sz="8" w:space="0" w:color="000000"/>
            </w:tcBorders>
            <w:shd w:val="clear" w:color="auto" w:fill="auto"/>
            <w:vAlign w:val="bottom"/>
            <w:hideMark/>
          </w:tcPr>
          <w:p w:rsidR="004540EF" w:rsidRPr="004540EF" w:rsidRDefault="005A2F1E" w:rsidP="004540EF">
            <w:pPr>
              <w:widowControl/>
              <w:autoSpaceDE/>
              <w:autoSpaceDN/>
              <w:adjustRightInd/>
              <w:jc w:val="center"/>
              <w:rPr>
                <w:rFonts w:hAnsi="宋体"/>
                <w:color w:val="000000"/>
                <w:sz w:val="22"/>
                <w:szCs w:val="22"/>
              </w:rPr>
            </w:pPr>
            <w:r>
              <w:rPr>
                <w:rFonts w:hAnsi="宋体" w:hint="eastAsia"/>
                <w:color w:val="000000"/>
                <w:sz w:val="22"/>
                <w:szCs w:val="22"/>
              </w:rPr>
              <w:t>88</w:t>
            </w:r>
          </w:p>
        </w:tc>
        <w:tc>
          <w:tcPr>
            <w:tcW w:w="1096" w:type="dxa"/>
            <w:tcBorders>
              <w:top w:val="nil"/>
              <w:left w:val="nil"/>
              <w:bottom w:val="single" w:sz="8" w:space="0" w:color="000000"/>
              <w:right w:val="single" w:sz="8" w:space="0" w:color="000000"/>
            </w:tcBorders>
            <w:shd w:val="clear" w:color="auto" w:fill="auto"/>
            <w:vAlign w:val="bottom"/>
            <w:hideMark/>
          </w:tcPr>
          <w:p w:rsidR="004540EF" w:rsidRPr="004540EF" w:rsidRDefault="005A2F1E" w:rsidP="004540EF">
            <w:pPr>
              <w:widowControl/>
              <w:autoSpaceDE/>
              <w:autoSpaceDN/>
              <w:adjustRightInd/>
              <w:jc w:val="center"/>
              <w:rPr>
                <w:rFonts w:hAnsi="宋体"/>
                <w:color w:val="000000"/>
                <w:sz w:val="22"/>
                <w:szCs w:val="22"/>
              </w:rPr>
            </w:pPr>
            <w:r>
              <w:rPr>
                <w:rFonts w:hAnsi="宋体" w:hint="eastAsia"/>
                <w:color w:val="000000"/>
                <w:sz w:val="22"/>
                <w:szCs w:val="22"/>
              </w:rPr>
              <w:t>88</w:t>
            </w:r>
          </w:p>
        </w:tc>
      </w:tr>
      <w:tr w:rsidR="004540EF" w:rsidRPr="004540EF" w:rsidTr="001D6D56">
        <w:trPr>
          <w:trHeight w:val="285"/>
        </w:trPr>
        <w:tc>
          <w:tcPr>
            <w:tcW w:w="2167" w:type="dxa"/>
            <w:tcBorders>
              <w:top w:val="single" w:sz="8" w:space="0" w:color="000000"/>
              <w:left w:val="single" w:sz="8" w:space="0" w:color="000000"/>
              <w:bottom w:val="single" w:sz="8" w:space="0" w:color="000000"/>
              <w:right w:val="single" w:sz="8" w:space="0" w:color="000000"/>
            </w:tcBorders>
            <w:shd w:val="clear" w:color="auto" w:fill="auto"/>
            <w:vAlign w:val="bottom"/>
            <w:hideMark/>
          </w:tcPr>
          <w:p w:rsidR="004540EF" w:rsidRPr="005A2F1E" w:rsidRDefault="004540EF" w:rsidP="004540EF">
            <w:pPr>
              <w:widowControl/>
              <w:autoSpaceDE/>
              <w:autoSpaceDN/>
              <w:adjustRightInd/>
              <w:jc w:val="center"/>
              <w:rPr>
                <w:rFonts w:hAnsi="宋体"/>
                <w:color w:val="000000"/>
              </w:rPr>
            </w:pPr>
            <w:r w:rsidRPr="005A2F1E">
              <w:rPr>
                <w:rFonts w:hAnsi="宋体" w:hint="eastAsia"/>
                <w:color w:val="000000"/>
              </w:rPr>
              <w:t>阻塞隔离度（dB）</w:t>
            </w:r>
          </w:p>
        </w:tc>
        <w:tc>
          <w:tcPr>
            <w:tcW w:w="1073" w:type="dxa"/>
            <w:tcBorders>
              <w:top w:val="nil"/>
              <w:left w:val="nil"/>
              <w:bottom w:val="single" w:sz="8" w:space="0" w:color="000000"/>
              <w:right w:val="single" w:sz="8" w:space="0" w:color="000000"/>
            </w:tcBorders>
            <w:shd w:val="clear" w:color="auto" w:fill="auto"/>
            <w:vAlign w:val="bottom"/>
            <w:hideMark/>
          </w:tcPr>
          <w:p w:rsidR="004540EF" w:rsidRPr="004540EF" w:rsidRDefault="004540EF" w:rsidP="004540EF">
            <w:pPr>
              <w:widowControl/>
              <w:autoSpaceDE/>
              <w:autoSpaceDN/>
              <w:adjustRightInd/>
              <w:jc w:val="center"/>
              <w:rPr>
                <w:rFonts w:hAnsi="宋体"/>
                <w:color w:val="000000"/>
                <w:sz w:val="22"/>
                <w:szCs w:val="22"/>
              </w:rPr>
            </w:pPr>
            <w:r w:rsidRPr="004540EF">
              <w:rPr>
                <w:rFonts w:hAnsi="宋体" w:hint="eastAsia"/>
                <w:color w:val="000000"/>
                <w:sz w:val="22"/>
                <w:szCs w:val="22"/>
              </w:rPr>
              <w:t>32</w:t>
            </w:r>
          </w:p>
        </w:tc>
        <w:tc>
          <w:tcPr>
            <w:tcW w:w="1073" w:type="dxa"/>
            <w:tcBorders>
              <w:top w:val="nil"/>
              <w:left w:val="nil"/>
              <w:bottom w:val="single" w:sz="8" w:space="0" w:color="000000"/>
              <w:right w:val="single" w:sz="8" w:space="0" w:color="000000"/>
            </w:tcBorders>
            <w:shd w:val="clear" w:color="auto" w:fill="auto"/>
            <w:vAlign w:val="bottom"/>
            <w:hideMark/>
          </w:tcPr>
          <w:p w:rsidR="004540EF" w:rsidRPr="004540EF" w:rsidRDefault="004540EF" w:rsidP="004540EF">
            <w:pPr>
              <w:widowControl/>
              <w:autoSpaceDE/>
              <w:autoSpaceDN/>
              <w:adjustRightInd/>
              <w:jc w:val="center"/>
              <w:rPr>
                <w:rFonts w:hAnsi="宋体"/>
                <w:color w:val="000000"/>
                <w:sz w:val="22"/>
                <w:szCs w:val="22"/>
              </w:rPr>
            </w:pPr>
            <w:r w:rsidRPr="004540EF">
              <w:rPr>
                <w:rFonts w:hAnsi="宋体" w:hint="eastAsia"/>
                <w:color w:val="000000"/>
                <w:sz w:val="22"/>
                <w:szCs w:val="22"/>
              </w:rPr>
              <w:t>32</w:t>
            </w:r>
          </w:p>
        </w:tc>
        <w:tc>
          <w:tcPr>
            <w:tcW w:w="1076" w:type="dxa"/>
            <w:tcBorders>
              <w:top w:val="nil"/>
              <w:left w:val="nil"/>
              <w:bottom w:val="single" w:sz="8" w:space="0" w:color="000000"/>
              <w:right w:val="single" w:sz="8" w:space="0" w:color="000000"/>
            </w:tcBorders>
            <w:shd w:val="clear" w:color="auto" w:fill="auto"/>
            <w:vAlign w:val="bottom"/>
            <w:hideMark/>
          </w:tcPr>
          <w:p w:rsidR="004540EF" w:rsidRPr="004540EF" w:rsidRDefault="004540EF" w:rsidP="005A2F1E">
            <w:pPr>
              <w:widowControl/>
              <w:autoSpaceDE/>
              <w:autoSpaceDN/>
              <w:adjustRightInd/>
              <w:jc w:val="center"/>
              <w:rPr>
                <w:rFonts w:hAnsi="宋体"/>
                <w:color w:val="000000"/>
                <w:sz w:val="22"/>
                <w:szCs w:val="22"/>
              </w:rPr>
            </w:pPr>
            <w:r w:rsidRPr="004540EF">
              <w:rPr>
                <w:rFonts w:hAnsi="宋体" w:hint="eastAsia"/>
                <w:color w:val="000000"/>
                <w:sz w:val="22"/>
                <w:szCs w:val="22"/>
              </w:rPr>
              <w:t>3</w:t>
            </w:r>
            <w:r w:rsidR="005A2F1E">
              <w:rPr>
                <w:rFonts w:hAnsi="宋体" w:hint="eastAsia"/>
                <w:color w:val="000000"/>
                <w:sz w:val="22"/>
                <w:szCs w:val="22"/>
              </w:rPr>
              <w:t>2</w:t>
            </w:r>
          </w:p>
        </w:tc>
        <w:tc>
          <w:tcPr>
            <w:tcW w:w="1076" w:type="dxa"/>
            <w:tcBorders>
              <w:top w:val="nil"/>
              <w:left w:val="nil"/>
              <w:bottom w:val="single" w:sz="8" w:space="0" w:color="000000"/>
              <w:right w:val="single" w:sz="8" w:space="0" w:color="000000"/>
            </w:tcBorders>
            <w:shd w:val="clear" w:color="auto" w:fill="auto"/>
            <w:vAlign w:val="bottom"/>
            <w:hideMark/>
          </w:tcPr>
          <w:p w:rsidR="004540EF" w:rsidRPr="004540EF" w:rsidRDefault="004540EF" w:rsidP="004540EF">
            <w:pPr>
              <w:widowControl/>
              <w:autoSpaceDE/>
              <w:autoSpaceDN/>
              <w:adjustRightInd/>
              <w:jc w:val="center"/>
              <w:rPr>
                <w:rFonts w:hAnsi="宋体"/>
                <w:color w:val="000000"/>
                <w:sz w:val="22"/>
                <w:szCs w:val="22"/>
              </w:rPr>
            </w:pPr>
            <w:r w:rsidRPr="004540EF">
              <w:rPr>
                <w:rFonts w:hAnsi="宋体" w:hint="eastAsia"/>
                <w:color w:val="000000"/>
                <w:sz w:val="22"/>
                <w:szCs w:val="22"/>
              </w:rPr>
              <w:t>30</w:t>
            </w:r>
          </w:p>
        </w:tc>
        <w:tc>
          <w:tcPr>
            <w:tcW w:w="1079" w:type="dxa"/>
            <w:tcBorders>
              <w:top w:val="nil"/>
              <w:left w:val="nil"/>
              <w:bottom w:val="single" w:sz="8" w:space="0" w:color="000000"/>
              <w:right w:val="single" w:sz="8" w:space="0" w:color="000000"/>
            </w:tcBorders>
            <w:shd w:val="clear" w:color="auto" w:fill="auto"/>
            <w:vAlign w:val="bottom"/>
            <w:hideMark/>
          </w:tcPr>
          <w:p w:rsidR="004540EF" w:rsidRPr="004540EF" w:rsidRDefault="005A2F1E" w:rsidP="004540EF">
            <w:pPr>
              <w:widowControl/>
              <w:autoSpaceDE/>
              <w:autoSpaceDN/>
              <w:adjustRightInd/>
              <w:jc w:val="center"/>
              <w:rPr>
                <w:rFonts w:hAnsi="宋体"/>
                <w:color w:val="000000"/>
                <w:sz w:val="22"/>
                <w:szCs w:val="22"/>
              </w:rPr>
            </w:pPr>
            <w:r>
              <w:rPr>
                <w:rFonts w:hAnsi="宋体" w:hint="eastAsia"/>
                <w:color w:val="000000"/>
                <w:sz w:val="22"/>
                <w:szCs w:val="22"/>
              </w:rPr>
              <w:t>33</w:t>
            </w:r>
          </w:p>
        </w:tc>
        <w:tc>
          <w:tcPr>
            <w:tcW w:w="1096" w:type="dxa"/>
            <w:tcBorders>
              <w:top w:val="nil"/>
              <w:left w:val="nil"/>
              <w:bottom w:val="single" w:sz="8" w:space="0" w:color="000000"/>
              <w:right w:val="single" w:sz="8" w:space="0" w:color="000000"/>
            </w:tcBorders>
            <w:shd w:val="clear" w:color="auto" w:fill="auto"/>
            <w:vAlign w:val="bottom"/>
            <w:hideMark/>
          </w:tcPr>
          <w:p w:rsidR="004540EF" w:rsidRPr="004540EF" w:rsidRDefault="005A2F1E" w:rsidP="004540EF">
            <w:pPr>
              <w:widowControl/>
              <w:autoSpaceDE/>
              <w:autoSpaceDN/>
              <w:adjustRightInd/>
              <w:jc w:val="center"/>
              <w:rPr>
                <w:rFonts w:hAnsi="宋体"/>
                <w:color w:val="000000"/>
                <w:sz w:val="22"/>
                <w:szCs w:val="22"/>
              </w:rPr>
            </w:pPr>
            <w:r>
              <w:rPr>
                <w:rFonts w:hAnsi="宋体" w:hint="eastAsia"/>
                <w:color w:val="000000"/>
                <w:sz w:val="22"/>
                <w:szCs w:val="22"/>
              </w:rPr>
              <w:t>33</w:t>
            </w:r>
          </w:p>
        </w:tc>
      </w:tr>
      <w:tr w:rsidR="004540EF" w:rsidRPr="004540EF" w:rsidTr="004540EF">
        <w:trPr>
          <w:trHeight w:val="285"/>
        </w:trPr>
        <w:tc>
          <w:tcPr>
            <w:tcW w:w="8640" w:type="dxa"/>
            <w:gridSpan w:val="7"/>
            <w:tcBorders>
              <w:top w:val="single" w:sz="8" w:space="0" w:color="000000"/>
              <w:left w:val="single" w:sz="8" w:space="0" w:color="000000"/>
              <w:bottom w:val="single" w:sz="8" w:space="0" w:color="000000"/>
              <w:right w:val="single" w:sz="8" w:space="0" w:color="000000"/>
            </w:tcBorders>
            <w:shd w:val="clear" w:color="000000" w:fill="C6D9F1"/>
            <w:vAlign w:val="bottom"/>
            <w:hideMark/>
          </w:tcPr>
          <w:p w:rsidR="004540EF" w:rsidRPr="005A2F1E" w:rsidRDefault="004540EF" w:rsidP="005A2F1E">
            <w:pPr>
              <w:widowControl/>
              <w:autoSpaceDE/>
              <w:autoSpaceDN/>
              <w:adjustRightInd/>
              <w:jc w:val="center"/>
              <w:rPr>
                <w:rFonts w:hAnsi="宋体"/>
                <w:b/>
                <w:color w:val="000000"/>
              </w:rPr>
            </w:pPr>
            <w:r w:rsidRPr="005A2F1E">
              <w:rPr>
                <w:rFonts w:hAnsi="宋体" w:hint="eastAsia"/>
                <w:b/>
                <w:color w:val="000000"/>
              </w:rPr>
              <w:t>D频段TD-LTE与</w:t>
            </w:r>
            <w:proofErr w:type="gramStart"/>
            <w:r w:rsidRPr="005A2F1E">
              <w:rPr>
                <w:rFonts w:hAnsi="宋体" w:hint="eastAsia"/>
                <w:b/>
                <w:color w:val="000000"/>
              </w:rPr>
              <w:t>异系统</w:t>
            </w:r>
            <w:proofErr w:type="gramEnd"/>
            <w:r w:rsidRPr="005A2F1E">
              <w:rPr>
                <w:rFonts w:hAnsi="宋体" w:hint="eastAsia"/>
                <w:b/>
                <w:color w:val="000000"/>
              </w:rPr>
              <w:t>天线隔离</w:t>
            </w:r>
            <w:r w:rsidR="005A2F1E" w:rsidRPr="005A2F1E">
              <w:rPr>
                <w:rFonts w:hAnsi="宋体" w:hint="eastAsia"/>
                <w:b/>
                <w:color w:val="000000"/>
              </w:rPr>
              <w:t>度</w:t>
            </w:r>
            <w:r w:rsidRPr="005A2F1E">
              <w:rPr>
                <w:rFonts w:hAnsi="宋体" w:hint="eastAsia"/>
                <w:b/>
                <w:color w:val="000000"/>
              </w:rPr>
              <w:t>(</w:t>
            </w:r>
            <w:r w:rsidR="005A2F1E" w:rsidRPr="005A2F1E">
              <w:rPr>
                <w:rFonts w:hAnsi="宋体" w:hint="eastAsia"/>
                <w:b/>
                <w:color w:val="000000"/>
              </w:rPr>
              <w:t>Final</w:t>
            </w:r>
            <w:r w:rsidRPr="005A2F1E">
              <w:rPr>
                <w:rFonts w:hAnsi="宋体" w:hint="eastAsia"/>
                <w:b/>
                <w:color w:val="000000"/>
              </w:rPr>
              <w:t>）</w:t>
            </w:r>
          </w:p>
        </w:tc>
      </w:tr>
      <w:tr w:rsidR="004540EF" w:rsidRPr="004540EF" w:rsidTr="005A2F1E">
        <w:trPr>
          <w:trHeight w:val="555"/>
        </w:trPr>
        <w:tc>
          <w:tcPr>
            <w:tcW w:w="2167" w:type="dxa"/>
            <w:tcBorders>
              <w:top w:val="nil"/>
              <w:left w:val="single" w:sz="8" w:space="0" w:color="000000"/>
              <w:bottom w:val="single" w:sz="8" w:space="0" w:color="000000"/>
              <w:right w:val="single" w:sz="8" w:space="0" w:color="000000"/>
            </w:tcBorders>
            <w:shd w:val="clear" w:color="000000" w:fill="C6D9F1"/>
            <w:vAlign w:val="bottom"/>
            <w:hideMark/>
          </w:tcPr>
          <w:p w:rsidR="004540EF" w:rsidRPr="005A2F1E" w:rsidRDefault="0073787A" w:rsidP="004540EF">
            <w:pPr>
              <w:widowControl/>
              <w:autoSpaceDE/>
              <w:autoSpaceDN/>
              <w:adjustRightInd/>
              <w:jc w:val="center"/>
              <w:rPr>
                <w:rFonts w:hAnsi="宋体"/>
                <w:color w:val="000000"/>
              </w:rPr>
            </w:pPr>
            <w:r w:rsidRPr="005A2F1E">
              <w:rPr>
                <w:rFonts w:hAnsi="宋体" w:hint="eastAsia"/>
                <w:color w:val="000000"/>
              </w:rPr>
              <w:t>T</w:t>
            </w:r>
            <w:r w:rsidR="004540EF" w:rsidRPr="005A2F1E">
              <w:rPr>
                <w:rFonts w:hAnsi="宋体" w:hint="eastAsia"/>
                <w:color w:val="000000"/>
              </w:rPr>
              <w:t>D-LTE（</w:t>
            </w:r>
            <w:r w:rsidR="004540EF" w:rsidRPr="005A2F1E">
              <w:rPr>
                <w:rFonts w:hAnsi="宋体" w:hint="eastAsia"/>
                <w:b/>
                <w:color w:val="000000"/>
              </w:rPr>
              <w:t>2.6G</w:t>
            </w:r>
            <w:r w:rsidR="004540EF" w:rsidRPr="005A2F1E">
              <w:rPr>
                <w:rFonts w:hAnsi="宋体" w:hint="eastAsia"/>
                <w:color w:val="000000"/>
              </w:rPr>
              <w:t>）</w:t>
            </w:r>
          </w:p>
        </w:tc>
        <w:tc>
          <w:tcPr>
            <w:tcW w:w="1073" w:type="dxa"/>
            <w:tcBorders>
              <w:top w:val="single" w:sz="8" w:space="0" w:color="000000"/>
              <w:left w:val="nil"/>
              <w:bottom w:val="single" w:sz="8" w:space="0" w:color="000000"/>
              <w:right w:val="single" w:sz="8" w:space="0" w:color="000000"/>
            </w:tcBorders>
            <w:shd w:val="clear" w:color="000000" w:fill="C6D9F1"/>
            <w:vAlign w:val="bottom"/>
            <w:hideMark/>
          </w:tcPr>
          <w:p w:rsidR="004540EF" w:rsidRPr="004540EF" w:rsidRDefault="004540EF" w:rsidP="004540EF">
            <w:pPr>
              <w:widowControl/>
              <w:autoSpaceDE/>
              <w:autoSpaceDN/>
              <w:adjustRightInd/>
              <w:jc w:val="center"/>
              <w:rPr>
                <w:rFonts w:hAnsi="宋体"/>
                <w:color w:val="000000"/>
                <w:sz w:val="22"/>
                <w:szCs w:val="22"/>
              </w:rPr>
            </w:pPr>
            <w:r w:rsidRPr="004540EF">
              <w:rPr>
                <w:rFonts w:hAnsi="宋体" w:hint="eastAsia"/>
                <w:color w:val="000000"/>
                <w:sz w:val="22"/>
                <w:szCs w:val="22"/>
              </w:rPr>
              <w:t>GSM</w:t>
            </w:r>
          </w:p>
        </w:tc>
        <w:tc>
          <w:tcPr>
            <w:tcW w:w="1073" w:type="dxa"/>
            <w:tcBorders>
              <w:top w:val="nil"/>
              <w:left w:val="nil"/>
              <w:bottom w:val="single" w:sz="8" w:space="0" w:color="000000"/>
              <w:right w:val="single" w:sz="8" w:space="0" w:color="000000"/>
            </w:tcBorders>
            <w:shd w:val="clear" w:color="000000" w:fill="C6D9F1"/>
            <w:vAlign w:val="bottom"/>
            <w:hideMark/>
          </w:tcPr>
          <w:p w:rsidR="004540EF" w:rsidRPr="004540EF" w:rsidRDefault="004540EF" w:rsidP="004540EF">
            <w:pPr>
              <w:widowControl/>
              <w:autoSpaceDE/>
              <w:autoSpaceDN/>
              <w:adjustRightInd/>
              <w:jc w:val="center"/>
              <w:rPr>
                <w:rFonts w:hAnsi="宋体"/>
                <w:color w:val="000000"/>
                <w:sz w:val="22"/>
                <w:szCs w:val="22"/>
              </w:rPr>
            </w:pPr>
            <w:r w:rsidRPr="004540EF">
              <w:rPr>
                <w:rFonts w:hAnsi="宋体" w:hint="eastAsia"/>
                <w:color w:val="000000"/>
                <w:sz w:val="22"/>
                <w:szCs w:val="22"/>
              </w:rPr>
              <w:t>DCS</w:t>
            </w:r>
          </w:p>
        </w:tc>
        <w:tc>
          <w:tcPr>
            <w:tcW w:w="1076" w:type="dxa"/>
            <w:tcBorders>
              <w:top w:val="nil"/>
              <w:left w:val="nil"/>
              <w:bottom w:val="single" w:sz="8" w:space="0" w:color="000000"/>
              <w:right w:val="single" w:sz="8" w:space="0" w:color="000000"/>
            </w:tcBorders>
            <w:shd w:val="clear" w:color="000000" w:fill="C6D9F1"/>
            <w:vAlign w:val="bottom"/>
            <w:hideMark/>
          </w:tcPr>
          <w:p w:rsidR="004540EF" w:rsidRPr="004540EF" w:rsidRDefault="004540EF" w:rsidP="004540EF">
            <w:pPr>
              <w:widowControl/>
              <w:autoSpaceDE/>
              <w:autoSpaceDN/>
              <w:adjustRightInd/>
              <w:jc w:val="center"/>
              <w:rPr>
                <w:rFonts w:hAnsi="宋体"/>
                <w:color w:val="000000"/>
                <w:sz w:val="22"/>
                <w:szCs w:val="22"/>
              </w:rPr>
            </w:pPr>
            <w:r w:rsidRPr="004540EF">
              <w:rPr>
                <w:rFonts w:hAnsi="宋体" w:hint="eastAsia"/>
                <w:color w:val="000000"/>
                <w:sz w:val="22"/>
                <w:szCs w:val="22"/>
              </w:rPr>
              <w:t>WCDMA</w:t>
            </w:r>
          </w:p>
        </w:tc>
        <w:tc>
          <w:tcPr>
            <w:tcW w:w="1076" w:type="dxa"/>
            <w:tcBorders>
              <w:top w:val="nil"/>
              <w:left w:val="nil"/>
              <w:bottom w:val="single" w:sz="8" w:space="0" w:color="000000"/>
              <w:right w:val="single" w:sz="8" w:space="0" w:color="000000"/>
            </w:tcBorders>
            <w:shd w:val="clear" w:color="000000" w:fill="C6D9F1"/>
            <w:vAlign w:val="bottom"/>
            <w:hideMark/>
          </w:tcPr>
          <w:p w:rsidR="004540EF" w:rsidRPr="004540EF" w:rsidRDefault="004540EF" w:rsidP="004540EF">
            <w:pPr>
              <w:widowControl/>
              <w:autoSpaceDE/>
              <w:autoSpaceDN/>
              <w:adjustRightInd/>
              <w:jc w:val="center"/>
              <w:rPr>
                <w:rFonts w:hAnsi="宋体"/>
                <w:color w:val="000000"/>
                <w:sz w:val="22"/>
                <w:szCs w:val="22"/>
              </w:rPr>
            </w:pPr>
            <w:r w:rsidRPr="004540EF">
              <w:rPr>
                <w:rFonts w:hAnsi="宋体" w:hint="eastAsia"/>
                <w:color w:val="000000"/>
                <w:sz w:val="22"/>
                <w:szCs w:val="22"/>
              </w:rPr>
              <w:t>TD-SCDMA</w:t>
            </w:r>
          </w:p>
        </w:tc>
        <w:tc>
          <w:tcPr>
            <w:tcW w:w="1079" w:type="dxa"/>
            <w:tcBorders>
              <w:top w:val="nil"/>
              <w:left w:val="nil"/>
              <w:bottom w:val="single" w:sz="8" w:space="0" w:color="000000"/>
              <w:right w:val="single" w:sz="8" w:space="0" w:color="000000"/>
            </w:tcBorders>
            <w:shd w:val="clear" w:color="000000" w:fill="C6D9F1"/>
            <w:vAlign w:val="bottom"/>
            <w:hideMark/>
          </w:tcPr>
          <w:p w:rsidR="004540EF" w:rsidRPr="004540EF" w:rsidRDefault="004540EF" w:rsidP="004540EF">
            <w:pPr>
              <w:widowControl/>
              <w:autoSpaceDE/>
              <w:autoSpaceDN/>
              <w:adjustRightInd/>
              <w:jc w:val="center"/>
              <w:rPr>
                <w:rFonts w:hAnsi="宋体"/>
                <w:color w:val="000000"/>
                <w:sz w:val="22"/>
                <w:szCs w:val="22"/>
              </w:rPr>
            </w:pPr>
            <w:r w:rsidRPr="004540EF">
              <w:rPr>
                <w:rFonts w:hAnsi="宋体" w:hint="eastAsia"/>
                <w:color w:val="000000"/>
                <w:sz w:val="22"/>
                <w:szCs w:val="22"/>
              </w:rPr>
              <w:t>CDMA850</w:t>
            </w:r>
          </w:p>
        </w:tc>
        <w:tc>
          <w:tcPr>
            <w:tcW w:w="1096" w:type="dxa"/>
            <w:tcBorders>
              <w:top w:val="nil"/>
              <w:left w:val="nil"/>
              <w:bottom w:val="single" w:sz="8" w:space="0" w:color="000000"/>
              <w:right w:val="single" w:sz="8" w:space="0" w:color="000000"/>
            </w:tcBorders>
            <w:shd w:val="clear" w:color="000000" w:fill="C6D9F1"/>
            <w:vAlign w:val="bottom"/>
            <w:hideMark/>
          </w:tcPr>
          <w:p w:rsidR="004540EF" w:rsidRPr="004540EF" w:rsidRDefault="004540EF" w:rsidP="004540EF">
            <w:pPr>
              <w:widowControl/>
              <w:autoSpaceDE/>
              <w:autoSpaceDN/>
              <w:adjustRightInd/>
              <w:jc w:val="center"/>
              <w:rPr>
                <w:rFonts w:hAnsi="宋体"/>
                <w:color w:val="000000"/>
                <w:sz w:val="22"/>
                <w:szCs w:val="22"/>
              </w:rPr>
            </w:pPr>
            <w:r w:rsidRPr="004540EF">
              <w:rPr>
                <w:rFonts w:hAnsi="宋体" w:hint="eastAsia"/>
                <w:color w:val="000000"/>
                <w:sz w:val="22"/>
                <w:szCs w:val="22"/>
              </w:rPr>
              <w:t>CDMA2000</w:t>
            </w:r>
          </w:p>
        </w:tc>
      </w:tr>
      <w:tr w:rsidR="004540EF" w:rsidRPr="004540EF" w:rsidTr="005A2F1E">
        <w:trPr>
          <w:trHeight w:val="285"/>
        </w:trPr>
        <w:tc>
          <w:tcPr>
            <w:tcW w:w="2167" w:type="dxa"/>
            <w:tcBorders>
              <w:top w:val="nil"/>
              <w:left w:val="single" w:sz="8" w:space="0" w:color="000000"/>
              <w:bottom w:val="single" w:sz="8" w:space="0" w:color="000000"/>
              <w:right w:val="single" w:sz="8" w:space="0" w:color="000000"/>
            </w:tcBorders>
            <w:shd w:val="clear" w:color="000000" w:fill="C6D9F1"/>
            <w:vAlign w:val="bottom"/>
            <w:hideMark/>
          </w:tcPr>
          <w:p w:rsidR="004540EF" w:rsidRPr="005A2F1E" w:rsidRDefault="005A2F1E" w:rsidP="004540EF">
            <w:pPr>
              <w:widowControl/>
              <w:autoSpaceDE/>
              <w:autoSpaceDN/>
              <w:adjustRightInd/>
              <w:jc w:val="center"/>
              <w:rPr>
                <w:rFonts w:hAnsi="宋体"/>
                <w:color w:val="000000"/>
              </w:rPr>
            </w:pPr>
            <w:r w:rsidRPr="005A2F1E">
              <w:rPr>
                <w:rFonts w:hAnsi="宋体" w:hint="eastAsia"/>
                <w:color w:val="000000"/>
              </w:rPr>
              <w:t>隔离度（dB）</w:t>
            </w:r>
          </w:p>
        </w:tc>
        <w:tc>
          <w:tcPr>
            <w:tcW w:w="1073" w:type="dxa"/>
            <w:tcBorders>
              <w:top w:val="single" w:sz="8" w:space="0" w:color="000000"/>
              <w:left w:val="nil"/>
              <w:bottom w:val="single" w:sz="8" w:space="0" w:color="000000"/>
              <w:right w:val="single" w:sz="8" w:space="0" w:color="000000"/>
            </w:tcBorders>
            <w:shd w:val="clear" w:color="000000" w:fill="C6D9F1"/>
            <w:vAlign w:val="bottom"/>
            <w:hideMark/>
          </w:tcPr>
          <w:p w:rsidR="004540EF" w:rsidRPr="004540EF" w:rsidRDefault="005A2F1E" w:rsidP="004540EF">
            <w:pPr>
              <w:widowControl/>
              <w:autoSpaceDE/>
              <w:autoSpaceDN/>
              <w:adjustRightInd/>
              <w:jc w:val="center"/>
              <w:rPr>
                <w:rFonts w:hAnsi="宋体"/>
                <w:color w:val="000000"/>
                <w:sz w:val="22"/>
                <w:szCs w:val="22"/>
              </w:rPr>
            </w:pPr>
            <w:r>
              <w:rPr>
                <w:rFonts w:hAnsi="宋体" w:hint="eastAsia"/>
                <w:color w:val="000000"/>
                <w:sz w:val="22"/>
                <w:szCs w:val="22"/>
              </w:rPr>
              <w:t>38</w:t>
            </w:r>
          </w:p>
        </w:tc>
        <w:tc>
          <w:tcPr>
            <w:tcW w:w="1073" w:type="dxa"/>
            <w:tcBorders>
              <w:top w:val="nil"/>
              <w:left w:val="nil"/>
              <w:bottom w:val="single" w:sz="8" w:space="0" w:color="000000"/>
              <w:right w:val="single" w:sz="8" w:space="0" w:color="000000"/>
            </w:tcBorders>
            <w:shd w:val="clear" w:color="000000" w:fill="C6D9F1"/>
            <w:vAlign w:val="bottom"/>
            <w:hideMark/>
          </w:tcPr>
          <w:p w:rsidR="004540EF" w:rsidRPr="004540EF" w:rsidRDefault="005A2F1E" w:rsidP="004540EF">
            <w:pPr>
              <w:widowControl/>
              <w:autoSpaceDE/>
              <w:autoSpaceDN/>
              <w:adjustRightInd/>
              <w:jc w:val="center"/>
              <w:rPr>
                <w:rFonts w:hAnsi="宋体"/>
                <w:color w:val="000000"/>
                <w:sz w:val="22"/>
                <w:szCs w:val="22"/>
              </w:rPr>
            </w:pPr>
            <w:r>
              <w:rPr>
                <w:rFonts w:hAnsi="宋体" w:hint="eastAsia"/>
                <w:color w:val="000000"/>
                <w:sz w:val="22"/>
                <w:szCs w:val="22"/>
              </w:rPr>
              <w:t>46</w:t>
            </w:r>
          </w:p>
        </w:tc>
        <w:tc>
          <w:tcPr>
            <w:tcW w:w="1076" w:type="dxa"/>
            <w:tcBorders>
              <w:top w:val="nil"/>
              <w:left w:val="nil"/>
              <w:bottom w:val="single" w:sz="8" w:space="0" w:color="000000"/>
              <w:right w:val="single" w:sz="8" w:space="0" w:color="000000"/>
            </w:tcBorders>
            <w:shd w:val="clear" w:color="000000" w:fill="C6D9F1"/>
            <w:vAlign w:val="bottom"/>
            <w:hideMark/>
          </w:tcPr>
          <w:p w:rsidR="004540EF" w:rsidRPr="004540EF" w:rsidRDefault="005A2F1E" w:rsidP="004540EF">
            <w:pPr>
              <w:widowControl/>
              <w:autoSpaceDE/>
              <w:autoSpaceDN/>
              <w:adjustRightInd/>
              <w:jc w:val="center"/>
              <w:rPr>
                <w:rFonts w:hAnsi="宋体"/>
                <w:color w:val="000000"/>
                <w:sz w:val="22"/>
                <w:szCs w:val="22"/>
              </w:rPr>
            </w:pPr>
            <w:r>
              <w:rPr>
                <w:rFonts w:hAnsi="宋体" w:hint="eastAsia"/>
                <w:color w:val="000000"/>
                <w:sz w:val="22"/>
                <w:szCs w:val="22"/>
              </w:rPr>
              <w:t>32</w:t>
            </w:r>
          </w:p>
        </w:tc>
        <w:tc>
          <w:tcPr>
            <w:tcW w:w="1076" w:type="dxa"/>
            <w:tcBorders>
              <w:top w:val="nil"/>
              <w:left w:val="nil"/>
              <w:bottom w:val="single" w:sz="8" w:space="0" w:color="000000"/>
              <w:right w:val="single" w:sz="8" w:space="0" w:color="000000"/>
            </w:tcBorders>
            <w:shd w:val="clear" w:color="000000" w:fill="C6D9F1"/>
            <w:vAlign w:val="bottom"/>
            <w:hideMark/>
          </w:tcPr>
          <w:p w:rsidR="004540EF" w:rsidRPr="004540EF" w:rsidRDefault="005A2F1E" w:rsidP="00981C46">
            <w:pPr>
              <w:widowControl/>
              <w:autoSpaceDE/>
              <w:autoSpaceDN/>
              <w:adjustRightInd/>
              <w:jc w:val="center"/>
              <w:rPr>
                <w:rFonts w:hAnsi="宋体"/>
                <w:color w:val="000000"/>
                <w:sz w:val="22"/>
                <w:szCs w:val="22"/>
              </w:rPr>
            </w:pPr>
            <w:r>
              <w:rPr>
                <w:rFonts w:hAnsi="宋体" w:hint="eastAsia"/>
                <w:color w:val="000000"/>
                <w:sz w:val="22"/>
                <w:szCs w:val="22"/>
              </w:rPr>
              <w:t>4</w:t>
            </w:r>
            <w:r w:rsidR="00981C46">
              <w:rPr>
                <w:rFonts w:hAnsi="宋体" w:hint="eastAsia"/>
                <w:color w:val="000000"/>
                <w:sz w:val="22"/>
                <w:szCs w:val="22"/>
              </w:rPr>
              <w:t>1</w:t>
            </w:r>
          </w:p>
        </w:tc>
        <w:tc>
          <w:tcPr>
            <w:tcW w:w="1079" w:type="dxa"/>
            <w:tcBorders>
              <w:top w:val="nil"/>
              <w:left w:val="nil"/>
              <w:bottom w:val="single" w:sz="8" w:space="0" w:color="000000"/>
              <w:right w:val="single" w:sz="8" w:space="0" w:color="000000"/>
            </w:tcBorders>
            <w:shd w:val="clear" w:color="000000" w:fill="C6D9F1"/>
            <w:vAlign w:val="bottom"/>
            <w:hideMark/>
          </w:tcPr>
          <w:p w:rsidR="004540EF" w:rsidRPr="004540EF" w:rsidRDefault="005A2F1E" w:rsidP="004540EF">
            <w:pPr>
              <w:widowControl/>
              <w:autoSpaceDE/>
              <w:autoSpaceDN/>
              <w:adjustRightInd/>
              <w:jc w:val="center"/>
              <w:rPr>
                <w:rFonts w:hAnsi="宋体"/>
                <w:color w:val="000000"/>
                <w:sz w:val="22"/>
                <w:szCs w:val="22"/>
              </w:rPr>
            </w:pPr>
            <w:r>
              <w:rPr>
                <w:rFonts w:hAnsi="宋体" w:hint="eastAsia"/>
                <w:color w:val="000000"/>
                <w:sz w:val="22"/>
                <w:szCs w:val="22"/>
              </w:rPr>
              <w:t>88</w:t>
            </w:r>
          </w:p>
        </w:tc>
        <w:tc>
          <w:tcPr>
            <w:tcW w:w="1096" w:type="dxa"/>
            <w:tcBorders>
              <w:top w:val="nil"/>
              <w:left w:val="nil"/>
              <w:bottom w:val="single" w:sz="8" w:space="0" w:color="000000"/>
              <w:right w:val="single" w:sz="8" w:space="0" w:color="000000"/>
            </w:tcBorders>
            <w:shd w:val="clear" w:color="000000" w:fill="C6D9F1"/>
            <w:vAlign w:val="bottom"/>
            <w:hideMark/>
          </w:tcPr>
          <w:p w:rsidR="004540EF" w:rsidRPr="004540EF" w:rsidRDefault="005A2F1E" w:rsidP="004540EF">
            <w:pPr>
              <w:widowControl/>
              <w:autoSpaceDE/>
              <w:autoSpaceDN/>
              <w:adjustRightInd/>
              <w:jc w:val="center"/>
              <w:rPr>
                <w:rFonts w:hAnsi="宋体"/>
                <w:color w:val="000000"/>
                <w:sz w:val="22"/>
                <w:szCs w:val="22"/>
              </w:rPr>
            </w:pPr>
            <w:r>
              <w:rPr>
                <w:rFonts w:hAnsi="宋体" w:hint="eastAsia"/>
                <w:color w:val="000000"/>
                <w:sz w:val="22"/>
                <w:szCs w:val="22"/>
              </w:rPr>
              <w:t>88</w:t>
            </w:r>
          </w:p>
        </w:tc>
      </w:tr>
      <w:tr w:rsidR="005A2F1E" w:rsidRPr="004540EF" w:rsidTr="005A2F1E">
        <w:trPr>
          <w:trHeight w:val="285"/>
        </w:trPr>
        <w:tc>
          <w:tcPr>
            <w:tcW w:w="2167" w:type="dxa"/>
            <w:tcBorders>
              <w:top w:val="nil"/>
              <w:left w:val="single" w:sz="8" w:space="0" w:color="000000"/>
              <w:bottom w:val="single" w:sz="8" w:space="0" w:color="000000"/>
              <w:right w:val="single" w:sz="8" w:space="0" w:color="000000"/>
            </w:tcBorders>
            <w:shd w:val="clear" w:color="000000" w:fill="C6D9F1"/>
            <w:vAlign w:val="bottom"/>
            <w:hideMark/>
          </w:tcPr>
          <w:p w:rsidR="005A2F1E" w:rsidRPr="005A2F1E" w:rsidRDefault="005A2F1E" w:rsidP="005A2F1E">
            <w:pPr>
              <w:widowControl/>
              <w:autoSpaceDE/>
              <w:autoSpaceDN/>
              <w:adjustRightInd/>
              <w:jc w:val="center"/>
              <w:rPr>
                <w:rFonts w:hAnsi="宋体"/>
                <w:color w:val="000000"/>
              </w:rPr>
            </w:pPr>
            <w:r w:rsidRPr="005A2F1E">
              <w:rPr>
                <w:rFonts w:hAnsi="宋体" w:hint="eastAsia"/>
                <w:color w:val="000000"/>
              </w:rPr>
              <w:t>水平隔离距离（米）</w:t>
            </w:r>
          </w:p>
        </w:tc>
        <w:tc>
          <w:tcPr>
            <w:tcW w:w="1073" w:type="dxa"/>
            <w:tcBorders>
              <w:top w:val="single" w:sz="8" w:space="0" w:color="000000"/>
              <w:left w:val="nil"/>
              <w:bottom w:val="single" w:sz="8" w:space="0" w:color="000000"/>
              <w:right w:val="single" w:sz="8" w:space="0" w:color="000000"/>
            </w:tcBorders>
            <w:shd w:val="clear" w:color="000000" w:fill="C6D9F1"/>
            <w:vAlign w:val="bottom"/>
            <w:hideMark/>
          </w:tcPr>
          <w:p w:rsidR="005A2F1E" w:rsidRPr="004540EF" w:rsidRDefault="005A2F1E" w:rsidP="005A2F1E">
            <w:pPr>
              <w:widowControl/>
              <w:autoSpaceDE/>
              <w:autoSpaceDN/>
              <w:adjustRightInd/>
              <w:jc w:val="center"/>
              <w:rPr>
                <w:rFonts w:hAnsi="宋体"/>
                <w:color w:val="000000"/>
                <w:sz w:val="22"/>
                <w:szCs w:val="22"/>
              </w:rPr>
            </w:pPr>
            <w:r>
              <w:rPr>
                <w:rFonts w:hAnsi="宋体" w:hint="eastAsia"/>
                <w:color w:val="000000"/>
                <w:sz w:val="22"/>
                <w:szCs w:val="22"/>
              </w:rPr>
              <w:t>0.5</w:t>
            </w:r>
          </w:p>
        </w:tc>
        <w:tc>
          <w:tcPr>
            <w:tcW w:w="1073" w:type="dxa"/>
            <w:tcBorders>
              <w:top w:val="nil"/>
              <w:left w:val="nil"/>
              <w:bottom w:val="single" w:sz="8" w:space="0" w:color="000000"/>
              <w:right w:val="single" w:sz="8" w:space="0" w:color="000000"/>
            </w:tcBorders>
            <w:shd w:val="clear" w:color="000000" w:fill="C6D9F1"/>
            <w:vAlign w:val="bottom"/>
            <w:hideMark/>
          </w:tcPr>
          <w:p w:rsidR="005A2F1E" w:rsidRPr="004540EF" w:rsidRDefault="005A2F1E" w:rsidP="005A2F1E">
            <w:pPr>
              <w:widowControl/>
              <w:autoSpaceDE/>
              <w:autoSpaceDN/>
              <w:adjustRightInd/>
              <w:jc w:val="center"/>
              <w:rPr>
                <w:rFonts w:hAnsi="宋体"/>
                <w:color w:val="000000"/>
                <w:sz w:val="22"/>
                <w:szCs w:val="22"/>
              </w:rPr>
            </w:pPr>
            <w:r>
              <w:rPr>
                <w:rFonts w:hAnsi="宋体" w:hint="eastAsia"/>
                <w:color w:val="000000"/>
                <w:sz w:val="22"/>
                <w:szCs w:val="22"/>
              </w:rPr>
              <w:t>0.5</w:t>
            </w:r>
          </w:p>
        </w:tc>
        <w:tc>
          <w:tcPr>
            <w:tcW w:w="1076" w:type="dxa"/>
            <w:tcBorders>
              <w:top w:val="nil"/>
              <w:left w:val="nil"/>
              <w:bottom w:val="single" w:sz="8" w:space="0" w:color="000000"/>
              <w:right w:val="single" w:sz="8" w:space="0" w:color="000000"/>
            </w:tcBorders>
            <w:shd w:val="clear" w:color="000000" w:fill="C6D9F1"/>
            <w:vAlign w:val="bottom"/>
            <w:hideMark/>
          </w:tcPr>
          <w:p w:rsidR="005A2F1E" w:rsidRPr="004540EF" w:rsidRDefault="005A2F1E" w:rsidP="005A2F1E">
            <w:pPr>
              <w:widowControl/>
              <w:autoSpaceDE/>
              <w:autoSpaceDN/>
              <w:adjustRightInd/>
              <w:jc w:val="center"/>
              <w:rPr>
                <w:rFonts w:hAnsi="宋体"/>
                <w:color w:val="000000"/>
                <w:sz w:val="22"/>
                <w:szCs w:val="22"/>
              </w:rPr>
            </w:pPr>
            <w:r>
              <w:rPr>
                <w:rFonts w:hAnsi="宋体" w:hint="eastAsia"/>
                <w:color w:val="000000"/>
                <w:sz w:val="22"/>
                <w:szCs w:val="22"/>
              </w:rPr>
              <w:t>0.5</w:t>
            </w:r>
          </w:p>
        </w:tc>
        <w:tc>
          <w:tcPr>
            <w:tcW w:w="1076" w:type="dxa"/>
            <w:tcBorders>
              <w:top w:val="nil"/>
              <w:left w:val="nil"/>
              <w:bottom w:val="single" w:sz="8" w:space="0" w:color="000000"/>
              <w:right w:val="single" w:sz="8" w:space="0" w:color="000000"/>
            </w:tcBorders>
            <w:shd w:val="clear" w:color="000000" w:fill="C6D9F1"/>
            <w:vAlign w:val="bottom"/>
            <w:hideMark/>
          </w:tcPr>
          <w:p w:rsidR="005A2F1E" w:rsidRPr="004540EF" w:rsidRDefault="005A2F1E" w:rsidP="005A2F1E">
            <w:pPr>
              <w:widowControl/>
              <w:autoSpaceDE/>
              <w:autoSpaceDN/>
              <w:adjustRightInd/>
              <w:jc w:val="center"/>
              <w:rPr>
                <w:rFonts w:hAnsi="宋体"/>
                <w:color w:val="000000"/>
                <w:sz w:val="22"/>
                <w:szCs w:val="22"/>
              </w:rPr>
            </w:pPr>
            <w:r>
              <w:rPr>
                <w:rFonts w:hAnsi="宋体" w:hint="eastAsia"/>
                <w:color w:val="000000"/>
                <w:sz w:val="22"/>
                <w:szCs w:val="22"/>
              </w:rPr>
              <w:t>0.5</w:t>
            </w:r>
          </w:p>
        </w:tc>
        <w:tc>
          <w:tcPr>
            <w:tcW w:w="1079" w:type="dxa"/>
            <w:tcBorders>
              <w:top w:val="nil"/>
              <w:left w:val="nil"/>
              <w:bottom w:val="single" w:sz="8" w:space="0" w:color="000000"/>
              <w:right w:val="single" w:sz="8" w:space="0" w:color="000000"/>
            </w:tcBorders>
            <w:shd w:val="clear" w:color="000000" w:fill="C6D9F1"/>
            <w:vAlign w:val="bottom"/>
            <w:hideMark/>
          </w:tcPr>
          <w:p w:rsidR="005A2F1E" w:rsidRPr="004540EF" w:rsidRDefault="005A2F1E" w:rsidP="005A2F1E">
            <w:pPr>
              <w:widowControl/>
              <w:autoSpaceDE/>
              <w:autoSpaceDN/>
              <w:adjustRightInd/>
              <w:jc w:val="center"/>
              <w:rPr>
                <w:rFonts w:hAnsi="宋体"/>
                <w:color w:val="000000"/>
                <w:sz w:val="22"/>
                <w:szCs w:val="22"/>
              </w:rPr>
            </w:pPr>
            <w:r>
              <w:rPr>
                <w:rFonts w:hAnsi="宋体" w:hint="eastAsia"/>
                <w:color w:val="000000"/>
                <w:sz w:val="22"/>
                <w:szCs w:val="22"/>
              </w:rPr>
              <w:t>58.5</w:t>
            </w:r>
          </w:p>
        </w:tc>
        <w:tc>
          <w:tcPr>
            <w:tcW w:w="1096" w:type="dxa"/>
            <w:tcBorders>
              <w:top w:val="nil"/>
              <w:left w:val="nil"/>
              <w:bottom w:val="single" w:sz="8" w:space="0" w:color="000000"/>
              <w:right w:val="single" w:sz="8" w:space="0" w:color="000000"/>
            </w:tcBorders>
            <w:shd w:val="clear" w:color="000000" w:fill="C6D9F1"/>
            <w:vAlign w:val="bottom"/>
            <w:hideMark/>
          </w:tcPr>
          <w:p w:rsidR="005A2F1E" w:rsidRPr="004540EF" w:rsidRDefault="005A2F1E" w:rsidP="005A2F1E">
            <w:pPr>
              <w:widowControl/>
              <w:autoSpaceDE/>
              <w:autoSpaceDN/>
              <w:adjustRightInd/>
              <w:jc w:val="center"/>
              <w:rPr>
                <w:rFonts w:hAnsi="宋体"/>
                <w:color w:val="000000"/>
                <w:sz w:val="22"/>
                <w:szCs w:val="22"/>
              </w:rPr>
            </w:pPr>
            <w:r>
              <w:rPr>
                <w:rFonts w:hAnsi="宋体" w:hint="eastAsia"/>
                <w:color w:val="000000"/>
                <w:sz w:val="22"/>
                <w:szCs w:val="22"/>
              </w:rPr>
              <w:t>58.5</w:t>
            </w:r>
          </w:p>
        </w:tc>
      </w:tr>
      <w:tr w:rsidR="005A2F1E" w:rsidRPr="004540EF" w:rsidTr="005A2F1E">
        <w:trPr>
          <w:trHeight w:val="285"/>
        </w:trPr>
        <w:tc>
          <w:tcPr>
            <w:tcW w:w="2167" w:type="dxa"/>
            <w:tcBorders>
              <w:top w:val="nil"/>
              <w:left w:val="single" w:sz="8" w:space="0" w:color="000000"/>
              <w:bottom w:val="single" w:sz="8" w:space="0" w:color="000000"/>
              <w:right w:val="single" w:sz="8" w:space="0" w:color="000000"/>
            </w:tcBorders>
            <w:shd w:val="clear" w:color="000000" w:fill="C6D9F1"/>
            <w:vAlign w:val="bottom"/>
            <w:hideMark/>
          </w:tcPr>
          <w:p w:rsidR="005A2F1E" w:rsidRPr="005A2F1E" w:rsidRDefault="005A2F1E" w:rsidP="005A2F1E">
            <w:pPr>
              <w:widowControl/>
              <w:autoSpaceDE/>
              <w:autoSpaceDN/>
              <w:adjustRightInd/>
              <w:jc w:val="center"/>
              <w:rPr>
                <w:rFonts w:hAnsi="宋体"/>
                <w:color w:val="000000"/>
              </w:rPr>
            </w:pPr>
            <w:r>
              <w:rPr>
                <w:rFonts w:hAnsi="宋体" w:hint="eastAsia"/>
                <w:color w:val="000000"/>
              </w:rPr>
              <w:t>垂直</w:t>
            </w:r>
            <w:r w:rsidRPr="005A2F1E">
              <w:rPr>
                <w:rFonts w:hAnsi="宋体" w:hint="eastAsia"/>
                <w:color w:val="000000"/>
              </w:rPr>
              <w:t>隔离距离（米）</w:t>
            </w:r>
          </w:p>
        </w:tc>
        <w:tc>
          <w:tcPr>
            <w:tcW w:w="1073" w:type="dxa"/>
            <w:tcBorders>
              <w:top w:val="single" w:sz="8" w:space="0" w:color="000000"/>
              <w:left w:val="nil"/>
              <w:bottom w:val="single" w:sz="8" w:space="0" w:color="000000"/>
              <w:right w:val="single" w:sz="8" w:space="0" w:color="000000"/>
            </w:tcBorders>
            <w:shd w:val="clear" w:color="000000" w:fill="C6D9F1"/>
            <w:vAlign w:val="bottom"/>
            <w:hideMark/>
          </w:tcPr>
          <w:p w:rsidR="005A2F1E" w:rsidRPr="004540EF" w:rsidRDefault="005A2F1E" w:rsidP="005129CD">
            <w:pPr>
              <w:widowControl/>
              <w:autoSpaceDE/>
              <w:autoSpaceDN/>
              <w:adjustRightInd/>
              <w:jc w:val="center"/>
              <w:rPr>
                <w:rFonts w:hAnsi="宋体"/>
                <w:color w:val="000000"/>
                <w:sz w:val="22"/>
                <w:szCs w:val="22"/>
              </w:rPr>
            </w:pPr>
            <w:r>
              <w:rPr>
                <w:rFonts w:hAnsi="宋体" w:hint="eastAsia"/>
                <w:color w:val="000000"/>
                <w:sz w:val="22"/>
                <w:szCs w:val="22"/>
              </w:rPr>
              <w:t>0.</w:t>
            </w:r>
            <w:r w:rsidR="005129CD">
              <w:rPr>
                <w:rFonts w:hAnsi="宋体" w:hint="eastAsia"/>
                <w:color w:val="000000"/>
                <w:sz w:val="22"/>
                <w:szCs w:val="22"/>
              </w:rPr>
              <w:t>3</w:t>
            </w:r>
          </w:p>
        </w:tc>
        <w:tc>
          <w:tcPr>
            <w:tcW w:w="1073" w:type="dxa"/>
            <w:tcBorders>
              <w:top w:val="nil"/>
              <w:left w:val="nil"/>
              <w:bottom w:val="single" w:sz="8" w:space="0" w:color="000000"/>
              <w:right w:val="single" w:sz="8" w:space="0" w:color="000000"/>
            </w:tcBorders>
            <w:shd w:val="clear" w:color="000000" w:fill="C6D9F1"/>
            <w:vAlign w:val="bottom"/>
            <w:hideMark/>
          </w:tcPr>
          <w:p w:rsidR="005A2F1E" w:rsidRPr="004540EF" w:rsidRDefault="005A2F1E" w:rsidP="005129CD">
            <w:pPr>
              <w:widowControl/>
              <w:autoSpaceDE/>
              <w:autoSpaceDN/>
              <w:adjustRightInd/>
              <w:jc w:val="center"/>
              <w:rPr>
                <w:rFonts w:hAnsi="宋体"/>
                <w:color w:val="000000"/>
                <w:sz w:val="22"/>
                <w:szCs w:val="22"/>
              </w:rPr>
            </w:pPr>
            <w:r>
              <w:rPr>
                <w:rFonts w:hAnsi="宋体" w:hint="eastAsia"/>
                <w:color w:val="000000"/>
                <w:sz w:val="22"/>
                <w:szCs w:val="22"/>
              </w:rPr>
              <w:t>0.</w:t>
            </w:r>
            <w:r w:rsidR="005129CD">
              <w:rPr>
                <w:rFonts w:hAnsi="宋体" w:hint="eastAsia"/>
                <w:color w:val="000000"/>
                <w:sz w:val="22"/>
                <w:szCs w:val="22"/>
              </w:rPr>
              <w:t>3</w:t>
            </w:r>
          </w:p>
        </w:tc>
        <w:tc>
          <w:tcPr>
            <w:tcW w:w="1076" w:type="dxa"/>
            <w:tcBorders>
              <w:top w:val="nil"/>
              <w:left w:val="nil"/>
              <w:bottom w:val="single" w:sz="8" w:space="0" w:color="000000"/>
              <w:right w:val="single" w:sz="8" w:space="0" w:color="000000"/>
            </w:tcBorders>
            <w:shd w:val="clear" w:color="000000" w:fill="C6D9F1"/>
            <w:vAlign w:val="bottom"/>
            <w:hideMark/>
          </w:tcPr>
          <w:p w:rsidR="005A2F1E" w:rsidRPr="004540EF" w:rsidRDefault="005A2F1E" w:rsidP="008D06FB">
            <w:pPr>
              <w:widowControl/>
              <w:autoSpaceDE/>
              <w:autoSpaceDN/>
              <w:adjustRightInd/>
              <w:jc w:val="center"/>
              <w:rPr>
                <w:rFonts w:hAnsi="宋体"/>
                <w:color w:val="000000"/>
                <w:sz w:val="22"/>
                <w:szCs w:val="22"/>
              </w:rPr>
            </w:pPr>
            <w:r>
              <w:rPr>
                <w:rFonts w:hAnsi="宋体" w:hint="eastAsia"/>
                <w:color w:val="000000"/>
                <w:sz w:val="22"/>
                <w:szCs w:val="22"/>
              </w:rPr>
              <w:t>0</w:t>
            </w:r>
            <w:r w:rsidRPr="004540EF">
              <w:rPr>
                <w:rFonts w:hAnsi="宋体" w:hint="eastAsia"/>
                <w:color w:val="000000"/>
                <w:sz w:val="22"/>
                <w:szCs w:val="22"/>
              </w:rPr>
              <w:t>.</w:t>
            </w:r>
            <w:r w:rsidR="008D06FB">
              <w:rPr>
                <w:rFonts w:hAnsi="宋体" w:hint="eastAsia"/>
                <w:color w:val="000000"/>
                <w:sz w:val="22"/>
                <w:szCs w:val="22"/>
              </w:rPr>
              <w:t>2</w:t>
            </w:r>
          </w:p>
        </w:tc>
        <w:tc>
          <w:tcPr>
            <w:tcW w:w="1076" w:type="dxa"/>
            <w:tcBorders>
              <w:top w:val="nil"/>
              <w:left w:val="nil"/>
              <w:bottom w:val="single" w:sz="8" w:space="0" w:color="000000"/>
              <w:right w:val="single" w:sz="8" w:space="0" w:color="000000"/>
            </w:tcBorders>
            <w:shd w:val="clear" w:color="000000" w:fill="C6D9F1"/>
            <w:vAlign w:val="bottom"/>
            <w:hideMark/>
          </w:tcPr>
          <w:p w:rsidR="005A2F1E" w:rsidRPr="004540EF" w:rsidRDefault="005A2F1E" w:rsidP="008D06FB">
            <w:pPr>
              <w:widowControl/>
              <w:autoSpaceDE/>
              <w:autoSpaceDN/>
              <w:adjustRightInd/>
              <w:jc w:val="center"/>
              <w:rPr>
                <w:rFonts w:hAnsi="宋体"/>
                <w:color w:val="000000"/>
                <w:sz w:val="22"/>
                <w:szCs w:val="22"/>
              </w:rPr>
            </w:pPr>
            <w:r>
              <w:rPr>
                <w:rFonts w:hAnsi="宋体" w:hint="eastAsia"/>
                <w:color w:val="000000"/>
                <w:sz w:val="22"/>
                <w:szCs w:val="22"/>
              </w:rPr>
              <w:t>0</w:t>
            </w:r>
            <w:r w:rsidRPr="004540EF">
              <w:rPr>
                <w:rFonts w:hAnsi="宋体" w:hint="eastAsia"/>
                <w:color w:val="000000"/>
                <w:sz w:val="22"/>
                <w:szCs w:val="22"/>
              </w:rPr>
              <w:t>.</w:t>
            </w:r>
            <w:r w:rsidR="008D06FB">
              <w:rPr>
                <w:rFonts w:hAnsi="宋体" w:hint="eastAsia"/>
                <w:color w:val="000000"/>
                <w:sz w:val="22"/>
                <w:szCs w:val="22"/>
              </w:rPr>
              <w:t>2</w:t>
            </w:r>
          </w:p>
        </w:tc>
        <w:tc>
          <w:tcPr>
            <w:tcW w:w="1079" w:type="dxa"/>
            <w:tcBorders>
              <w:top w:val="nil"/>
              <w:left w:val="nil"/>
              <w:bottom w:val="single" w:sz="8" w:space="0" w:color="000000"/>
              <w:right w:val="single" w:sz="8" w:space="0" w:color="000000"/>
            </w:tcBorders>
            <w:shd w:val="clear" w:color="000000" w:fill="C6D9F1"/>
            <w:vAlign w:val="bottom"/>
            <w:hideMark/>
          </w:tcPr>
          <w:p w:rsidR="005A2F1E" w:rsidRPr="004540EF" w:rsidRDefault="005A2F1E" w:rsidP="00981C46">
            <w:pPr>
              <w:widowControl/>
              <w:autoSpaceDE/>
              <w:autoSpaceDN/>
              <w:adjustRightInd/>
              <w:jc w:val="center"/>
              <w:rPr>
                <w:rFonts w:hAnsi="宋体"/>
                <w:color w:val="000000"/>
                <w:sz w:val="22"/>
                <w:szCs w:val="22"/>
              </w:rPr>
            </w:pPr>
            <w:r w:rsidRPr="004540EF">
              <w:rPr>
                <w:rFonts w:hAnsi="宋体" w:hint="eastAsia"/>
                <w:color w:val="000000"/>
                <w:sz w:val="22"/>
                <w:szCs w:val="22"/>
              </w:rPr>
              <w:t>2.</w:t>
            </w:r>
            <w:r w:rsidR="00981C46">
              <w:rPr>
                <w:rFonts w:hAnsi="宋体" w:hint="eastAsia"/>
                <w:color w:val="000000"/>
                <w:sz w:val="22"/>
                <w:szCs w:val="22"/>
              </w:rPr>
              <w:t>7</w:t>
            </w:r>
          </w:p>
        </w:tc>
        <w:tc>
          <w:tcPr>
            <w:tcW w:w="1096" w:type="dxa"/>
            <w:tcBorders>
              <w:top w:val="nil"/>
              <w:left w:val="nil"/>
              <w:bottom w:val="single" w:sz="8" w:space="0" w:color="000000"/>
              <w:right w:val="single" w:sz="8" w:space="0" w:color="000000"/>
            </w:tcBorders>
            <w:shd w:val="clear" w:color="000000" w:fill="C6D9F1"/>
            <w:vAlign w:val="bottom"/>
            <w:hideMark/>
          </w:tcPr>
          <w:p w:rsidR="005A2F1E" w:rsidRPr="004540EF" w:rsidRDefault="005A2F1E" w:rsidP="00981C46">
            <w:pPr>
              <w:widowControl/>
              <w:autoSpaceDE/>
              <w:autoSpaceDN/>
              <w:adjustRightInd/>
              <w:jc w:val="center"/>
              <w:rPr>
                <w:rFonts w:hAnsi="宋体"/>
                <w:color w:val="000000"/>
                <w:sz w:val="22"/>
                <w:szCs w:val="22"/>
              </w:rPr>
            </w:pPr>
            <w:r w:rsidRPr="004540EF">
              <w:rPr>
                <w:rFonts w:hAnsi="宋体" w:hint="eastAsia"/>
                <w:color w:val="000000"/>
                <w:sz w:val="22"/>
                <w:szCs w:val="22"/>
              </w:rPr>
              <w:t>2.</w:t>
            </w:r>
            <w:r w:rsidR="00981C46">
              <w:rPr>
                <w:rFonts w:hAnsi="宋体" w:hint="eastAsia"/>
                <w:color w:val="000000"/>
                <w:sz w:val="22"/>
                <w:szCs w:val="22"/>
              </w:rPr>
              <w:t>7</w:t>
            </w:r>
          </w:p>
        </w:tc>
      </w:tr>
    </w:tbl>
    <w:p w:rsidR="001D6D56" w:rsidRDefault="001D6D56" w:rsidP="004540EF">
      <w:pPr>
        <w:spacing w:line="360" w:lineRule="auto"/>
        <w:rPr>
          <w:rFonts w:hAnsi="宋体"/>
          <w:sz w:val="22"/>
          <w:szCs w:val="22"/>
        </w:rPr>
      </w:pPr>
    </w:p>
    <w:p w:rsidR="004540EF" w:rsidRPr="001D6D56" w:rsidRDefault="001D6D56" w:rsidP="004540EF">
      <w:pPr>
        <w:spacing w:line="360" w:lineRule="auto"/>
        <w:rPr>
          <w:rFonts w:hAnsi="宋体"/>
          <w:sz w:val="22"/>
          <w:szCs w:val="22"/>
        </w:rPr>
      </w:pPr>
      <w:r>
        <w:rPr>
          <w:rFonts w:hAnsi="宋体"/>
          <w:sz w:val="22"/>
          <w:szCs w:val="22"/>
        </w:rPr>
        <w:t>F</w:t>
      </w:r>
      <w:r w:rsidRPr="001D6D56">
        <w:rPr>
          <w:rFonts w:hAnsi="宋体" w:hint="eastAsia"/>
          <w:sz w:val="22"/>
          <w:szCs w:val="22"/>
        </w:rPr>
        <w:t>频段TD-LTE与</w:t>
      </w:r>
      <w:proofErr w:type="gramStart"/>
      <w:r w:rsidRPr="001D6D56">
        <w:rPr>
          <w:rFonts w:hAnsi="宋体" w:hint="eastAsia"/>
          <w:sz w:val="22"/>
          <w:szCs w:val="22"/>
        </w:rPr>
        <w:t>异系统</w:t>
      </w:r>
      <w:proofErr w:type="gramEnd"/>
      <w:r w:rsidRPr="001D6D56">
        <w:rPr>
          <w:rFonts w:hAnsi="宋体" w:hint="eastAsia"/>
          <w:sz w:val="22"/>
          <w:szCs w:val="22"/>
        </w:rPr>
        <w:t>天线隔离距离</w:t>
      </w:r>
      <w:r>
        <w:rPr>
          <w:rFonts w:hAnsi="宋体" w:hint="eastAsia"/>
          <w:sz w:val="22"/>
          <w:szCs w:val="22"/>
        </w:rPr>
        <w:t>:</w:t>
      </w:r>
    </w:p>
    <w:tbl>
      <w:tblPr>
        <w:tblW w:w="8640" w:type="dxa"/>
        <w:tblInd w:w="93" w:type="dxa"/>
        <w:tblLook w:val="04A0"/>
      </w:tblPr>
      <w:tblGrid>
        <w:gridCol w:w="2167"/>
        <w:gridCol w:w="1073"/>
        <w:gridCol w:w="1073"/>
        <w:gridCol w:w="1076"/>
        <w:gridCol w:w="1076"/>
        <w:gridCol w:w="1079"/>
        <w:gridCol w:w="1096"/>
      </w:tblGrid>
      <w:tr w:rsidR="00981C46" w:rsidRPr="004540EF" w:rsidTr="00A107F8">
        <w:trPr>
          <w:trHeight w:val="285"/>
        </w:trPr>
        <w:tc>
          <w:tcPr>
            <w:tcW w:w="2167" w:type="dxa"/>
            <w:tcBorders>
              <w:top w:val="single" w:sz="8" w:space="0" w:color="000000"/>
              <w:left w:val="single" w:sz="8" w:space="0" w:color="000000"/>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干扰系统</w:t>
            </w:r>
          </w:p>
        </w:tc>
        <w:tc>
          <w:tcPr>
            <w:tcW w:w="6473" w:type="dxa"/>
            <w:gridSpan w:val="6"/>
            <w:tcBorders>
              <w:top w:val="single" w:sz="8" w:space="0" w:color="000000"/>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被干扰系统</w:t>
            </w:r>
          </w:p>
        </w:tc>
      </w:tr>
      <w:tr w:rsidR="00981C46" w:rsidRPr="004540EF" w:rsidTr="00A107F8">
        <w:trPr>
          <w:trHeight w:val="285"/>
        </w:trPr>
        <w:tc>
          <w:tcPr>
            <w:tcW w:w="2167" w:type="dxa"/>
            <w:tcBorders>
              <w:top w:val="single" w:sz="8" w:space="0" w:color="000000"/>
              <w:left w:val="single" w:sz="8" w:space="0" w:color="000000"/>
              <w:bottom w:val="single" w:sz="8" w:space="0" w:color="000000"/>
              <w:right w:val="single" w:sz="8" w:space="0" w:color="000000"/>
            </w:tcBorders>
            <w:shd w:val="clear" w:color="auto" w:fill="auto"/>
            <w:vAlign w:val="bottom"/>
            <w:hideMark/>
          </w:tcPr>
          <w:p w:rsidR="00981C46" w:rsidRPr="005A2F1E" w:rsidRDefault="00981C46" w:rsidP="00A107F8">
            <w:pPr>
              <w:widowControl/>
              <w:autoSpaceDE/>
              <w:autoSpaceDN/>
              <w:adjustRightInd/>
              <w:jc w:val="center"/>
              <w:rPr>
                <w:rFonts w:hAnsi="宋体"/>
                <w:color w:val="000000"/>
              </w:rPr>
            </w:pPr>
            <w:r w:rsidRPr="005A2F1E">
              <w:rPr>
                <w:rFonts w:hAnsi="宋体" w:hint="eastAsia"/>
                <w:color w:val="000000"/>
              </w:rPr>
              <w:t>TD-LTE（</w:t>
            </w:r>
            <w:r>
              <w:rPr>
                <w:rFonts w:hAnsi="宋体" w:hint="eastAsia"/>
                <w:b/>
                <w:color w:val="000000"/>
              </w:rPr>
              <w:t>1.9</w:t>
            </w:r>
            <w:r w:rsidRPr="005A2F1E">
              <w:rPr>
                <w:rFonts w:hAnsi="宋体" w:hint="eastAsia"/>
                <w:b/>
                <w:color w:val="000000"/>
              </w:rPr>
              <w:t>G</w:t>
            </w:r>
            <w:r w:rsidRPr="005A2F1E">
              <w:rPr>
                <w:rFonts w:hAnsi="宋体" w:hint="eastAsia"/>
                <w:color w:val="000000"/>
              </w:rPr>
              <w:t>）</w:t>
            </w:r>
          </w:p>
        </w:tc>
        <w:tc>
          <w:tcPr>
            <w:tcW w:w="1073"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GSM</w:t>
            </w:r>
          </w:p>
        </w:tc>
        <w:tc>
          <w:tcPr>
            <w:tcW w:w="1073"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DCS</w:t>
            </w:r>
          </w:p>
        </w:tc>
        <w:tc>
          <w:tcPr>
            <w:tcW w:w="1076"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WCDMA</w:t>
            </w:r>
          </w:p>
        </w:tc>
        <w:tc>
          <w:tcPr>
            <w:tcW w:w="1076"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TD-SCDMA</w:t>
            </w:r>
          </w:p>
        </w:tc>
        <w:tc>
          <w:tcPr>
            <w:tcW w:w="1079"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CDMA850</w:t>
            </w:r>
          </w:p>
        </w:tc>
        <w:tc>
          <w:tcPr>
            <w:tcW w:w="1096"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CDMA2000</w:t>
            </w:r>
          </w:p>
        </w:tc>
      </w:tr>
      <w:tr w:rsidR="00981C46" w:rsidRPr="004540EF" w:rsidTr="00A107F8">
        <w:trPr>
          <w:trHeight w:val="285"/>
        </w:trPr>
        <w:tc>
          <w:tcPr>
            <w:tcW w:w="2167" w:type="dxa"/>
            <w:tcBorders>
              <w:top w:val="single" w:sz="8" w:space="0" w:color="000000"/>
              <w:left w:val="single" w:sz="8" w:space="0" w:color="000000"/>
              <w:bottom w:val="single" w:sz="8" w:space="0" w:color="000000"/>
              <w:right w:val="single" w:sz="8" w:space="0" w:color="000000"/>
            </w:tcBorders>
            <w:shd w:val="clear" w:color="auto" w:fill="auto"/>
            <w:vAlign w:val="bottom"/>
            <w:hideMark/>
          </w:tcPr>
          <w:p w:rsidR="00981C46" w:rsidRPr="005A2F1E" w:rsidRDefault="00981C46" w:rsidP="00A107F8">
            <w:pPr>
              <w:widowControl/>
              <w:autoSpaceDE/>
              <w:autoSpaceDN/>
              <w:adjustRightInd/>
              <w:jc w:val="center"/>
              <w:rPr>
                <w:rFonts w:hAnsi="宋体"/>
                <w:color w:val="000000"/>
              </w:rPr>
            </w:pPr>
            <w:r w:rsidRPr="005A2F1E">
              <w:rPr>
                <w:rFonts w:hAnsi="宋体" w:hint="eastAsia"/>
                <w:color w:val="000000"/>
              </w:rPr>
              <w:t>杂散隔离度（dB）</w:t>
            </w:r>
          </w:p>
        </w:tc>
        <w:tc>
          <w:tcPr>
            <w:tcW w:w="1073"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28</w:t>
            </w:r>
          </w:p>
        </w:tc>
        <w:tc>
          <w:tcPr>
            <w:tcW w:w="1073"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28</w:t>
            </w:r>
          </w:p>
        </w:tc>
        <w:tc>
          <w:tcPr>
            <w:tcW w:w="1076"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30</w:t>
            </w:r>
          </w:p>
        </w:tc>
        <w:tc>
          <w:tcPr>
            <w:tcW w:w="1076"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30</w:t>
            </w:r>
          </w:p>
        </w:tc>
        <w:tc>
          <w:tcPr>
            <w:tcW w:w="1079"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Pr>
                <w:rFonts w:hAnsi="宋体" w:hint="eastAsia"/>
                <w:color w:val="000000"/>
                <w:sz w:val="22"/>
                <w:szCs w:val="22"/>
              </w:rPr>
              <w:t>28</w:t>
            </w:r>
          </w:p>
        </w:tc>
        <w:tc>
          <w:tcPr>
            <w:tcW w:w="1096"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Pr>
                <w:rFonts w:hAnsi="宋体" w:hint="eastAsia"/>
                <w:color w:val="000000"/>
                <w:sz w:val="22"/>
                <w:szCs w:val="22"/>
              </w:rPr>
              <w:t>30</w:t>
            </w:r>
          </w:p>
        </w:tc>
      </w:tr>
      <w:tr w:rsidR="00981C46" w:rsidRPr="004540EF" w:rsidTr="00A107F8">
        <w:trPr>
          <w:trHeight w:val="285"/>
        </w:trPr>
        <w:tc>
          <w:tcPr>
            <w:tcW w:w="2167" w:type="dxa"/>
            <w:tcBorders>
              <w:top w:val="single" w:sz="8" w:space="0" w:color="000000"/>
              <w:left w:val="single" w:sz="8" w:space="0" w:color="000000"/>
              <w:bottom w:val="single" w:sz="8" w:space="0" w:color="000000"/>
              <w:right w:val="single" w:sz="8" w:space="0" w:color="000000"/>
            </w:tcBorders>
            <w:shd w:val="clear" w:color="auto" w:fill="auto"/>
            <w:vAlign w:val="bottom"/>
            <w:hideMark/>
          </w:tcPr>
          <w:p w:rsidR="00981C46" w:rsidRPr="005A2F1E" w:rsidRDefault="00981C46" w:rsidP="00A107F8">
            <w:pPr>
              <w:widowControl/>
              <w:autoSpaceDE/>
              <w:autoSpaceDN/>
              <w:adjustRightInd/>
              <w:jc w:val="center"/>
              <w:rPr>
                <w:rFonts w:hAnsi="宋体"/>
                <w:color w:val="000000"/>
              </w:rPr>
            </w:pPr>
            <w:r w:rsidRPr="005A2F1E">
              <w:rPr>
                <w:rFonts w:hAnsi="宋体" w:hint="eastAsia"/>
                <w:color w:val="000000"/>
              </w:rPr>
              <w:t>阻塞隔离度（dB）</w:t>
            </w:r>
          </w:p>
        </w:tc>
        <w:tc>
          <w:tcPr>
            <w:tcW w:w="1073"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38</w:t>
            </w:r>
          </w:p>
        </w:tc>
        <w:tc>
          <w:tcPr>
            <w:tcW w:w="1073"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46</w:t>
            </w:r>
          </w:p>
        </w:tc>
        <w:tc>
          <w:tcPr>
            <w:tcW w:w="1076"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30</w:t>
            </w:r>
          </w:p>
        </w:tc>
        <w:tc>
          <w:tcPr>
            <w:tcW w:w="1076"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30</w:t>
            </w:r>
          </w:p>
        </w:tc>
        <w:tc>
          <w:tcPr>
            <w:tcW w:w="1079"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Pr>
                <w:rFonts w:hAnsi="宋体" w:hint="eastAsia"/>
                <w:color w:val="000000"/>
                <w:sz w:val="22"/>
                <w:szCs w:val="22"/>
              </w:rPr>
              <w:t>62</w:t>
            </w:r>
          </w:p>
        </w:tc>
        <w:tc>
          <w:tcPr>
            <w:tcW w:w="1096"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Pr>
                <w:rFonts w:hAnsi="宋体" w:hint="eastAsia"/>
                <w:color w:val="000000"/>
                <w:sz w:val="22"/>
                <w:szCs w:val="22"/>
              </w:rPr>
              <w:t>62</w:t>
            </w:r>
          </w:p>
        </w:tc>
      </w:tr>
      <w:tr w:rsidR="00981C46" w:rsidRPr="004540EF" w:rsidTr="00A107F8">
        <w:trPr>
          <w:trHeight w:val="285"/>
        </w:trPr>
        <w:tc>
          <w:tcPr>
            <w:tcW w:w="2167" w:type="dxa"/>
            <w:tcBorders>
              <w:top w:val="single" w:sz="8" w:space="0" w:color="000000"/>
              <w:left w:val="single" w:sz="8" w:space="0" w:color="000000"/>
              <w:bottom w:val="single" w:sz="8" w:space="0" w:color="000000"/>
              <w:right w:val="single" w:sz="8" w:space="0" w:color="000000"/>
            </w:tcBorders>
            <w:shd w:val="clear" w:color="auto" w:fill="auto"/>
            <w:vAlign w:val="bottom"/>
            <w:hideMark/>
          </w:tcPr>
          <w:p w:rsidR="00981C46" w:rsidRPr="005A2F1E" w:rsidRDefault="00981C46" w:rsidP="00A107F8">
            <w:pPr>
              <w:widowControl/>
              <w:autoSpaceDE/>
              <w:autoSpaceDN/>
              <w:adjustRightInd/>
              <w:jc w:val="center"/>
              <w:rPr>
                <w:rFonts w:hAnsi="宋体"/>
                <w:color w:val="000000"/>
              </w:rPr>
            </w:pPr>
            <w:r w:rsidRPr="005A2F1E">
              <w:rPr>
                <w:rFonts w:hAnsi="宋体" w:hint="eastAsia"/>
                <w:color w:val="000000"/>
              </w:rPr>
              <w:t>被干扰系统</w:t>
            </w:r>
          </w:p>
        </w:tc>
        <w:tc>
          <w:tcPr>
            <w:tcW w:w="6473" w:type="dxa"/>
            <w:gridSpan w:val="6"/>
            <w:tcBorders>
              <w:top w:val="single" w:sz="8" w:space="0" w:color="000000"/>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干扰系统</w:t>
            </w:r>
          </w:p>
        </w:tc>
      </w:tr>
      <w:tr w:rsidR="00981C46" w:rsidRPr="004540EF" w:rsidTr="00A107F8">
        <w:trPr>
          <w:trHeight w:val="285"/>
        </w:trPr>
        <w:tc>
          <w:tcPr>
            <w:tcW w:w="2167" w:type="dxa"/>
            <w:tcBorders>
              <w:top w:val="single" w:sz="8" w:space="0" w:color="000000"/>
              <w:left w:val="single" w:sz="8" w:space="0" w:color="000000"/>
              <w:bottom w:val="single" w:sz="8" w:space="0" w:color="000000"/>
              <w:right w:val="single" w:sz="8" w:space="0" w:color="000000"/>
            </w:tcBorders>
            <w:shd w:val="clear" w:color="auto" w:fill="auto"/>
            <w:vAlign w:val="bottom"/>
            <w:hideMark/>
          </w:tcPr>
          <w:p w:rsidR="00981C46" w:rsidRPr="005A2F1E" w:rsidRDefault="00981C46" w:rsidP="00A107F8">
            <w:pPr>
              <w:widowControl/>
              <w:autoSpaceDE/>
              <w:autoSpaceDN/>
              <w:adjustRightInd/>
              <w:jc w:val="center"/>
              <w:rPr>
                <w:rFonts w:hAnsi="宋体"/>
                <w:color w:val="000000"/>
              </w:rPr>
            </w:pPr>
            <w:r w:rsidRPr="005A2F1E">
              <w:rPr>
                <w:rFonts w:hAnsi="宋体" w:hint="eastAsia"/>
                <w:color w:val="000000"/>
              </w:rPr>
              <w:t>D-LTE（</w:t>
            </w:r>
            <w:r>
              <w:rPr>
                <w:rFonts w:hAnsi="宋体" w:hint="eastAsia"/>
                <w:b/>
                <w:color w:val="000000"/>
              </w:rPr>
              <w:t>1.9</w:t>
            </w:r>
            <w:r w:rsidRPr="005A2F1E">
              <w:rPr>
                <w:rFonts w:hAnsi="宋体" w:hint="eastAsia"/>
                <w:b/>
                <w:color w:val="000000"/>
              </w:rPr>
              <w:t>G</w:t>
            </w:r>
            <w:r w:rsidRPr="005A2F1E">
              <w:rPr>
                <w:rFonts w:hAnsi="宋体" w:hint="eastAsia"/>
                <w:color w:val="000000"/>
              </w:rPr>
              <w:t>）</w:t>
            </w:r>
          </w:p>
        </w:tc>
        <w:tc>
          <w:tcPr>
            <w:tcW w:w="1073"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GSM</w:t>
            </w:r>
          </w:p>
        </w:tc>
        <w:tc>
          <w:tcPr>
            <w:tcW w:w="1073"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DCS</w:t>
            </w:r>
          </w:p>
        </w:tc>
        <w:tc>
          <w:tcPr>
            <w:tcW w:w="1076"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WCDMA</w:t>
            </w:r>
          </w:p>
        </w:tc>
        <w:tc>
          <w:tcPr>
            <w:tcW w:w="1076"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TD-SCDMA</w:t>
            </w:r>
          </w:p>
        </w:tc>
        <w:tc>
          <w:tcPr>
            <w:tcW w:w="1079"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CDMA850</w:t>
            </w:r>
          </w:p>
        </w:tc>
        <w:tc>
          <w:tcPr>
            <w:tcW w:w="1096"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CDMA2000</w:t>
            </w:r>
          </w:p>
        </w:tc>
      </w:tr>
      <w:tr w:rsidR="00981C46" w:rsidRPr="004540EF" w:rsidTr="00A107F8">
        <w:trPr>
          <w:trHeight w:val="285"/>
        </w:trPr>
        <w:tc>
          <w:tcPr>
            <w:tcW w:w="2167" w:type="dxa"/>
            <w:tcBorders>
              <w:top w:val="single" w:sz="8" w:space="0" w:color="000000"/>
              <w:left w:val="single" w:sz="8" w:space="0" w:color="000000"/>
              <w:bottom w:val="single" w:sz="8" w:space="0" w:color="000000"/>
              <w:right w:val="single" w:sz="8" w:space="0" w:color="000000"/>
            </w:tcBorders>
            <w:shd w:val="clear" w:color="auto" w:fill="auto"/>
            <w:vAlign w:val="bottom"/>
            <w:hideMark/>
          </w:tcPr>
          <w:p w:rsidR="00981C46" w:rsidRPr="005A2F1E" w:rsidRDefault="00981C46" w:rsidP="00A107F8">
            <w:pPr>
              <w:widowControl/>
              <w:autoSpaceDE/>
              <w:autoSpaceDN/>
              <w:adjustRightInd/>
              <w:jc w:val="center"/>
              <w:rPr>
                <w:rFonts w:hAnsi="宋体"/>
                <w:color w:val="000000"/>
              </w:rPr>
            </w:pPr>
            <w:r w:rsidRPr="005A2F1E">
              <w:rPr>
                <w:rFonts w:hAnsi="宋体" w:hint="eastAsia"/>
                <w:color w:val="000000"/>
              </w:rPr>
              <w:t>杂散隔离度（dB）</w:t>
            </w:r>
          </w:p>
        </w:tc>
        <w:tc>
          <w:tcPr>
            <w:tcW w:w="1073"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3</w:t>
            </w:r>
            <w:r>
              <w:rPr>
                <w:rFonts w:hAnsi="宋体" w:hint="eastAsia"/>
                <w:color w:val="000000"/>
                <w:sz w:val="22"/>
                <w:szCs w:val="22"/>
              </w:rPr>
              <w:t>2</w:t>
            </w:r>
          </w:p>
        </w:tc>
        <w:tc>
          <w:tcPr>
            <w:tcW w:w="1073"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3</w:t>
            </w:r>
            <w:r>
              <w:rPr>
                <w:rFonts w:hAnsi="宋体" w:hint="eastAsia"/>
                <w:color w:val="000000"/>
                <w:sz w:val="22"/>
                <w:szCs w:val="22"/>
              </w:rPr>
              <w:t>2</w:t>
            </w:r>
          </w:p>
        </w:tc>
        <w:tc>
          <w:tcPr>
            <w:tcW w:w="1076"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3</w:t>
            </w:r>
            <w:r>
              <w:rPr>
                <w:rFonts w:hAnsi="宋体" w:hint="eastAsia"/>
                <w:color w:val="000000"/>
                <w:sz w:val="22"/>
                <w:szCs w:val="22"/>
              </w:rPr>
              <w:t>2</w:t>
            </w:r>
          </w:p>
        </w:tc>
        <w:tc>
          <w:tcPr>
            <w:tcW w:w="1076"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981C46">
            <w:pPr>
              <w:widowControl/>
              <w:autoSpaceDE/>
              <w:autoSpaceDN/>
              <w:adjustRightInd/>
              <w:jc w:val="center"/>
              <w:rPr>
                <w:rFonts w:hAnsi="宋体"/>
                <w:color w:val="000000"/>
                <w:sz w:val="22"/>
                <w:szCs w:val="22"/>
              </w:rPr>
            </w:pPr>
            <w:r>
              <w:rPr>
                <w:rFonts w:hAnsi="宋体" w:hint="eastAsia"/>
                <w:color w:val="000000"/>
                <w:sz w:val="22"/>
                <w:szCs w:val="22"/>
              </w:rPr>
              <w:t>41</w:t>
            </w:r>
          </w:p>
        </w:tc>
        <w:tc>
          <w:tcPr>
            <w:tcW w:w="1079"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Pr>
                <w:rFonts w:hAnsi="宋体" w:hint="eastAsia"/>
                <w:color w:val="000000"/>
                <w:sz w:val="22"/>
                <w:szCs w:val="22"/>
              </w:rPr>
              <w:t>88</w:t>
            </w:r>
          </w:p>
        </w:tc>
        <w:tc>
          <w:tcPr>
            <w:tcW w:w="1096"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Pr>
                <w:rFonts w:hAnsi="宋体" w:hint="eastAsia"/>
                <w:color w:val="000000"/>
                <w:sz w:val="22"/>
                <w:szCs w:val="22"/>
              </w:rPr>
              <w:t>88</w:t>
            </w:r>
          </w:p>
        </w:tc>
      </w:tr>
      <w:tr w:rsidR="00981C46" w:rsidRPr="004540EF" w:rsidTr="00A107F8">
        <w:trPr>
          <w:trHeight w:val="285"/>
        </w:trPr>
        <w:tc>
          <w:tcPr>
            <w:tcW w:w="2167" w:type="dxa"/>
            <w:tcBorders>
              <w:top w:val="single" w:sz="8" w:space="0" w:color="000000"/>
              <w:left w:val="single" w:sz="8" w:space="0" w:color="000000"/>
              <w:bottom w:val="single" w:sz="8" w:space="0" w:color="000000"/>
              <w:right w:val="single" w:sz="8" w:space="0" w:color="000000"/>
            </w:tcBorders>
            <w:shd w:val="clear" w:color="auto" w:fill="auto"/>
            <w:vAlign w:val="bottom"/>
            <w:hideMark/>
          </w:tcPr>
          <w:p w:rsidR="00981C46" w:rsidRPr="005A2F1E" w:rsidRDefault="00981C46" w:rsidP="00A107F8">
            <w:pPr>
              <w:widowControl/>
              <w:autoSpaceDE/>
              <w:autoSpaceDN/>
              <w:adjustRightInd/>
              <w:jc w:val="center"/>
              <w:rPr>
                <w:rFonts w:hAnsi="宋体"/>
                <w:color w:val="000000"/>
              </w:rPr>
            </w:pPr>
            <w:r w:rsidRPr="005A2F1E">
              <w:rPr>
                <w:rFonts w:hAnsi="宋体" w:hint="eastAsia"/>
                <w:color w:val="000000"/>
              </w:rPr>
              <w:t>阻塞隔离度（dB）</w:t>
            </w:r>
          </w:p>
        </w:tc>
        <w:tc>
          <w:tcPr>
            <w:tcW w:w="1073"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32</w:t>
            </w:r>
          </w:p>
        </w:tc>
        <w:tc>
          <w:tcPr>
            <w:tcW w:w="1073"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32</w:t>
            </w:r>
          </w:p>
        </w:tc>
        <w:tc>
          <w:tcPr>
            <w:tcW w:w="1076"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3</w:t>
            </w:r>
            <w:r>
              <w:rPr>
                <w:rFonts w:hAnsi="宋体" w:hint="eastAsia"/>
                <w:color w:val="000000"/>
                <w:sz w:val="22"/>
                <w:szCs w:val="22"/>
              </w:rPr>
              <w:t>2</w:t>
            </w:r>
          </w:p>
        </w:tc>
        <w:tc>
          <w:tcPr>
            <w:tcW w:w="1076"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30</w:t>
            </w:r>
          </w:p>
        </w:tc>
        <w:tc>
          <w:tcPr>
            <w:tcW w:w="1079"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Pr>
                <w:rFonts w:hAnsi="宋体" w:hint="eastAsia"/>
                <w:color w:val="000000"/>
                <w:sz w:val="22"/>
                <w:szCs w:val="22"/>
              </w:rPr>
              <w:t>33</w:t>
            </w:r>
          </w:p>
        </w:tc>
        <w:tc>
          <w:tcPr>
            <w:tcW w:w="1096" w:type="dxa"/>
            <w:tcBorders>
              <w:top w:val="nil"/>
              <w:left w:val="nil"/>
              <w:bottom w:val="single" w:sz="8" w:space="0" w:color="000000"/>
              <w:right w:val="single" w:sz="8" w:space="0" w:color="000000"/>
            </w:tcBorders>
            <w:shd w:val="clear" w:color="auto" w:fill="auto"/>
            <w:vAlign w:val="bottom"/>
            <w:hideMark/>
          </w:tcPr>
          <w:p w:rsidR="00981C46" w:rsidRPr="004540EF" w:rsidRDefault="00981C46" w:rsidP="00A107F8">
            <w:pPr>
              <w:widowControl/>
              <w:autoSpaceDE/>
              <w:autoSpaceDN/>
              <w:adjustRightInd/>
              <w:jc w:val="center"/>
              <w:rPr>
                <w:rFonts w:hAnsi="宋体"/>
                <w:color w:val="000000"/>
                <w:sz w:val="22"/>
                <w:szCs w:val="22"/>
              </w:rPr>
            </w:pPr>
            <w:r>
              <w:rPr>
                <w:rFonts w:hAnsi="宋体" w:hint="eastAsia"/>
                <w:color w:val="000000"/>
                <w:sz w:val="22"/>
                <w:szCs w:val="22"/>
              </w:rPr>
              <w:t>33</w:t>
            </w:r>
          </w:p>
        </w:tc>
      </w:tr>
      <w:tr w:rsidR="00981C46" w:rsidRPr="004540EF" w:rsidTr="00A107F8">
        <w:trPr>
          <w:trHeight w:val="285"/>
        </w:trPr>
        <w:tc>
          <w:tcPr>
            <w:tcW w:w="8640" w:type="dxa"/>
            <w:gridSpan w:val="7"/>
            <w:tcBorders>
              <w:top w:val="single" w:sz="8" w:space="0" w:color="000000"/>
              <w:left w:val="single" w:sz="8" w:space="0" w:color="000000"/>
              <w:bottom w:val="single" w:sz="8" w:space="0" w:color="000000"/>
              <w:right w:val="single" w:sz="8" w:space="0" w:color="000000"/>
            </w:tcBorders>
            <w:shd w:val="clear" w:color="000000" w:fill="C6D9F1"/>
            <w:vAlign w:val="bottom"/>
            <w:hideMark/>
          </w:tcPr>
          <w:p w:rsidR="00981C46" w:rsidRPr="005A2F1E" w:rsidRDefault="002B5C37" w:rsidP="00A107F8">
            <w:pPr>
              <w:widowControl/>
              <w:autoSpaceDE/>
              <w:autoSpaceDN/>
              <w:adjustRightInd/>
              <w:jc w:val="center"/>
              <w:rPr>
                <w:rFonts w:hAnsi="宋体"/>
                <w:b/>
                <w:color w:val="000000"/>
              </w:rPr>
            </w:pPr>
            <w:r>
              <w:rPr>
                <w:rFonts w:hAnsi="宋体" w:hint="eastAsia"/>
                <w:b/>
                <w:color w:val="000000"/>
              </w:rPr>
              <w:t>F</w:t>
            </w:r>
            <w:r w:rsidR="00981C46" w:rsidRPr="005A2F1E">
              <w:rPr>
                <w:rFonts w:hAnsi="宋体" w:hint="eastAsia"/>
                <w:b/>
                <w:color w:val="000000"/>
              </w:rPr>
              <w:t>频段TD-LTE与</w:t>
            </w:r>
            <w:proofErr w:type="gramStart"/>
            <w:r w:rsidR="00981C46" w:rsidRPr="005A2F1E">
              <w:rPr>
                <w:rFonts w:hAnsi="宋体" w:hint="eastAsia"/>
                <w:b/>
                <w:color w:val="000000"/>
              </w:rPr>
              <w:t>异系统</w:t>
            </w:r>
            <w:proofErr w:type="gramEnd"/>
            <w:r w:rsidR="00981C46" w:rsidRPr="005A2F1E">
              <w:rPr>
                <w:rFonts w:hAnsi="宋体" w:hint="eastAsia"/>
                <w:b/>
                <w:color w:val="000000"/>
              </w:rPr>
              <w:t>天线隔离度(Final）</w:t>
            </w:r>
          </w:p>
        </w:tc>
      </w:tr>
      <w:tr w:rsidR="00981C46" w:rsidRPr="004540EF" w:rsidTr="00A107F8">
        <w:trPr>
          <w:trHeight w:val="555"/>
        </w:trPr>
        <w:tc>
          <w:tcPr>
            <w:tcW w:w="2167" w:type="dxa"/>
            <w:tcBorders>
              <w:top w:val="nil"/>
              <w:left w:val="single" w:sz="8" w:space="0" w:color="000000"/>
              <w:bottom w:val="single" w:sz="8" w:space="0" w:color="000000"/>
              <w:right w:val="single" w:sz="8" w:space="0" w:color="000000"/>
            </w:tcBorders>
            <w:shd w:val="clear" w:color="000000" w:fill="C6D9F1"/>
            <w:vAlign w:val="bottom"/>
            <w:hideMark/>
          </w:tcPr>
          <w:p w:rsidR="00981C46" w:rsidRPr="005A2F1E" w:rsidRDefault="00981C46" w:rsidP="00A107F8">
            <w:pPr>
              <w:widowControl/>
              <w:autoSpaceDE/>
              <w:autoSpaceDN/>
              <w:adjustRightInd/>
              <w:jc w:val="center"/>
              <w:rPr>
                <w:rFonts w:hAnsi="宋体"/>
                <w:color w:val="000000"/>
              </w:rPr>
            </w:pPr>
            <w:r w:rsidRPr="005A2F1E">
              <w:rPr>
                <w:rFonts w:hAnsi="宋体" w:hint="eastAsia"/>
                <w:color w:val="000000"/>
              </w:rPr>
              <w:t>TD-LTE（</w:t>
            </w:r>
            <w:r>
              <w:rPr>
                <w:rFonts w:hAnsi="宋体" w:hint="eastAsia"/>
                <w:b/>
                <w:color w:val="000000"/>
              </w:rPr>
              <w:t>1.9</w:t>
            </w:r>
            <w:r w:rsidRPr="005A2F1E">
              <w:rPr>
                <w:rFonts w:hAnsi="宋体" w:hint="eastAsia"/>
                <w:b/>
                <w:color w:val="000000"/>
              </w:rPr>
              <w:t>G</w:t>
            </w:r>
            <w:r w:rsidRPr="005A2F1E">
              <w:rPr>
                <w:rFonts w:hAnsi="宋体" w:hint="eastAsia"/>
                <w:color w:val="000000"/>
              </w:rPr>
              <w:t>）</w:t>
            </w:r>
          </w:p>
        </w:tc>
        <w:tc>
          <w:tcPr>
            <w:tcW w:w="1073" w:type="dxa"/>
            <w:tcBorders>
              <w:top w:val="single" w:sz="8" w:space="0" w:color="000000"/>
              <w:left w:val="nil"/>
              <w:bottom w:val="single" w:sz="8" w:space="0" w:color="000000"/>
              <w:right w:val="single" w:sz="8" w:space="0" w:color="000000"/>
            </w:tcBorders>
            <w:shd w:val="clear" w:color="000000" w:fill="C6D9F1"/>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GSM</w:t>
            </w:r>
          </w:p>
        </w:tc>
        <w:tc>
          <w:tcPr>
            <w:tcW w:w="1073" w:type="dxa"/>
            <w:tcBorders>
              <w:top w:val="nil"/>
              <w:left w:val="nil"/>
              <w:bottom w:val="single" w:sz="8" w:space="0" w:color="000000"/>
              <w:right w:val="single" w:sz="8" w:space="0" w:color="000000"/>
            </w:tcBorders>
            <w:shd w:val="clear" w:color="000000" w:fill="C6D9F1"/>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DCS</w:t>
            </w:r>
          </w:p>
        </w:tc>
        <w:tc>
          <w:tcPr>
            <w:tcW w:w="1076" w:type="dxa"/>
            <w:tcBorders>
              <w:top w:val="nil"/>
              <w:left w:val="nil"/>
              <w:bottom w:val="single" w:sz="8" w:space="0" w:color="000000"/>
              <w:right w:val="single" w:sz="8" w:space="0" w:color="000000"/>
            </w:tcBorders>
            <w:shd w:val="clear" w:color="000000" w:fill="C6D9F1"/>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WCDMA</w:t>
            </w:r>
          </w:p>
        </w:tc>
        <w:tc>
          <w:tcPr>
            <w:tcW w:w="1076" w:type="dxa"/>
            <w:tcBorders>
              <w:top w:val="nil"/>
              <w:left w:val="nil"/>
              <w:bottom w:val="single" w:sz="8" w:space="0" w:color="000000"/>
              <w:right w:val="single" w:sz="8" w:space="0" w:color="000000"/>
            </w:tcBorders>
            <w:shd w:val="clear" w:color="000000" w:fill="C6D9F1"/>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TD-SCDMA</w:t>
            </w:r>
          </w:p>
        </w:tc>
        <w:tc>
          <w:tcPr>
            <w:tcW w:w="1079" w:type="dxa"/>
            <w:tcBorders>
              <w:top w:val="nil"/>
              <w:left w:val="nil"/>
              <w:bottom w:val="single" w:sz="8" w:space="0" w:color="000000"/>
              <w:right w:val="single" w:sz="8" w:space="0" w:color="000000"/>
            </w:tcBorders>
            <w:shd w:val="clear" w:color="000000" w:fill="C6D9F1"/>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CDMA850</w:t>
            </w:r>
          </w:p>
        </w:tc>
        <w:tc>
          <w:tcPr>
            <w:tcW w:w="1096" w:type="dxa"/>
            <w:tcBorders>
              <w:top w:val="nil"/>
              <w:left w:val="nil"/>
              <w:bottom w:val="single" w:sz="8" w:space="0" w:color="000000"/>
              <w:right w:val="single" w:sz="8" w:space="0" w:color="000000"/>
            </w:tcBorders>
            <w:shd w:val="clear" w:color="000000" w:fill="C6D9F1"/>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CDMA2000</w:t>
            </w:r>
          </w:p>
        </w:tc>
      </w:tr>
      <w:tr w:rsidR="00981C46" w:rsidRPr="004540EF" w:rsidTr="00A107F8">
        <w:trPr>
          <w:trHeight w:val="285"/>
        </w:trPr>
        <w:tc>
          <w:tcPr>
            <w:tcW w:w="2167" w:type="dxa"/>
            <w:tcBorders>
              <w:top w:val="nil"/>
              <w:left w:val="single" w:sz="8" w:space="0" w:color="000000"/>
              <w:bottom w:val="single" w:sz="8" w:space="0" w:color="000000"/>
              <w:right w:val="single" w:sz="8" w:space="0" w:color="000000"/>
            </w:tcBorders>
            <w:shd w:val="clear" w:color="000000" w:fill="C6D9F1"/>
            <w:vAlign w:val="bottom"/>
            <w:hideMark/>
          </w:tcPr>
          <w:p w:rsidR="00981C46" w:rsidRPr="005A2F1E" w:rsidRDefault="00981C46" w:rsidP="00A107F8">
            <w:pPr>
              <w:widowControl/>
              <w:autoSpaceDE/>
              <w:autoSpaceDN/>
              <w:adjustRightInd/>
              <w:jc w:val="center"/>
              <w:rPr>
                <w:rFonts w:hAnsi="宋体"/>
                <w:color w:val="000000"/>
              </w:rPr>
            </w:pPr>
            <w:r w:rsidRPr="005A2F1E">
              <w:rPr>
                <w:rFonts w:hAnsi="宋体" w:hint="eastAsia"/>
                <w:color w:val="000000"/>
              </w:rPr>
              <w:t>隔离度（dB）</w:t>
            </w:r>
          </w:p>
        </w:tc>
        <w:tc>
          <w:tcPr>
            <w:tcW w:w="1073" w:type="dxa"/>
            <w:tcBorders>
              <w:top w:val="single" w:sz="8" w:space="0" w:color="000000"/>
              <w:left w:val="nil"/>
              <w:bottom w:val="single" w:sz="8" w:space="0" w:color="000000"/>
              <w:right w:val="single" w:sz="8" w:space="0" w:color="000000"/>
            </w:tcBorders>
            <w:shd w:val="clear" w:color="000000" w:fill="C6D9F1"/>
            <w:vAlign w:val="bottom"/>
            <w:hideMark/>
          </w:tcPr>
          <w:p w:rsidR="00981C46" w:rsidRPr="004540EF" w:rsidRDefault="00981C46" w:rsidP="00A107F8">
            <w:pPr>
              <w:widowControl/>
              <w:autoSpaceDE/>
              <w:autoSpaceDN/>
              <w:adjustRightInd/>
              <w:jc w:val="center"/>
              <w:rPr>
                <w:rFonts w:hAnsi="宋体"/>
                <w:color w:val="000000"/>
                <w:sz w:val="22"/>
                <w:szCs w:val="22"/>
              </w:rPr>
            </w:pPr>
            <w:r>
              <w:rPr>
                <w:rFonts w:hAnsi="宋体" w:hint="eastAsia"/>
                <w:color w:val="000000"/>
                <w:sz w:val="22"/>
                <w:szCs w:val="22"/>
              </w:rPr>
              <w:t>38</w:t>
            </w:r>
          </w:p>
        </w:tc>
        <w:tc>
          <w:tcPr>
            <w:tcW w:w="1073" w:type="dxa"/>
            <w:tcBorders>
              <w:top w:val="nil"/>
              <w:left w:val="nil"/>
              <w:bottom w:val="single" w:sz="8" w:space="0" w:color="000000"/>
              <w:right w:val="single" w:sz="8" w:space="0" w:color="000000"/>
            </w:tcBorders>
            <w:shd w:val="clear" w:color="000000" w:fill="C6D9F1"/>
            <w:vAlign w:val="bottom"/>
            <w:hideMark/>
          </w:tcPr>
          <w:p w:rsidR="00981C46" w:rsidRPr="004540EF" w:rsidRDefault="00981C46" w:rsidP="00A107F8">
            <w:pPr>
              <w:widowControl/>
              <w:autoSpaceDE/>
              <w:autoSpaceDN/>
              <w:adjustRightInd/>
              <w:jc w:val="center"/>
              <w:rPr>
                <w:rFonts w:hAnsi="宋体"/>
                <w:color w:val="000000"/>
                <w:sz w:val="22"/>
                <w:szCs w:val="22"/>
              </w:rPr>
            </w:pPr>
            <w:r>
              <w:rPr>
                <w:rFonts w:hAnsi="宋体" w:hint="eastAsia"/>
                <w:color w:val="000000"/>
                <w:sz w:val="22"/>
                <w:szCs w:val="22"/>
              </w:rPr>
              <w:t>46</w:t>
            </w:r>
          </w:p>
        </w:tc>
        <w:tc>
          <w:tcPr>
            <w:tcW w:w="1076" w:type="dxa"/>
            <w:tcBorders>
              <w:top w:val="nil"/>
              <w:left w:val="nil"/>
              <w:bottom w:val="single" w:sz="8" w:space="0" w:color="000000"/>
              <w:right w:val="single" w:sz="8" w:space="0" w:color="000000"/>
            </w:tcBorders>
            <w:shd w:val="clear" w:color="000000" w:fill="C6D9F1"/>
            <w:vAlign w:val="bottom"/>
            <w:hideMark/>
          </w:tcPr>
          <w:p w:rsidR="00981C46" w:rsidRPr="004540EF" w:rsidRDefault="00981C46" w:rsidP="00A107F8">
            <w:pPr>
              <w:widowControl/>
              <w:autoSpaceDE/>
              <w:autoSpaceDN/>
              <w:adjustRightInd/>
              <w:jc w:val="center"/>
              <w:rPr>
                <w:rFonts w:hAnsi="宋体"/>
                <w:color w:val="000000"/>
                <w:sz w:val="22"/>
                <w:szCs w:val="22"/>
              </w:rPr>
            </w:pPr>
            <w:r>
              <w:rPr>
                <w:rFonts w:hAnsi="宋体" w:hint="eastAsia"/>
                <w:color w:val="000000"/>
                <w:sz w:val="22"/>
                <w:szCs w:val="22"/>
              </w:rPr>
              <w:t>32</w:t>
            </w:r>
          </w:p>
        </w:tc>
        <w:tc>
          <w:tcPr>
            <w:tcW w:w="1076" w:type="dxa"/>
            <w:tcBorders>
              <w:top w:val="nil"/>
              <w:left w:val="nil"/>
              <w:bottom w:val="single" w:sz="8" w:space="0" w:color="000000"/>
              <w:right w:val="single" w:sz="8" w:space="0" w:color="000000"/>
            </w:tcBorders>
            <w:shd w:val="clear" w:color="000000" w:fill="C6D9F1"/>
            <w:vAlign w:val="bottom"/>
            <w:hideMark/>
          </w:tcPr>
          <w:p w:rsidR="00981C46" w:rsidRPr="004540EF" w:rsidRDefault="00981C46" w:rsidP="00981C46">
            <w:pPr>
              <w:widowControl/>
              <w:autoSpaceDE/>
              <w:autoSpaceDN/>
              <w:adjustRightInd/>
              <w:jc w:val="center"/>
              <w:rPr>
                <w:rFonts w:hAnsi="宋体"/>
                <w:color w:val="000000"/>
                <w:sz w:val="22"/>
                <w:szCs w:val="22"/>
              </w:rPr>
            </w:pPr>
            <w:r>
              <w:rPr>
                <w:rFonts w:hAnsi="宋体" w:hint="eastAsia"/>
                <w:color w:val="000000"/>
                <w:sz w:val="22"/>
                <w:szCs w:val="22"/>
              </w:rPr>
              <w:t>41</w:t>
            </w:r>
          </w:p>
        </w:tc>
        <w:tc>
          <w:tcPr>
            <w:tcW w:w="1079" w:type="dxa"/>
            <w:tcBorders>
              <w:top w:val="nil"/>
              <w:left w:val="nil"/>
              <w:bottom w:val="single" w:sz="8" w:space="0" w:color="000000"/>
              <w:right w:val="single" w:sz="8" w:space="0" w:color="000000"/>
            </w:tcBorders>
            <w:shd w:val="clear" w:color="000000" w:fill="C6D9F1"/>
            <w:vAlign w:val="bottom"/>
            <w:hideMark/>
          </w:tcPr>
          <w:p w:rsidR="00981C46" w:rsidRPr="004540EF" w:rsidRDefault="00981C46" w:rsidP="00A107F8">
            <w:pPr>
              <w:widowControl/>
              <w:autoSpaceDE/>
              <w:autoSpaceDN/>
              <w:adjustRightInd/>
              <w:jc w:val="center"/>
              <w:rPr>
                <w:rFonts w:hAnsi="宋体"/>
                <w:color w:val="000000"/>
                <w:sz w:val="22"/>
                <w:szCs w:val="22"/>
              </w:rPr>
            </w:pPr>
            <w:r>
              <w:rPr>
                <w:rFonts w:hAnsi="宋体" w:hint="eastAsia"/>
                <w:color w:val="000000"/>
                <w:sz w:val="22"/>
                <w:szCs w:val="22"/>
              </w:rPr>
              <w:t>88</w:t>
            </w:r>
          </w:p>
        </w:tc>
        <w:tc>
          <w:tcPr>
            <w:tcW w:w="1096" w:type="dxa"/>
            <w:tcBorders>
              <w:top w:val="nil"/>
              <w:left w:val="nil"/>
              <w:bottom w:val="single" w:sz="8" w:space="0" w:color="000000"/>
              <w:right w:val="single" w:sz="8" w:space="0" w:color="000000"/>
            </w:tcBorders>
            <w:shd w:val="clear" w:color="000000" w:fill="C6D9F1"/>
            <w:vAlign w:val="bottom"/>
            <w:hideMark/>
          </w:tcPr>
          <w:p w:rsidR="00981C46" w:rsidRPr="004540EF" w:rsidRDefault="00981C46" w:rsidP="00A107F8">
            <w:pPr>
              <w:widowControl/>
              <w:autoSpaceDE/>
              <w:autoSpaceDN/>
              <w:adjustRightInd/>
              <w:jc w:val="center"/>
              <w:rPr>
                <w:rFonts w:hAnsi="宋体"/>
                <w:color w:val="000000"/>
                <w:sz w:val="22"/>
                <w:szCs w:val="22"/>
              </w:rPr>
            </w:pPr>
            <w:r>
              <w:rPr>
                <w:rFonts w:hAnsi="宋体" w:hint="eastAsia"/>
                <w:color w:val="000000"/>
                <w:sz w:val="22"/>
                <w:szCs w:val="22"/>
              </w:rPr>
              <w:t>88</w:t>
            </w:r>
          </w:p>
        </w:tc>
      </w:tr>
      <w:tr w:rsidR="00981C46" w:rsidRPr="004540EF" w:rsidTr="00A107F8">
        <w:trPr>
          <w:trHeight w:val="285"/>
        </w:trPr>
        <w:tc>
          <w:tcPr>
            <w:tcW w:w="2167" w:type="dxa"/>
            <w:tcBorders>
              <w:top w:val="nil"/>
              <w:left w:val="single" w:sz="8" w:space="0" w:color="000000"/>
              <w:bottom w:val="single" w:sz="8" w:space="0" w:color="000000"/>
              <w:right w:val="single" w:sz="8" w:space="0" w:color="000000"/>
            </w:tcBorders>
            <w:shd w:val="clear" w:color="000000" w:fill="C6D9F1"/>
            <w:vAlign w:val="bottom"/>
            <w:hideMark/>
          </w:tcPr>
          <w:p w:rsidR="00981C46" w:rsidRPr="005A2F1E" w:rsidRDefault="00981C46" w:rsidP="00A107F8">
            <w:pPr>
              <w:widowControl/>
              <w:autoSpaceDE/>
              <w:autoSpaceDN/>
              <w:adjustRightInd/>
              <w:jc w:val="center"/>
              <w:rPr>
                <w:rFonts w:hAnsi="宋体"/>
                <w:color w:val="000000"/>
              </w:rPr>
            </w:pPr>
            <w:r w:rsidRPr="005A2F1E">
              <w:rPr>
                <w:rFonts w:hAnsi="宋体" w:hint="eastAsia"/>
                <w:color w:val="000000"/>
              </w:rPr>
              <w:t>水平隔离距离（米）</w:t>
            </w:r>
          </w:p>
        </w:tc>
        <w:tc>
          <w:tcPr>
            <w:tcW w:w="1073" w:type="dxa"/>
            <w:tcBorders>
              <w:top w:val="single" w:sz="8" w:space="0" w:color="000000"/>
              <w:left w:val="nil"/>
              <w:bottom w:val="single" w:sz="8" w:space="0" w:color="000000"/>
              <w:right w:val="single" w:sz="8" w:space="0" w:color="000000"/>
            </w:tcBorders>
            <w:shd w:val="clear" w:color="000000" w:fill="C6D9F1"/>
            <w:vAlign w:val="bottom"/>
            <w:hideMark/>
          </w:tcPr>
          <w:p w:rsidR="00981C46" w:rsidRPr="004540EF" w:rsidRDefault="00981C46" w:rsidP="00A107F8">
            <w:pPr>
              <w:widowControl/>
              <w:autoSpaceDE/>
              <w:autoSpaceDN/>
              <w:adjustRightInd/>
              <w:jc w:val="center"/>
              <w:rPr>
                <w:rFonts w:hAnsi="宋体"/>
                <w:color w:val="000000"/>
                <w:sz w:val="22"/>
                <w:szCs w:val="22"/>
              </w:rPr>
            </w:pPr>
            <w:r>
              <w:rPr>
                <w:rFonts w:hAnsi="宋体" w:hint="eastAsia"/>
                <w:color w:val="000000"/>
                <w:sz w:val="22"/>
                <w:szCs w:val="22"/>
              </w:rPr>
              <w:t>0.5</w:t>
            </w:r>
          </w:p>
        </w:tc>
        <w:tc>
          <w:tcPr>
            <w:tcW w:w="1073" w:type="dxa"/>
            <w:tcBorders>
              <w:top w:val="nil"/>
              <w:left w:val="nil"/>
              <w:bottom w:val="single" w:sz="8" w:space="0" w:color="000000"/>
              <w:right w:val="single" w:sz="8" w:space="0" w:color="000000"/>
            </w:tcBorders>
            <w:shd w:val="clear" w:color="000000" w:fill="C6D9F1"/>
            <w:vAlign w:val="bottom"/>
            <w:hideMark/>
          </w:tcPr>
          <w:p w:rsidR="00981C46" w:rsidRPr="004540EF" w:rsidRDefault="00981C46" w:rsidP="00A107F8">
            <w:pPr>
              <w:widowControl/>
              <w:autoSpaceDE/>
              <w:autoSpaceDN/>
              <w:adjustRightInd/>
              <w:jc w:val="center"/>
              <w:rPr>
                <w:rFonts w:hAnsi="宋体"/>
                <w:color w:val="000000"/>
                <w:sz w:val="22"/>
                <w:szCs w:val="22"/>
              </w:rPr>
            </w:pPr>
            <w:r>
              <w:rPr>
                <w:rFonts w:hAnsi="宋体" w:hint="eastAsia"/>
                <w:color w:val="000000"/>
                <w:sz w:val="22"/>
                <w:szCs w:val="22"/>
              </w:rPr>
              <w:t>0.5</w:t>
            </w:r>
          </w:p>
        </w:tc>
        <w:tc>
          <w:tcPr>
            <w:tcW w:w="1076" w:type="dxa"/>
            <w:tcBorders>
              <w:top w:val="nil"/>
              <w:left w:val="nil"/>
              <w:bottom w:val="single" w:sz="8" w:space="0" w:color="000000"/>
              <w:right w:val="single" w:sz="8" w:space="0" w:color="000000"/>
            </w:tcBorders>
            <w:shd w:val="clear" w:color="000000" w:fill="C6D9F1"/>
            <w:vAlign w:val="bottom"/>
            <w:hideMark/>
          </w:tcPr>
          <w:p w:rsidR="00981C46" w:rsidRPr="004540EF" w:rsidRDefault="00981C46" w:rsidP="00A107F8">
            <w:pPr>
              <w:widowControl/>
              <w:autoSpaceDE/>
              <w:autoSpaceDN/>
              <w:adjustRightInd/>
              <w:jc w:val="center"/>
              <w:rPr>
                <w:rFonts w:hAnsi="宋体"/>
                <w:color w:val="000000"/>
                <w:sz w:val="22"/>
                <w:szCs w:val="22"/>
              </w:rPr>
            </w:pPr>
            <w:r>
              <w:rPr>
                <w:rFonts w:hAnsi="宋体" w:hint="eastAsia"/>
                <w:color w:val="000000"/>
                <w:sz w:val="22"/>
                <w:szCs w:val="22"/>
              </w:rPr>
              <w:t>0.5</w:t>
            </w:r>
          </w:p>
        </w:tc>
        <w:tc>
          <w:tcPr>
            <w:tcW w:w="1076" w:type="dxa"/>
            <w:tcBorders>
              <w:top w:val="nil"/>
              <w:left w:val="nil"/>
              <w:bottom w:val="single" w:sz="8" w:space="0" w:color="000000"/>
              <w:right w:val="single" w:sz="8" w:space="0" w:color="000000"/>
            </w:tcBorders>
            <w:shd w:val="clear" w:color="000000" w:fill="C6D9F1"/>
            <w:vAlign w:val="bottom"/>
            <w:hideMark/>
          </w:tcPr>
          <w:p w:rsidR="00981C46" w:rsidRPr="004540EF" w:rsidRDefault="00981C46" w:rsidP="00A107F8">
            <w:pPr>
              <w:widowControl/>
              <w:autoSpaceDE/>
              <w:autoSpaceDN/>
              <w:adjustRightInd/>
              <w:jc w:val="center"/>
              <w:rPr>
                <w:rFonts w:hAnsi="宋体"/>
                <w:color w:val="000000"/>
                <w:sz w:val="22"/>
                <w:szCs w:val="22"/>
              </w:rPr>
            </w:pPr>
            <w:r>
              <w:rPr>
                <w:rFonts w:hAnsi="宋体" w:hint="eastAsia"/>
                <w:color w:val="000000"/>
                <w:sz w:val="22"/>
                <w:szCs w:val="22"/>
              </w:rPr>
              <w:t>0.5</w:t>
            </w:r>
          </w:p>
        </w:tc>
        <w:tc>
          <w:tcPr>
            <w:tcW w:w="1079" w:type="dxa"/>
            <w:tcBorders>
              <w:top w:val="nil"/>
              <w:left w:val="nil"/>
              <w:bottom w:val="single" w:sz="8" w:space="0" w:color="000000"/>
              <w:right w:val="single" w:sz="8" w:space="0" w:color="000000"/>
            </w:tcBorders>
            <w:shd w:val="clear" w:color="000000" w:fill="C6D9F1"/>
            <w:vAlign w:val="bottom"/>
            <w:hideMark/>
          </w:tcPr>
          <w:p w:rsidR="00981C46" w:rsidRPr="004540EF" w:rsidRDefault="00981C46" w:rsidP="00A107F8">
            <w:pPr>
              <w:widowControl/>
              <w:autoSpaceDE/>
              <w:autoSpaceDN/>
              <w:adjustRightInd/>
              <w:jc w:val="center"/>
              <w:rPr>
                <w:rFonts w:hAnsi="宋体"/>
                <w:color w:val="000000"/>
                <w:sz w:val="22"/>
                <w:szCs w:val="22"/>
              </w:rPr>
            </w:pPr>
            <w:r>
              <w:rPr>
                <w:rFonts w:hAnsi="宋体" w:hint="eastAsia"/>
                <w:color w:val="000000"/>
                <w:sz w:val="22"/>
                <w:szCs w:val="22"/>
              </w:rPr>
              <w:t>58.5</w:t>
            </w:r>
          </w:p>
        </w:tc>
        <w:tc>
          <w:tcPr>
            <w:tcW w:w="1096" w:type="dxa"/>
            <w:tcBorders>
              <w:top w:val="nil"/>
              <w:left w:val="nil"/>
              <w:bottom w:val="single" w:sz="8" w:space="0" w:color="000000"/>
              <w:right w:val="single" w:sz="8" w:space="0" w:color="000000"/>
            </w:tcBorders>
            <w:shd w:val="clear" w:color="000000" w:fill="C6D9F1"/>
            <w:vAlign w:val="bottom"/>
            <w:hideMark/>
          </w:tcPr>
          <w:p w:rsidR="00981C46" w:rsidRPr="004540EF" w:rsidRDefault="00981C46" w:rsidP="00A107F8">
            <w:pPr>
              <w:widowControl/>
              <w:autoSpaceDE/>
              <w:autoSpaceDN/>
              <w:adjustRightInd/>
              <w:jc w:val="center"/>
              <w:rPr>
                <w:rFonts w:hAnsi="宋体"/>
                <w:color w:val="000000"/>
                <w:sz w:val="22"/>
                <w:szCs w:val="22"/>
              </w:rPr>
            </w:pPr>
            <w:r>
              <w:rPr>
                <w:rFonts w:hAnsi="宋体" w:hint="eastAsia"/>
                <w:color w:val="000000"/>
                <w:sz w:val="22"/>
                <w:szCs w:val="22"/>
              </w:rPr>
              <w:t>58.5</w:t>
            </w:r>
          </w:p>
        </w:tc>
      </w:tr>
      <w:tr w:rsidR="00981C46" w:rsidRPr="004540EF" w:rsidTr="00A107F8">
        <w:trPr>
          <w:trHeight w:val="285"/>
        </w:trPr>
        <w:tc>
          <w:tcPr>
            <w:tcW w:w="2167" w:type="dxa"/>
            <w:tcBorders>
              <w:top w:val="nil"/>
              <w:left w:val="single" w:sz="8" w:space="0" w:color="000000"/>
              <w:bottom w:val="single" w:sz="8" w:space="0" w:color="000000"/>
              <w:right w:val="single" w:sz="8" w:space="0" w:color="000000"/>
            </w:tcBorders>
            <w:shd w:val="clear" w:color="000000" w:fill="C6D9F1"/>
            <w:vAlign w:val="bottom"/>
            <w:hideMark/>
          </w:tcPr>
          <w:p w:rsidR="00981C46" w:rsidRPr="005A2F1E" w:rsidRDefault="00981C46" w:rsidP="00A107F8">
            <w:pPr>
              <w:widowControl/>
              <w:autoSpaceDE/>
              <w:autoSpaceDN/>
              <w:adjustRightInd/>
              <w:jc w:val="center"/>
              <w:rPr>
                <w:rFonts w:hAnsi="宋体"/>
                <w:color w:val="000000"/>
              </w:rPr>
            </w:pPr>
            <w:r>
              <w:rPr>
                <w:rFonts w:hAnsi="宋体" w:hint="eastAsia"/>
                <w:color w:val="000000"/>
              </w:rPr>
              <w:t>垂直</w:t>
            </w:r>
            <w:r w:rsidRPr="005A2F1E">
              <w:rPr>
                <w:rFonts w:hAnsi="宋体" w:hint="eastAsia"/>
                <w:color w:val="000000"/>
              </w:rPr>
              <w:t>隔离距离（米）</w:t>
            </w:r>
          </w:p>
        </w:tc>
        <w:tc>
          <w:tcPr>
            <w:tcW w:w="1073" w:type="dxa"/>
            <w:tcBorders>
              <w:top w:val="single" w:sz="8" w:space="0" w:color="000000"/>
              <w:left w:val="nil"/>
              <w:bottom w:val="single" w:sz="8" w:space="0" w:color="000000"/>
              <w:right w:val="single" w:sz="8" w:space="0" w:color="000000"/>
            </w:tcBorders>
            <w:shd w:val="clear" w:color="000000" w:fill="C6D9F1"/>
            <w:vAlign w:val="bottom"/>
            <w:hideMark/>
          </w:tcPr>
          <w:p w:rsidR="00981C46" w:rsidRPr="004540EF" w:rsidRDefault="00981C46" w:rsidP="005129CD">
            <w:pPr>
              <w:widowControl/>
              <w:autoSpaceDE/>
              <w:autoSpaceDN/>
              <w:adjustRightInd/>
              <w:jc w:val="center"/>
              <w:rPr>
                <w:rFonts w:hAnsi="宋体"/>
                <w:color w:val="000000"/>
                <w:sz w:val="22"/>
                <w:szCs w:val="22"/>
              </w:rPr>
            </w:pPr>
            <w:r>
              <w:rPr>
                <w:rFonts w:hAnsi="宋体" w:hint="eastAsia"/>
                <w:color w:val="000000"/>
                <w:sz w:val="22"/>
                <w:szCs w:val="22"/>
              </w:rPr>
              <w:t>0.</w:t>
            </w:r>
            <w:r w:rsidR="005129CD">
              <w:rPr>
                <w:rFonts w:hAnsi="宋体" w:hint="eastAsia"/>
                <w:color w:val="000000"/>
                <w:sz w:val="22"/>
                <w:szCs w:val="22"/>
              </w:rPr>
              <w:t>3</w:t>
            </w:r>
          </w:p>
        </w:tc>
        <w:tc>
          <w:tcPr>
            <w:tcW w:w="1073" w:type="dxa"/>
            <w:tcBorders>
              <w:top w:val="nil"/>
              <w:left w:val="nil"/>
              <w:bottom w:val="single" w:sz="8" w:space="0" w:color="000000"/>
              <w:right w:val="single" w:sz="8" w:space="0" w:color="000000"/>
            </w:tcBorders>
            <w:shd w:val="clear" w:color="000000" w:fill="C6D9F1"/>
            <w:vAlign w:val="bottom"/>
            <w:hideMark/>
          </w:tcPr>
          <w:p w:rsidR="00981C46" w:rsidRPr="004540EF" w:rsidRDefault="00981C46" w:rsidP="005129CD">
            <w:pPr>
              <w:widowControl/>
              <w:autoSpaceDE/>
              <w:autoSpaceDN/>
              <w:adjustRightInd/>
              <w:jc w:val="center"/>
              <w:rPr>
                <w:rFonts w:hAnsi="宋体"/>
                <w:color w:val="000000"/>
                <w:sz w:val="22"/>
                <w:szCs w:val="22"/>
              </w:rPr>
            </w:pPr>
            <w:r>
              <w:rPr>
                <w:rFonts w:hAnsi="宋体" w:hint="eastAsia"/>
                <w:color w:val="000000"/>
                <w:sz w:val="22"/>
                <w:szCs w:val="22"/>
              </w:rPr>
              <w:t>0.</w:t>
            </w:r>
            <w:r w:rsidR="005129CD">
              <w:rPr>
                <w:rFonts w:hAnsi="宋体" w:hint="eastAsia"/>
                <w:color w:val="000000"/>
                <w:sz w:val="22"/>
                <w:szCs w:val="22"/>
              </w:rPr>
              <w:t>3</w:t>
            </w:r>
          </w:p>
        </w:tc>
        <w:tc>
          <w:tcPr>
            <w:tcW w:w="1076" w:type="dxa"/>
            <w:tcBorders>
              <w:top w:val="nil"/>
              <w:left w:val="nil"/>
              <w:bottom w:val="single" w:sz="8" w:space="0" w:color="000000"/>
              <w:right w:val="single" w:sz="8" w:space="0" w:color="000000"/>
            </w:tcBorders>
            <w:shd w:val="clear" w:color="000000" w:fill="C6D9F1"/>
            <w:vAlign w:val="bottom"/>
            <w:hideMark/>
          </w:tcPr>
          <w:p w:rsidR="00981C46" w:rsidRPr="004540EF" w:rsidRDefault="00981C46" w:rsidP="0096435F">
            <w:pPr>
              <w:widowControl/>
              <w:autoSpaceDE/>
              <w:autoSpaceDN/>
              <w:adjustRightInd/>
              <w:jc w:val="center"/>
              <w:rPr>
                <w:rFonts w:hAnsi="宋体"/>
                <w:color w:val="000000"/>
                <w:sz w:val="22"/>
                <w:szCs w:val="22"/>
              </w:rPr>
            </w:pPr>
            <w:r>
              <w:rPr>
                <w:rFonts w:hAnsi="宋体" w:hint="eastAsia"/>
                <w:color w:val="000000"/>
                <w:sz w:val="22"/>
                <w:szCs w:val="22"/>
              </w:rPr>
              <w:t>0</w:t>
            </w:r>
            <w:r w:rsidRPr="004540EF">
              <w:rPr>
                <w:rFonts w:hAnsi="宋体" w:hint="eastAsia"/>
                <w:color w:val="000000"/>
                <w:sz w:val="22"/>
                <w:szCs w:val="22"/>
              </w:rPr>
              <w:t>.</w:t>
            </w:r>
            <w:r w:rsidR="0096435F">
              <w:rPr>
                <w:rFonts w:hAnsi="宋体" w:hint="eastAsia"/>
                <w:color w:val="000000"/>
                <w:sz w:val="22"/>
                <w:szCs w:val="22"/>
              </w:rPr>
              <w:t>2</w:t>
            </w:r>
          </w:p>
        </w:tc>
        <w:tc>
          <w:tcPr>
            <w:tcW w:w="1076" w:type="dxa"/>
            <w:tcBorders>
              <w:top w:val="nil"/>
              <w:left w:val="nil"/>
              <w:bottom w:val="single" w:sz="8" w:space="0" w:color="000000"/>
              <w:right w:val="single" w:sz="8" w:space="0" w:color="000000"/>
            </w:tcBorders>
            <w:shd w:val="clear" w:color="000000" w:fill="C6D9F1"/>
            <w:vAlign w:val="bottom"/>
            <w:hideMark/>
          </w:tcPr>
          <w:p w:rsidR="00981C46" w:rsidRPr="004540EF" w:rsidRDefault="00981C46" w:rsidP="0096435F">
            <w:pPr>
              <w:widowControl/>
              <w:autoSpaceDE/>
              <w:autoSpaceDN/>
              <w:adjustRightInd/>
              <w:jc w:val="center"/>
              <w:rPr>
                <w:rFonts w:hAnsi="宋体"/>
                <w:color w:val="000000"/>
                <w:sz w:val="22"/>
                <w:szCs w:val="22"/>
              </w:rPr>
            </w:pPr>
            <w:r>
              <w:rPr>
                <w:rFonts w:hAnsi="宋体" w:hint="eastAsia"/>
                <w:color w:val="000000"/>
                <w:sz w:val="22"/>
                <w:szCs w:val="22"/>
              </w:rPr>
              <w:t>0</w:t>
            </w:r>
            <w:r w:rsidRPr="004540EF">
              <w:rPr>
                <w:rFonts w:hAnsi="宋体" w:hint="eastAsia"/>
                <w:color w:val="000000"/>
                <w:sz w:val="22"/>
                <w:szCs w:val="22"/>
              </w:rPr>
              <w:t>.</w:t>
            </w:r>
            <w:r w:rsidR="0096435F">
              <w:rPr>
                <w:rFonts w:hAnsi="宋体" w:hint="eastAsia"/>
                <w:color w:val="000000"/>
                <w:sz w:val="22"/>
                <w:szCs w:val="22"/>
              </w:rPr>
              <w:t>2</w:t>
            </w:r>
          </w:p>
        </w:tc>
        <w:tc>
          <w:tcPr>
            <w:tcW w:w="1079" w:type="dxa"/>
            <w:tcBorders>
              <w:top w:val="nil"/>
              <w:left w:val="nil"/>
              <w:bottom w:val="single" w:sz="8" w:space="0" w:color="000000"/>
              <w:right w:val="single" w:sz="8" w:space="0" w:color="000000"/>
            </w:tcBorders>
            <w:shd w:val="clear" w:color="000000" w:fill="C6D9F1"/>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2.</w:t>
            </w:r>
            <w:r>
              <w:rPr>
                <w:rFonts w:hAnsi="宋体" w:hint="eastAsia"/>
                <w:color w:val="000000"/>
                <w:sz w:val="22"/>
                <w:szCs w:val="22"/>
              </w:rPr>
              <w:t>7</w:t>
            </w:r>
          </w:p>
        </w:tc>
        <w:tc>
          <w:tcPr>
            <w:tcW w:w="1096" w:type="dxa"/>
            <w:tcBorders>
              <w:top w:val="nil"/>
              <w:left w:val="nil"/>
              <w:bottom w:val="single" w:sz="8" w:space="0" w:color="000000"/>
              <w:right w:val="single" w:sz="8" w:space="0" w:color="000000"/>
            </w:tcBorders>
            <w:shd w:val="clear" w:color="000000" w:fill="C6D9F1"/>
            <w:vAlign w:val="bottom"/>
            <w:hideMark/>
          </w:tcPr>
          <w:p w:rsidR="00981C46" w:rsidRPr="004540EF" w:rsidRDefault="00981C46" w:rsidP="00A107F8">
            <w:pPr>
              <w:widowControl/>
              <w:autoSpaceDE/>
              <w:autoSpaceDN/>
              <w:adjustRightInd/>
              <w:jc w:val="center"/>
              <w:rPr>
                <w:rFonts w:hAnsi="宋体"/>
                <w:color w:val="000000"/>
                <w:sz w:val="22"/>
                <w:szCs w:val="22"/>
              </w:rPr>
            </w:pPr>
            <w:r w:rsidRPr="004540EF">
              <w:rPr>
                <w:rFonts w:hAnsi="宋体" w:hint="eastAsia"/>
                <w:color w:val="000000"/>
                <w:sz w:val="22"/>
                <w:szCs w:val="22"/>
              </w:rPr>
              <w:t>2.</w:t>
            </w:r>
            <w:r>
              <w:rPr>
                <w:rFonts w:hAnsi="宋体" w:hint="eastAsia"/>
                <w:color w:val="000000"/>
                <w:sz w:val="22"/>
                <w:szCs w:val="22"/>
              </w:rPr>
              <w:t>7</w:t>
            </w:r>
          </w:p>
        </w:tc>
      </w:tr>
    </w:tbl>
    <w:p w:rsidR="004540EF" w:rsidRPr="004540EF" w:rsidRDefault="004540EF" w:rsidP="004540EF">
      <w:pPr>
        <w:spacing w:line="360" w:lineRule="auto"/>
        <w:ind w:left="420"/>
        <w:rPr>
          <w:rFonts w:hAnsi="宋体" w:cs="Times New Roman"/>
          <w:sz w:val="22"/>
          <w:szCs w:val="22"/>
        </w:rPr>
      </w:pPr>
    </w:p>
    <w:p w:rsidR="00981C46" w:rsidRDefault="00575DBE" w:rsidP="00543B83">
      <w:pPr>
        <w:numPr>
          <w:ilvl w:val="0"/>
          <w:numId w:val="44"/>
        </w:numPr>
        <w:spacing w:line="360" w:lineRule="auto"/>
        <w:rPr>
          <w:rFonts w:hAnsi="宋体"/>
          <w:sz w:val="22"/>
          <w:szCs w:val="22"/>
        </w:rPr>
      </w:pPr>
      <w:r w:rsidRPr="00981C46">
        <w:rPr>
          <w:rFonts w:hAnsi="宋体" w:hint="eastAsia"/>
          <w:sz w:val="22"/>
          <w:szCs w:val="22"/>
        </w:rPr>
        <w:t>不同系统天线建议分层放置，特别是</w:t>
      </w:r>
      <w:r w:rsidRPr="00981C46">
        <w:rPr>
          <w:rFonts w:hAnsi="宋体"/>
          <w:sz w:val="22"/>
          <w:szCs w:val="22"/>
        </w:rPr>
        <w:t>CDMA</w:t>
      </w:r>
      <w:r w:rsidRPr="00981C46">
        <w:rPr>
          <w:rFonts w:hAnsi="宋体" w:hint="eastAsia"/>
          <w:sz w:val="22"/>
          <w:szCs w:val="22"/>
        </w:rPr>
        <w:t>系统很难做到水平隔离要求</w:t>
      </w:r>
      <w:r w:rsidR="00981C46">
        <w:rPr>
          <w:rFonts w:hAnsi="宋体" w:hint="eastAsia"/>
          <w:sz w:val="22"/>
          <w:szCs w:val="22"/>
        </w:rPr>
        <w:t>，只建议与CDMA进行垂直隔离</w:t>
      </w:r>
      <w:r w:rsidRPr="00981C46">
        <w:rPr>
          <w:rFonts w:hAnsi="宋体" w:hint="eastAsia"/>
          <w:sz w:val="22"/>
          <w:szCs w:val="22"/>
        </w:rPr>
        <w:t>。</w:t>
      </w:r>
    </w:p>
    <w:p w:rsidR="004C0A2D" w:rsidRDefault="002B5C37" w:rsidP="00543B83">
      <w:pPr>
        <w:numPr>
          <w:ilvl w:val="0"/>
          <w:numId w:val="44"/>
        </w:numPr>
        <w:spacing w:line="360" w:lineRule="auto"/>
        <w:rPr>
          <w:rFonts w:hAnsi="宋体"/>
          <w:sz w:val="22"/>
          <w:szCs w:val="22"/>
        </w:rPr>
      </w:pPr>
      <w:r>
        <w:rPr>
          <w:rFonts w:hAnsi="宋体" w:hint="eastAsia"/>
          <w:sz w:val="22"/>
          <w:szCs w:val="22"/>
        </w:rPr>
        <w:t>水平0.5米、垂直0.</w:t>
      </w:r>
      <w:r w:rsidR="005129CD">
        <w:rPr>
          <w:rFonts w:hAnsi="宋体" w:hint="eastAsia"/>
          <w:sz w:val="22"/>
          <w:szCs w:val="22"/>
        </w:rPr>
        <w:t>3</w:t>
      </w:r>
      <w:r>
        <w:rPr>
          <w:rFonts w:hAnsi="宋体" w:hint="eastAsia"/>
          <w:sz w:val="22"/>
          <w:szCs w:val="22"/>
        </w:rPr>
        <w:t>米为能提供系统隔离的最小距离，但工程操作时并不建议都如此设计安装。</w:t>
      </w:r>
    </w:p>
    <w:p w:rsidR="004C0A2D" w:rsidRDefault="002B5C37" w:rsidP="004C0A2D">
      <w:pPr>
        <w:spacing w:line="360" w:lineRule="auto"/>
        <w:ind w:leftChars="210" w:left="420" w:firstLineChars="200" w:firstLine="440"/>
        <w:rPr>
          <w:rFonts w:hAnsi="宋体"/>
          <w:sz w:val="22"/>
          <w:szCs w:val="22"/>
        </w:rPr>
      </w:pPr>
      <w:r>
        <w:rPr>
          <w:rFonts w:hAnsi="宋体" w:hint="eastAsia"/>
          <w:sz w:val="22"/>
          <w:szCs w:val="22"/>
        </w:rPr>
        <w:t>首先，过小的天线距离为天线安装施工和后期优化调整带来了很大的难度；</w:t>
      </w:r>
    </w:p>
    <w:p w:rsidR="004C0A2D" w:rsidRDefault="002B5C37" w:rsidP="004C0A2D">
      <w:pPr>
        <w:spacing w:line="360" w:lineRule="auto"/>
        <w:ind w:leftChars="210" w:left="420" w:firstLineChars="200" w:firstLine="440"/>
        <w:rPr>
          <w:rFonts w:hAnsi="宋体"/>
          <w:sz w:val="22"/>
          <w:szCs w:val="22"/>
        </w:rPr>
      </w:pPr>
      <w:r>
        <w:rPr>
          <w:rFonts w:hAnsi="宋体" w:hint="eastAsia"/>
          <w:sz w:val="22"/>
          <w:szCs w:val="22"/>
        </w:rPr>
        <w:t>其次，在优化调整时很容易出现</w:t>
      </w:r>
      <w:proofErr w:type="gramStart"/>
      <w:r>
        <w:rPr>
          <w:rFonts w:hAnsi="宋体" w:hint="eastAsia"/>
          <w:sz w:val="22"/>
          <w:szCs w:val="22"/>
        </w:rPr>
        <w:t>一</w:t>
      </w:r>
      <w:proofErr w:type="gramEnd"/>
      <w:r>
        <w:rPr>
          <w:rFonts w:hAnsi="宋体" w:hint="eastAsia"/>
          <w:sz w:val="22"/>
          <w:szCs w:val="22"/>
        </w:rPr>
        <w:t>面天线朝向另一面天线（非正面朝向）的情况，被朝向</w:t>
      </w:r>
      <w:r w:rsidR="00377ADA">
        <w:rPr>
          <w:rFonts w:hAnsi="宋体" w:hint="eastAsia"/>
          <w:sz w:val="22"/>
          <w:szCs w:val="22"/>
        </w:rPr>
        <w:t>天线的金属后面板和抱杆容易对朝向天线</w:t>
      </w:r>
      <w:r w:rsidR="004C0A2D">
        <w:rPr>
          <w:rFonts w:hAnsi="宋体" w:hint="eastAsia"/>
          <w:sz w:val="22"/>
          <w:szCs w:val="22"/>
        </w:rPr>
        <w:t>的覆盖产生影响</w:t>
      </w:r>
      <w:r w:rsidR="00773291">
        <w:rPr>
          <w:rFonts w:hAnsi="宋体" w:hint="eastAsia"/>
          <w:sz w:val="22"/>
          <w:szCs w:val="22"/>
        </w:rPr>
        <w:t>；</w:t>
      </w:r>
    </w:p>
    <w:p w:rsidR="00981C46" w:rsidRDefault="004C0A2D" w:rsidP="00AA2A4F">
      <w:pPr>
        <w:spacing w:line="360" w:lineRule="auto"/>
        <w:ind w:leftChars="210" w:left="420" w:firstLineChars="200" w:firstLine="442"/>
        <w:rPr>
          <w:rFonts w:hAnsi="宋体"/>
          <w:sz w:val="22"/>
          <w:szCs w:val="22"/>
        </w:rPr>
      </w:pPr>
      <w:r w:rsidRPr="00AA2A4F">
        <w:rPr>
          <w:rFonts w:hAnsi="宋体" w:hint="eastAsia"/>
          <w:b/>
          <w:sz w:val="22"/>
          <w:szCs w:val="22"/>
        </w:rPr>
        <w:t>建议在天</w:t>
      </w:r>
      <w:proofErr w:type="gramStart"/>
      <w:r w:rsidRPr="00AA2A4F">
        <w:rPr>
          <w:rFonts w:hAnsi="宋体" w:hint="eastAsia"/>
          <w:b/>
          <w:sz w:val="22"/>
          <w:szCs w:val="22"/>
        </w:rPr>
        <w:t>面空间</w:t>
      </w:r>
      <w:proofErr w:type="gramEnd"/>
      <w:r w:rsidRPr="00AA2A4F">
        <w:rPr>
          <w:rFonts w:hAnsi="宋体" w:hint="eastAsia"/>
          <w:b/>
          <w:sz w:val="22"/>
          <w:szCs w:val="22"/>
        </w:rPr>
        <w:t>不受限的情况下尽量做到水平1米</w:t>
      </w:r>
      <w:r w:rsidR="00AA2A4F">
        <w:rPr>
          <w:rFonts w:hAnsi="宋体" w:hint="eastAsia"/>
          <w:b/>
          <w:sz w:val="22"/>
          <w:szCs w:val="22"/>
        </w:rPr>
        <w:t>或</w:t>
      </w:r>
      <w:r w:rsidRPr="00AA2A4F">
        <w:rPr>
          <w:rFonts w:hAnsi="宋体" w:hint="eastAsia"/>
          <w:b/>
          <w:sz w:val="22"/>
          <w:szCs w:val="22"/>
        </w:rPr>
        <w:t>垂直0.5米以上的隔离距离</w:t>
      </w:r>
      <w:r>
        <w:rPr>
          <w:rFonts w:hAnsi="宋体" w:hint="eastAsia"/>
          <w:sz w:val="22"/>
          <w:szCs w:val="22"/>
        </w:rPr>
        <w:t>。</w:t>
      </w:r>
    </w:p>
    <w:p w:rsidR="00575DBE" w:rsidRDefault="00C06D81" w:rsidP="001D6D56">
      <w:pPr>
        <w:spacing w:line="360" w:lineRule="auto"/>
        <w:rPr>
          <w:rFonts w:hAnsi="宋体" w:cs="Times New Roman"/>
          <w:sz w:val="22"/>
          <w:szCs w:val="22"/>
        </w:rPr>
      </w:pPr>
      <w:r>
        <w:rPr>
          <w:rFonts w:hAnsi="宋体" w:cs="Times New Roman" w:hint="eastAsia"/>
          <w:sz w:val="22"/>
          <w:szCs w:val="22"/>
        </w:rPr>
        <w:t>D频段室外TD-LTE与室外WLAN隔离要求：</w:t>
      </w:r>
    </w:p>
    <w:p w:rsidR="00C06D81" w:rsidRPr="00C06D81" w:rsidRDefault="00C06D81" w:rsidP="00C06D81">
      <w:pPr>
        <w:spacing w:line="360" w:lineRule="auto"/>
        <w:ind w:leftChars="210" w:left="420" w:firstLineChars="200" w:firstLine="440"/>
        <w:rPr>
          <w:rFonts w:hAnsi="宋体"/>
          <w:sz w:val="22"/>
          <w:szCs w:val="22"/>
        </w:rPr>
      </w:pPr>
      <w:r w:rsidRPr="00C06D81">
        <w:rPr>
          <w:rFonts w:hAnsi="宋体" w:hint="eastAsia"/>
          <w:sz w:val="22"/>
          <w:szCs w:val="22"/>
        </w:rPr>
        <w:lastRenderedPageBreak/>
        <w:t>WLAN遵循《关于调整2.4GHz频段发射功率限值及有关问题的通知(信部无[2002]353号)》要求，或者TD-LTE遵循《</w:t>
      </w:r>
      <w:r w:rsidRPr="00C06D81">
        <w:rPr>
          <w:rFonts w:hAnsi="宋体"/>
          <w:sz w:val="22"/>
          <w:szCs w:val="22"/>
        </w:rPr>
        <w:t>3GPP TS 36.104 V</w:t>
      </w:r>
      <w:smartTag w:uri="urn:schemas-microsoft-com:office:smarttags" w:element="chsdate">
        <w:smartTagPr>
          <w:attr w:name="Year" w:val="1899"/>
          <w:attr w:name="Month" w:val="12"/>
          <w:attr w:name="Day" w:val="30"/>
          <w:attr w:name="IsLunarDate" w:val="False"/>
          <w:attr w:name="IsROCDate" w:val="False"/>
        </w:smartTagPr>
        <w:r w:rsidRPr="00C06D81">
          <w:rPr>
            <w:rFonts w:hAnsi="宋体"/>
            <w:sz w:val="22"/>
            <w:szCs w:val="22"/>
          </w:rPr>
          <w:t>9.3.0</w:t>
        </w:r>
      </w:smartTag>
      <w:r w:rsidRPr="00C06D81">
        <w:rPr>
          <w:rFonts w:hAnsi="宋体"/>
          <w:sz w:val="22"/>
          <w:szCs w:val="22"/>
        </w:rPr>
        <w:t xml:space="preserve"> (2010-3)</w:t>
      </w:r>
      <w:r w:rsidRPr="00C06D81">
        <w:rPr>
          <w:rFonts w:hAnsi="宋体" w:hint="eastAsia"/>
          <w:sz w:val="22"/>
          <w:szCs w:val="22"/>
        </w:rPr>
        <w:t>》要求，同向安装时，建议采用垂直隔离方式，垂直距离≥</w:t>
      </w:r>
      <w:smartTag w:uri="urn:schemas-microsoft-com:office:smarttags" w:element="chmetcnv">
        <w:smartTagPr>
          <w:attr w:name="UnitName" w:val="m"/>
          <w:attr w:name="SourceValue" w:val="2.5"/>
          <w:attr w:name="HasSpace" w:val="True"/>
          <w:attr w:name="Negative" w:val="False"/>
          <w:attr w:name="NumberType" w:val="1"/>
          <w:attr w:name="TCSC" w:val="0"/>
        </w:smartTagPr>
        <w:r w:rsidRPr="00C06D81">
          <w:rPr>
            <w:rFonts w:hAnsi="宋体" w:hint="eastAsia"/>
            <w:sz w:val="22"/>
            <w:szCs w:val="22"/>
          </w:rPr>
          <w:t>2.5 m</w:t>
        </w:r>
      </w:smartTag>
      <w:r w:rsidRPr="00C06D81">
        <w:rPr>
          <w:rFonts w:hAnsi="宋体" w:hint="eastAsia"/>
          <w:sz w:val="22"/>
          <w:szCs w:val="22"/>
        </w:rPr>
        <w:t>。</w:t>
      </w:r>
    </w:p>
    <w:p w:rsidR="00C06D81" w:rsidRPr="00C06D81" w:rsidRDefault="00C06D81" w:rsidP="00C06D81">
      <w:pPr>
        <w:spacing w:line="360" w:lineRule="auto"/>
        <w:ind w:leftChars="210" w:left="420" w:firstLineChars="200" w:firstLine="440"/>
        <w:rPr>
          <w:rFonts w:hAnsi="宋体"/>
          <w:sz w:val="22"/>
          <w:szCs w:val="22"/>
        </w:rPr>
      </w:pPr>
      <w:r w:rsidRPr="00C06D81">
        <w:rPr>
          <w:rFonts w:hAnsi="宋体" w:hint="eastAsia"/>
          <w:sz w:val="22"/>
          <w:szCs w:val="22"/>
        </w:rPr>
        <w:t>WLAN遵循《中国移动无线局域网（WLAN）AP、AC设备规范V</w:t>
      </w:r>
      <w:smartTag w:uri="urn:schemas-microsoft-com:office:smarttags" w:element="chsdate">
        <w:smartTagPr>
          <w:attr w:name="Year" w:val="1899"/>
          <w:attr w:name="Month" w:val="12"/>
          <w:attr w:name="Day" w:val="30"/>
          <w:attr w:name="IsLunarDate" w:val="False"/>
          <w:attr w:name="IsROCDate" w:val="False"/>
        </w:smartTagPr>
        <w:r w:rsidRPr="00C06D81">
          <w:rPr>
            <w:rFonts w:hAnsi="宋体" w:hint="eastAsia"/>
            <w:sz w:val="22"/>
            <w:szCs w:val="22"/>
          </w:rPr>
          <w:t>1.1.0</w:t>
        </w:r>
      </w:smartTag>
      <w:r w:rsidRPr="00C06D81">
        <w:rPr>
          <w:rFonts w:hAnsi="宋体" w:hint="eastAsia"/>
          <w:sz w:val="22"/>
          <w:szCs w:val="22"/>
        </w:rPr>
        <w:t>》要求，TD-LTE遵循《TD-LTE无线网络主设备规范——八通道RRU分册V1.0.0》要求，同向安装时，水平隔离距离≥6/</w:t>
      </w:r>
      <w:smartTag w:uri="urn:schemas-microsoft-com:office:smarttags" w:element="chmetcnv">
        <w:smartTagPr>
          <w:attr w:name="UnitName" w:val="m"/>
          <w:attr w:name="SourceValue" w:val="2.2"/>
          <w:attr w:name="HasSpace" w:val="True"/>
          <w:attr w:name="Negative" w:val="False"/>
          <w:attr w:name="NumberType" w:val="1"/>
          <w:attr w:name="TCSC" w:val="0"/>
        </w:smartTagPr>
        <w:smartTag w:uri="urn:schemas-microsoft-com:office:smarttags" w:element="chmetcnv">
          <w:smartTagPr>
            <w:attr w:name="UnitName" w:val="m"/>
            <w:attr w:name="SourceValue" w:val="2.2"/>
            <w:attr w:name="HasSpace" w:val="False"/>
            <w:attr w:name="Negative" w:val="False"/>
            <w:attr w:name="NumberType" w:val="1"/>
            <w:attr w:name="TCSC" w:val="0"/>
          </w:smartTagPr>
          <w:r w:rsidRPr="00C06D81">
            <w:rPr>
              <w:rFonts w:hAnsi="宋体" w:hint="eastAsia"/>
              <w:sz w:val="22"/>
              <w:szCs w:val="22"/>
            </w:rPr>
            <w:t xml:space="preserve">2.2 </w:t>
          </w:r>
        </w:smartTag>
        <w:r w:rsidRPr="00C06D81">
          <w:rPr>
            <w:rFonts w:hAnsi="宋体" w:hint="eastAsia"/>
            <w:sz w:val="22"/>
            <w:szCs w:val="22"/>
          </w:rPr>
          <w:t>m</w:t>
        </w:r>
      </w:smartTag>
      <w:r w:rsidRPr="00C06D81">
        <w:rPr>
          <w:rFonts w:hAnsi="宋体" w:hint="eastAsia"/>
          <w:sz w:val="22"/>
          <w:szCs w:val="22"/>
        </w:rPr>
        <w:t>，垂直距离≥0.8/</w:t>
      </w:r>
      <w:smartTag w:uri="urn:schemas-microsoft-com:office:smarttags" w:element="chmetcnv">
        <w:smartTagPr>
          <w:attr w:name="UnitName" w:val="m"/>
          <w:attr w:name="SourceValue" w:val=".5"/>
          <w:attr w:name="HasSpace" w:val="True"/>
          <w:attr w:name="Negative" w:val="False"/>
          <w:attr w:name="NumberType" w:val="1"/>
          <w:attr w:name="TCSC" w:val="0"/>
        </w:smartTagPr>
        <w:r w:rsidRPr="00C06D81">
          <w:rPr>
            <w:rFonts w:hAnsi="宋体" w:hint="eastAsia"/>
            <w:sz w:val="22"/>
            <w:szCs w:val="22"/>
          </w:rPr>
          <w:t>0.5 m</w:t>
        </w:r>
      </w:smartTag>
      <w:r w:rsidRPr="00C06D81">
        <w:rPr>
          <w:rFonts w:hAnsi="宋体" w:hint="eastAsia"/>
          <w:sz w:val="22"/>
          <w:szCs w:val="22"/>
        </w:rPr>
        <w:t>。（“/”前后两个值对应WLAN基本型和增强型要求）</w:t>
      </w:r>
    </w:p>
    <w:p w:rsidR="00C06D81" w:rsidRDefault="00C06D81" w:rsidP="00C06D81">
      <w:pPr>
        <w:spacing w:line="360" w:lineRule="auto"/>
        <w:rPr>
          <w:rFonts w:hAnsi="宋体" w:cs="Times New Roman"/>
          <w:sz w:val="22"/>
          <w:szCs w:val="22"/>
        </w:rPr>
      </w:pPr>
      <w:r>
        <w:rPr>
          <w:rFonts w:hAnsi="宋体" w:cs="Times New Roman" w:hint="eastAsia"/>
          <w:sz w:val="22"/>
          <w:szCs w:val="22"/>
        </w:rPr>
        <w:t>F频段室外TD-LTE与室外WLAN隔离要求：</w:t>
      </w:r>
    </w:p>
    <w:p w:rsidR="00C06D81" w:rsidRPr="00C06D81" w:rsidRDefault="00C06D81" w:rsidP="00C06D81">
      <w:pPr>
        <w:spacing w:line="360" w:lineRule="auto"/>
        <w:ind w:leftChars="210" w:left="420" w:firstLineChars="200" w:firstLine="440"/>
        <w:rPr>
          <w:rFonts w:hAnsi="宋体"/>
          <w:sz w:val="22"/>
          <w:szCs w:val="22"/>
        </w:rPr>
      </w:pPr>
      <w:r w:rsidRPr="00C06D81">
        <w:rPr>
          <w:rFonts w:hAnsi="宋体" w:hint="eastAsia"/>
          <w:sz w:val="22"/>
          <w:szCs w:val="22"/>
        </w:rPr>
        <w:t>WLAN遵循《关于调整2.4GHz频段发射功率限值及有关问题的通知(信部无[2002]353号)》要求，或者TD-LTE遵循《</w:t>
      </w:r>
      <w:r w:rsidRPr="00C06D81">
        <w:rPr>
          <w:rFonts w:hAnsi="宋体"/>
          <w:sz w:val="22"/>
          <w:szCs w:val="22"/>
        </w:rPr>
        <w:t>3GPP TS 36.104 V</w:t>
      </w:r>
      <w:smartTag w:uri="urn:schemas-microsoft-com:office:smarttags" w:element="chsdate">
        <w:smartTagPr>
          <w:attr w:name="Year" w:val="1899"/>
          <w:attr w:name="Month" w:val="12"/>
          <w:attr w:name="Day" w:val="30"/>
          <w:attr w:name="IsLunarDate" w:val="False"/>
          <w:attr w:name="IsROCDate" w:val="False"/>
        </w:smartTagPr>
        <w:r w:rsidRPr="00C06D81">
          <w:rPr>
            <w:rFonts w:hAnsi="宋体"/>
            <w:sz w:val="22"/>
            <w:szCs w:val="22"/>
          </w:rPr>
          <w:t>9.3.0</w:t>
        </w:r>
      </w:smartTag>
      <w:r w:rsidRPr="00C06D81">
        <w:rPr>
          <w:rFonts w:hAnsi="宋体"/>
          <w:sz w:val="22"/>
          <w:szCs w:val="22"/>
        </w:rPr>
        <w:t xml:space="preserve"> (2010-3)</w:t>
      </w:r>
      <w:r w:rsidRPr="00C06D81">
        <w:rPr>
          <w:rFonts w:hAnsi="宋体" w:hint="eastAsia"/>
          <w:sz w:val="22"/>
          <w:szCs w:val="22"/>
        </w:rPr>
        <w:t>》要求，同向安装时，建议采用垂直隔离方式，垂直距离≥</w:t>
      </w:r>
      <w:smartTag w:uri="urn:schemas-microsoft-com:office:smarttags" w:element="chmetcnv">
        <w:smartTagPr>
          <w:attr w:name="UnitName" w:val="m"/>
          <w:attr w:name="SourceValue" w:val="3.4"/>
          <w:attr w:name="HasSpace" w:val="True"/>
          <w:attr w:name="Negative" w:val="False"/>
          <w:attr w:name="NumberType" w:val="1"/>
          <w:attr w:name="TCSC" w:val="0"/>
        </w:smartTagPr>
        <w:r w:rsidRPr="00C06D81">
          <w:rPr>
            <w:rFonts w:hAnsi="宋体" w:hint="eastAsia"/>
            <w:sz w:val="22"/>
            <w:szCs w:val="22"/>
          </w:rPr>
          <w:t>3.4 m</w:t>
        </w:r>
      </w:smartTag>
      <w:r w:rsidRPr="00C06D81">
        <w:rPr>
          <w:rFonts w:hAnsi="宋体" w:hint="eastAsia"/>
          <w:sz w:val="22"/>
          <w:szCs w:val="22"/>
        </w:rPr>
        <w:t>。</w:t>
      </w:r>
    </w:p>
    <w:p w:rsidR="00C06D81" w:rsidRPr="00C06D81" w:rsidRDefault="00C06D81" w:rsidP="00C06D81">
      <w:pPr>
        <w:spacing w:line="360" w:lineRule="auto"/>
        <w:ind w:leftChars="210" w:left="420" w:firstLineChars="200" w:firstLine="440"/>
        <w:rPr>
          <w:rFonts w:hAnsi="宋体"/>
          <w:sz w:val="22"/>
          <w:szCs w:val="22"/>
        </w:rPr>
      </w:pPr>
      <w:r w:rsidRPr="00C06D81">
        <w:rPr>
          <w:rFonts w:hAnsi="宋体" w:hint="eastAsia"/>
          <w:sz w:val="22"/>
          <w:szCs w:val="22"/>
        </w:rPr>
        <w:t>WLAN遵循《中国移动无线局域网（WLAN）AP、AC设备规范V</w:t>
      </w:r>
      <w:smartTag w:uri="urn:schemas-microsoft-com:office:smarttags" w:element="chsdate">
        <w:smartTagPr>
          <w:attr w:name="Year" w:val="1899"/>
          <w:attr w:name="Month" w:val="12"/>
          <w:attr w:name="Day" w:val="30"/>
          <w:attr w:name="IsLunarDate" w:val="False"/>
          <w:attr w:name="IsROCDate" w:val="False"/>
        </w:smartTagPr>
        <w:r w:rsidRPr="00C06D81">
          <w:rPr>
            <w:rFonts w:hAnsi="宋体" w:hint="eastAsia"/>
            <w:sz w:val="22"/>
            <w:szCs w:val="22"/>
          </w:rPr>
          <w:t>1.1.0</w:t>
        </w:r>
      </w:smartTag>
      <w:r w:rsidRPr="00C06D81">
        <w:rPr>
          <w:rFonts w:hAnsi="宋体" w:hint="eastAsia"/>
          <w:sz w:val="22"/>
          <w:szCs w:val="22"/>
        </w:rPr>
        <w:t>》要求，TD-LTE遵循《TD-LTE无线网络主设备规范——八通道RRU分册V1.0.0》要求，同向安装时，水平隔离距离≥8/</w:t>
      </w:r>
      <w:smartTag w:uri="urn:schemas-microsoft-com:office:smarttags" w:element="chmetcnv">
        <w:smartTagPr>
          <w:attr w:name="UnitName" w:val="m"/>
          <w:attr w:name="SourceValue" w:val="2.6"/>
          <w:attr w:name="HasSpace" w:val="True"/>
          <w:attr w:name="Negative" w:val="False"/>
          <w:attr w:name="NumberType" w:val="1"/>
          <w:attr w:name="TCSC" w:val="0"/>
        </w:smartTagPr>
        <w:r w:rsidRPr="00C06D81">
          <w:rPr>
            <w:rFonts w:hAnsi="宋体" w:hint="eastAsia"/>
            <w:sz w:val="22"/>
            <w:szCs w:val="22"/>
          </w:rPr>
          <w:t>2.6 m</w:t>
        </w:r>
      </w:smartTag>
      <w:r w:rsidRPr="00C06D81">
        <w:rPr>
          <w:rFonts w:hAnsi="宋体" w:hint="eastAsia"/>
          <w:sz w:val="22"/>
          <w:szCs w:val="22"/>
        </w:rPr>
        <w:t>，垂直距离≥0.9/</w:t>
      </w:r>
      <w:smartTag w:uri="urn:schemas-microsoft-com:office:smarttags" w:element="chmetcnv">
        <w:smartTagPr>
          <w:attr w:name="UnitName" w:val="m"/>
          <w:attr w:name="SourceValue" w:val=".5"/>
          <w:attr w:name="HasSpace" w:val="True"/>
          <w:attr w:name="Negative" w:val="False"/>
          <w:attr w:name="NumberType" w:val="1"/>
          <w:attr w:name="TCSC" w:val="0"/>
        </w:smartTagPr>
        <w:r w:rsidRPr="00C06D81">
          <w:rPr>
            <w:rFonts w:hAnsi="宋体" w:hint="eastAsia"/>
            <w:sz w:val="22"/>
            <w:szCs w:val="22"/>
          </w:rPr>
          <w:t>0.5 m</w:t>
        </w:r>
      </w:smartTag>
      <w:r w:rsidRPr="00C06D81">
        <w:rPr>
          <w:rFonts w:hAnsi="宋体" w:hint="eastAsia"/>
          <w:sz w:val="22"/>
          <w:szCs w:val="22"/>
        </w:rPr>
        <w:t>。（“/”前后两个值对应WLAN基本型和增强型要求）</w:t>
      </w:r>
    </w:p>
    <w:p w:rsidR="00575DBE" w:rsidRDefault="00575DBE" w:rsidP="002D09D8">
      <w:pPr>
        <w:pStyle w:val="3"/>
        <w:spacing w:line="360" w:lineRule="auto"/>
        <w:jc w:val="left"/>
        <w:rPr>
          <w:rFonts w:cs="Times New Roman"/>
        </w:rPr>
      </w:pPr>
      <w:bookmarkStart w:id="84" w:name="_Toc339358552"/>
      <w:r w:rsidRPr="00543B83">
        <w:t xml:space="preserve">3.4.4. </w:t>
      </w:r>
      <w:r>
        <w:rPr>
          <w:rFonts w:cs="宋体" w:hint="eastAsia"/>
        </w:rPr>
        <w:t>同站</w:t>
      </w:r>
      <w:r>
        <w:t>LTE</w:t>
      </w:r>
      <w:r>
        <w:rPr>
          <w:rFonts w:cs="宋体" w:hint="eastAsia"/>
        </w:rPr>
        <w:t>与</w:t>
      </w:r>
      <w:proofErr w:type="gramStart"/>
      <w:r>
        <w:rPr>
          <w:rFonts w:cs="宋体" w:hint="eastAsia"/>
        </w:rPr>
        <w:t>异系统</w:t>
      </w:r>
      <w:proofErr w:type="gramEnd"/>
      <w:r>
        <w:rPr>
          <w:rFonts w:cs="宋体" w:hint="eastAsia"/>
        </w:rPr>
        <w:t>天线合路</w:t>
      </w:r>
      <w:bookmarkEnd w:id="84"/>
    </w:p>
    <w:p w:rsidR="00773291" w:rsidRDefault="00575DBE" w:rsidP="002D09D8">
      <w:pPr>
        <w:spacing w:line="360" w:lineRule="auto"/>
        <w:rPr>
          <w:rFonts w:hAnsi="宋体"/>
          <w:sz w:val="22"/>
          <w:szCs w:val="22"/>
        </w:rPr>
      </w:pPr>
      <w:r w:rsidRPr="002D09D8">
        <w:rPr>
          <w:rFonts w:hAnsi="宋体" w:hint="eastAsia"/>
          <w:sz w:val="22"/>
          <w:szCs w:val="22"/>
        </w:rPr>
        <w:t>在安装空间不紧张的情况下，建议独立安装，以方便后期网络优化；如果天线安装位置紧张，也可以与</w:t>
      </w:r>
      <w:r w:rsidR="00773291">
        <w:rPr>
          <w:rFonts w:hAnsi="宋体" w:hint="eastAsia"/>
          <w:sz w:val="22"/>
          <w:szCs w:val="22"/>
        </w:rPr>
        <w:t>TD－SCDMA系统或</w:t>
      </w:r>
      <w:r>
        <w:rPr>
          <w:rFonts w:hAnsi="宋体"/>
          <w:sz w:val="22"/>
          <w:szCs w:val="22"/>
        </w:rPr>
        <w:t>2G</w:t>
      </w:r>
      <w:r>
        <w:rPr>
          <w:rFonts w:hAnsi="宋体" w:hint="eastAsia"/>
          <w:sz w:val="22"/>
          <w:szCs w:val="22"/>
        </w:rPr>
        <w:t>系统</w:t>
      </w:r>
      <w:r w:rsidR="00773291">
        <w:rPr>
          <w:rFonts w:hAnsi="宋体" w:hint="eastAsia"/>
          <w:sz w:val="22"/>
          <w:szCs w:val="22"/>
        </w:rPr>
        <w:t>采用多种共天</w:t>
      </w:r>
      <w:proofErr w:type="gramStart"/>
      <w:r w:rsidR="00773291">
        <w:rPr>
          <w:rFonts w:hAnsi="宋体" w:hint="eastAsia"/>
          <w:sz w:val="22"/>
          <w:szCs w:val="22"/>
        </w:rPr>
        <w:t>馈</w:t>
      </w:r>
      <w:proofErr w:type="gramEnd"/>
      <w:r w:rsidR="00773291">
        <w:rPr>
          <w:rFonts w:hAnsi="宋体" w:hint="eastAsia"/>
          <w:sz w:val="22"/>
          <w:szCs w:val="22"/>
        </w:rPr>
        <w:t>和天线方式。</w:t>
      </w:r>
    </w:p>
    <w:p w:rsidR="00575DBE" w:rsidRDefault="00773291" w:rsidP="002D09D8">
      <w:pPr>
        <w:spacing w:line="360" w:lineRule="auto"/>
        <w:rPr>
          <w:rFonts w:hAnsi="宋体"/>
          <w:sz w:val="22"/>
          <w:szCs w:val="22"/>
        </w:rPr>
      </w:pPr>
      <w:r>
        <w:rPr>
          <w:rFonts w:hAnsi="宋体" w:hint="eastAsia"/>
          <w:sz w:val="22"/>
          <w:szCs w:val="22"/>
        </w:rPr>
        <w:t>下面是八通道TD-</w:t>
      </w:r>
      <w:r w:rsidR="00575DBE">
        <w:rPr>
          <w:rFonts w:hAnsi="宋体"/>
          <w:sz w:val="22"/>
          <w:szCs w:val="22"/>
        </w:rPr>
        <w:t>LTE</w:t>
      </w:r>
      <w:r w:rsidR="00575DBE">
        <w:rPr>
          <w:rFonts w:hAnsi="宋体" w:hint="eastAsia"/>
          <w:sz w:val="22"/>
          <w:szCs w:val="22"/>
        </w:rPr>
        <w:t>天线与</w:t>
      </w:r>
      <w:r>
        <w:rPr>
          <w:rFonts w:hAnsi="宋体" w:hint="eastAsia"/>
          <w:sz w:val="22"/>
          <w:szCs w:val="22"/>
        </w:rPr>
        <w:t>TD-SCDMA</w:t>
      </w:r>
      <w:proofErr w:type="gramStart"/>
      <w:r w:rsidR="00575DBE">
        <w:rPr>
          <w:rFonts w:hAnsi="宋体" w:hint="eastAsia"/>
          <w:sz w:val="22"/>
          <w:szCs w:val="22"/>
        </w:rPr>
        <w:t>异系统</w:t>
      </w:r>
      <w:proofErr w:type="gramEnd"/>
      <w:r w:rsidR="00575DBE">
        <w:rPr>
          <w:rFonts w:hAnsi="宋体" w:hint="eastAsia"/>
          <w:sz w:val="22"/>
          <w:szCs w:val="22"/>
        </w:rPr>
        <w:t>合路</w:t>
      </w:r>
      <w:r>
        <w:rPr>
          <w:rFonts w:hAnsi="宋体" w:hint="eastAsia"/>
          <w:sz w:val="22"/>
          <w:szCs w:val="22"/>
        </w:rPr>
        <w:t>产品</w:t>
      </w:r>
      <w:r w:rsidR="00575DBE" w:rsidRPr="002D09D8">
        <w:rPr>
          <w:rFonts w:hAnsi="宋体" w:hint="eastAsia"/>
          <w:sz w:val="22"/>
          <w:szCs w:val="22"/>
        </w:rPr>
        <w:t>：</w:t>
      </w:r>
      <w:r w:rsidR="00575DBE" w:rsidRPr="002D09D8">
        <w:rPr>
          <w:rFonts w:hAnsi="宋体"/>
          <w:sz w:val="22"/>
          <w:szCs w:val="22"/>
        </w:rPr>
        <w:t xml:space="preserve"> </w:t>
      </w:r>
    </w:p>
    <w:p w:rsidR="00773291" w:rsidRDefault="00773291" w:rsidP="002D09D8">
      <w:pPr>
        <w:spacing w:line="360" w:lineRule="auto"/>
        <w:rPr>
          <w:rFonts w:hAnsi="宋体"/>
          <w:sz w:val="22"/>
          <w:szCs w:val="22"/>
        </w:rPr>
      </w:pPr>
      <w:r w:rsidRPr="00773291">
        <w:rPr>
          <w:rFonts w:hAnsi="宋体"/>
          <w:noProof/>
          <w:sz w:val="22"/>
          <w:szCs w:val="22"/>
        </w:rPr>
        <w:lastRenderedPageBreak/>
        <w:drawing>
          <wp:inline distT="0" distB="0" distL="0" distR="0">
            <wp:extent cx="2860675" cy="3865562"/>
            <wp:effectExtent l="19050" t="0" r="0" b="0"/>
            <wp:docPr id="28" name="图片 1"/>
            <wp:cNvGraphicFramePr/>
            <a:graphic xmlns:a="http://schemas.openxmlformats.org/drawingml/2006/main">
              <a:graphicData uri="http://schemas.openxmlformats.org/drawingml/2006/picture">
                <pic:pic xmlns:pic="http://schemas.openxmlformats.org/drawingml/2006/picture">
                  <pic:nvPicPr>
                    <pic:cNvPr id="68612" name="Picture 2"/>
                    <pic:cNvPicPr>
                      <a:picLocks noChangeAspect="1" noChangeArrowheads="1"/>
                    </pic:cNvPicPr>
                  </pic:nvPicPr>
                  <pic:blipFill>
                    <a:blip r:embed="rId21"/>
                    <a:srcRect/>
                    <a:stretch>
                      <a:fillRect/>
                    </a:stretch>
                  </pic:blipFill>
                  <pic:spPr bwMode="auto">
                    <a:xfrm>
                      <a:off x="0" y="0"/>
                      <a:ext cx="2860675" cy="3865562"/>
                    </a:xfrm>
                    <a:prstGeom prst="rect">
                      <a:avLst/>
                    </a:prstGeom>
                    <a:noFill/>
                    <a:ln w="9525">
                      <a:noFill/>
                      <a:miter lim="800000"/>
                      <a:headEnd/>
                      <a:tailEnd/>
                    </a:ln>
                  </pic:spPr>
                </pic:pic>
              </a:graphicData>
            </a:graphic>
          </wp:inline>
        </w:drawing>
      </w:r>
      <w:r>
        <w:rPr>
          <w:rFonts w:hAnsi="宋体"/>
          <w:noProof/>
          <w:sz w:val="22"/>
          <w:szCs w:val="22"/>
        </w:rPr>
        <w:drawing>
          <wp:inline distT="0" distB="0" distL="0" distR="0">
            <wp:extent cx="2706898" cy="3870598"/>
            <wp:effectExtent l="19050" t="0" r="0"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2708636" cy="3873083"/>
                    </a:xfrm>
                    <a:prstGeom prst="rect">
                      <a:avLst/>
                    </a:prstGeom>
                    <a:noFill/>
                    <a:ln w="9525">
                      <a:noFill/>
                      <a:miter lim="800000"/>
                      <a:headEnd/>
                      <a:tailEnd/>
                    </a:ln>
                  </pic:spPr>
                </pic:pic>
              </a:graphicData>
            </a:graphic>
          </wp:inline>
        </w:drawing>
      </w:r>
    </w:p>
    <w:p w:rsidR="00773291" w:rsidRDefault="00773291" w:rsidP="002D09D8">
      <w:pPr>
        <w:spacing w:line="360" w:lineRule="auto"/>
        <w:rPr>
          <w:rFonts w:hAnsi="宋体"/>
          <w:sz w:val="22"/>
          <w:szCs w:val="22"/>
        </w:rPr>
      </w:pPr>
      <w:r>
        <w:rPr>
          <w:rFonts w:hAnsi="宋体" w:hint="eastAsia"/>
          <w:sz w:val="22"/>
          <w:szCs w:val="22"/>
        </w:rPr>
        <w:t>合路接线方式如下：</w:t>
      </w:r>
    </w:p>
    <w:p w:rsidR="00773291" w:rsidRDefault="00773291" w:rsidP="002D09D8">
      <w:pPr>
        <w:spacing w:line="360" w:lineRule="auto"/>
        <w:rPr>
          <w:rFonts w:hAnsi="宋体"/>
          <w:sz w:val="22"/>
          <w:szCs w:val="22"/>
        </w:rPr>
      </w:pPr>
      <w:r>
        <w:rPr>
          <w:rFonts w:hAnsi="宋体" w:hint="eastAsia"/>
          <w:noProof/>
          <w:sz w:val="22"/>
          <w:szCs w:val="22"/>
        </w:rPr>
        <w:drawing>
          <wp:inline distT="0" distB="0" distL="0" distR="0">
            <wp:extent cx="5829300" cy="3593081"/>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5829300" cy="3593081"/>
                    </a:xfrm>
                    <a:prstGeom prst="rect">
                      <a:avLst/>
                    </a:prstGeom>
                    <a:noFill/>
                    <a:ln w="9525">
                      <a:noFill/>
                      <a:miter lim="800000"/>
                      <a:headEnd/>
                      <a:tailEnd/>
                    </a:ln>
                  </pic:spPr>
                </pic:pic>
              </a:graphicData>
            </a:graphic>
          </wp:inline>
        </w:drawing>
      </w:r>
    </w:p>
    <w:p w:rsidR="00773291" w:rsidRDefault="00773291" w:rsidP="002D09D8">
      <w:pPr>
        <w:spacing w:line="360" w:lineRule="auto"/>
        <w:rPr>
          <w:rFonts w:hAnsi="宋体"/>
          <w:sz w:val="22"/>
          <w:szCs w:val="22"/>
        </w:rPr>
      </w:pPr>
      <w:r>
        <w:rPr>
          <w:rFonts w:hAnsi="宋体" w:hint="eastAsia"/>
          <w:sz w:val="22"/>
          <w:szCs w:val="22"/>
        </w:rPr>
        <w:t>集束电缆</w:t>
      </w:r>
      <w:r w:rsidR="00A9128E">
        <w:rPr>
          <w:rFonts w:hAnsi="宋体" w:hint="eastAsia"/>
          <w:sz w:val="22"/>
          <w:szCs w:val="22"/>
        </w:rPr>
        <w:t>端口及外观如下：</w:t>
      </w:r>
    </w:p>
    <w:p w:rsidR="00A9128E" w:rsidRDefault="00A9128E" w:rsidP="002D09D8">
      <w:pPr>
        <w:spacing w:line="360" w:lineRule="auto"/>
        <w:rPr>
          <w:rFonts w:hAnsi="宋体"/>
          <w:sz w:val="22"/>
          <w:szCs w:val="22"/>
        </w:rPr>
      </w:pPr>
      <w:r>
        <w:rPr>
          <w:rFonts w:hAnsi="宋体" w:hint="eastAsia"/>
          <w:noProof/>
          <w:sz w:val="22"/>
          <w:szCs w:val="22"/>
        </w:rPr>
        <w:lastRenderedPageBreak/>
        <w:drawing>
          <wp:inline distT="0" distB="0" distL="0" distR="0">
            <wp:extent cx="5829300" cy="3201416"/>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5829300" cy="3201416"/>
                    </a:xfrm>
                    <a:prstGeom prst="rect">
                      <a:avLst/>
                    </a:prstGeom>
                    <a:noFill/>
                    <a:ln w="9525">
                      <a:noFill/>
                      <a:miter lim="800000"/>
                      <a:headEnd/>
                      <a:tailEnd/>
                    </a:ln>
                  </pic:spPr>
                </pic:pic>
              </a:graphicData>
            </a:graphic>
          </wp:inline>
        </w:drawing>
      </w:r>
    </w:p>
    <w:p w:rsidR="00773291" w:rsidRPr="00A9128E" w:rsidRDefault="00A9128E" w:rsidP="002D09D8">
      <w:pPr>
        <w:spacing w:line="360" w:lineRule="auto"/>
        <w:rPr>
          <w:rFonts w:hAnsi="宋体"/>
          <w:sz w:val="22"/>
          <w:szCs w:val="22"/>
        </w:rPr>
      </w:pPr>
      <w:r>
        <w:rPr>
          <w:rFonts w:hAnsi="宋体" w:hint="eastAsia"/>
          <w:sz w:val="22"/>
          <w:szCs w:val="22"/>
        </w:rPr>
        <w:t>下面是双通道TD-</w:t>
      </w:r>
      <w:r>
        <w:rPr>
          <w:rFonts w:hAnsi="宋体"/>
          <w:sz w:val="22"/>
          <w:szCs w:val="22"/>
        </w:rPr>
        <w:t>LTE</w:t>
      </w:r>
      <w:r>
        <w:rPr>
          <w:rFonts w:hAnsi="宋体" w:hint="eastAsia"/>
          <w:sz w:val="22"/>
          <w:szCs w:val="22"/>
        </w:rPr>
        <w:t>天线与2G</w:t>
      </w:r>
      <w:proofErr w:type="gramStart"/>
      <w:r>
        <w:rPr>
          <w:rFonts w:hAnsi="宋体" w:hint="eastAsia"/>
          <w:sz w:val="22"/>
          <w:szCs w:val="22"/>
        </w:rPr>
        <w:t>异系统</w:t>
      </w:r>
      <w:proofErr w:type="gramEnd"/>
      <w:r>
        <w:rPr>
          <w:rFonts w:hAnsi="宋体" w:hint="eastAsia"/>
          <w:sz w:val="22"/>
          <w:szCs w:val="22"/>
        </w:rPr>
        <w:t>合路产品</w:t>
      </w:r>
      <w:r w:rsidRPr="002D09D8">
        <w:rPr>
          <w:rFonts w:hAnsi="宋体" w:hint="eastAsia"/>
          <w:sz w:val="22"/>
          <w:szCs w:val="22"/>
        </w:rPr>
        <w:t>：</w:t>
      </w:r>
      <w:r w:rsidRPr="002D09D8">
        <w:rPr>
          <w:rFonts w:hAnsi="宋体"/>
          <w:sz w:val="22"/>
          <w:szCs w:val="22"/>
        </w:rPr>
        <w:t xml:space="preserve"> </w:t>
      </w:r>
    </w:p>
    <w:p w:rsidR="00575DBE" w:rsidRPr="002D09D8" w:rsidRDefault="00145BA5" w:rsidP="002D09D8">
      <w:pPr>
        <w:pStyle w:val="a0"/>
        <w:ind w:firstLine="0"/>
        <w:jc w:val="center"/>
        <w:rPr>
          <w:rFonts w:cs="Times New Roman"/>
        </w:rPr>
      </w:pPr>
      <w:r>
        <w:rPr>
          <w:rFonts w:cs="Times New Roman"/>
          <w:noProof/>
        </w:rPr>
        <w:drawing>
          <wp:inline distT="0" distB="0" distL="0" distR="0">
            <wp:extent cx="6099175" cy="3381375"/>
            <wp:effectExtent l="19050" t="0" r="0" b="0"/>
            <wp:docPr id="1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noChangeArrowheads="1"/>
                    </pic:cNvPicPr>
                  </pic:nvPicPr>
                  <pic:blipFill>
                    <a:blip r:embed="rId25"/>
                    <a:srcRect/>
                    <a:stretch>
                      <a:fillRect/>
                    </a:stretch>
                  </pic:blipFill>
                  <pic:spPr bwMode="auto">
                    <a:xfrm>
                      <a:off x="0" y="0"/>
                      <a:ext cx="6099175" cy="3381375"/>
                    </a:xfrm>
                    <a:prstGeom prst="rect">
                      <a:avLst/>
                    </a:prstGeom>
                    <a:noFill/>
                    <a:ln w="9525">
                      <a:noFill/>
                      <a:miter lim="800000"/>
                      <a:headEnd/>
                      <a:tailEnd/>
                    </a:ln>
                  </pic:spPr>
                </pic:pic>
              </a:graphicData>
            </a:graphic>
          </wp:inline>
        </w:drawing>
      </w:r>
    </w:p>
    <w:p w:rsidR="00575DBE" w:rsidRDefault="00575DBE" w:rsidP="00C75763">
      <w:pPr>
        <w:spacing w:line="360" w:lineRule="auto"/>
        <w:rPr>
          <w:rFonts w:hAnsi="宋体" w:cs="Times New Roman"/>
          <w:sz w:val="22"/>
          <w:szCs w:val="22"/>
        </w:rPr>
      </w:pPr>
      <w:r>
        <w:rPr>
          <w:rFonts w:hAnsi="宋体" w:hint="eastAsia"/>
          <w:sz w:val="22"/>
          <w:szCs w:val="22"/>
        </w:rPr>
        <w:t>下图是支持</w:t>
      </w:r>
      <w:r>
        <w:rPr>
          <w:rFonts w:hAnsi="宋体"/>
          <w:sz w:val="22"/>
          <w:szCs w:val="22"/>
        </w:rPr>
        <w:t>TD</w:t>
      </w:r>
      <w:r>
        <w:rPr>
          <w:rFonts w:hAnsi="宋体" w:hint="eastAsia"/>
          <w:sz w:val="22"/>
          <w:szCs w:val="22"/>
        </w:rPr>
        <w:t>－</w:t>
      </w:r>
      <w:r>
        <w:rPr>
          <w:rFonts w:hAnsi="宋体"/>
          <w:sz w:val="22"/>
          <w:szCs w:val="22"/>
        </w:rPr>
        <w:t>LTE</w:t>
      </w:r>
      <w:r>
        <w:rPr>
          <w:rFonts w:hAnsi="宋体" w:hint="eastAsia"/>
          <w:sz w:val="22"/>
          <w:szCs w:val="22"/>
        </w:rPr>
        <w:t>频段的双频天线（两通道）内部结构与外观</w:t>
      </w:r>
    </w:p>
    <w:p w:rsidR="00575DBE" w:rsidRDefault="00145BA5" w:rsidP="007E73CF">
      <w:pPr>
        <w:spacing w:line="360" w:lineRule="auto"/>
        <w:jc w:val="center"/>
        <w:rPr>
          <w:rFonts w:hAnsi="宋体" w:cs="Times New Roman"/>
          <w:sz w:val="22"/>
          <w:szCs w:val="22"/>
        </w:rPr>
      </w:pPr>
      <w:r>
        <w:rPr>
          <w:rFonts w:hAnsi="宋体" w:cs="Times New Roman"/>
          <w:noProof/>
          <w:sz w:val="22"/>
          <w:szCs w:val="22"/>
        </w:rPr>
        <w:lastRenderedPageBreak/>
        <w:drawing>
          <wp:inline distT="0" distB="0" distL="0" distR="0">
            <wp:extent cx="5796915" cy="1475105"/>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5796915" cy="1475105"/>
                    </a:xfrm>
                    <a:prstGeom prst="rect">
                      <a:avLst/>
                    </a:prstGeom>
                    <a:noFill/>
                    <a:ln w="9525">
                      <a:noFill/>
                      <a:miter lim="800000"/>
                      <a:headEnd/>
                      <a:tailEnd/>
                    </a:ln>
                  </pic:spPr>
                </pic:pic>
              </a:graphicData>
            </a:graphic>
          </wp:inline>
        </w:drawing>
      </w:r>
    </w:p>
    <w:p w:rsidR="00575DBE" w:rsidRDefault="00575DBE" w:rsidP="00C75763">
      <w:pPr>
        <w:spacing w:line="360" w:lineRule="auto"/>
        <w:rPr>
          <w:rFonts w:hAnsi="宋体" w:cs="Times New Roman"/>
          <w:sz w:val="22"/>
          <w:szCs w:val="22"/>
        </w:rPr>
      </w:pPr>
      <w:r>
        <w:rPr>
          <w:rFonts w:hAnsi="宋体"/>
          <w:sz w:val="22"/>
          <w:szCs w:val="22"/>
        </w:rPr>
        <w:t>TD</w:t>
      </w:r>
      <w:r>
        <w:rPr>
          <w:rFonts w:hAnsi="宋体" w:hint="eastAsia"/>
          <w:sz w:val="22"/>
          <w:szCs w:val="22"/>
        </w:rPr>
        <w:t>－</w:t>
      </w:r>
      <w:r>
        <w:rPr>
          <w:rFonts w:hAnsi="宋体"/>
          <w:sz w:val="22"/>
          <w:szCs w:val="22"/>
        </w:rPr>
        <w:t>LTE</w:t>
      </w:r>
      <w:r>
        <w:rPr>
          <w:rFonts w:hAnsi="宋体" w:hint="eastAsia"/>
          <w:sz w:val="22"/>
          <w:szCs w:val="22"/>
        </w:rPr>
        <w:t>共</w:t>
      </w:r>
      <w:r>
        <w:rPr>
          <w:rFonts w:hAnsi="宋体"/>
          <w:sz w:val="22"/>
          <w:szCs w:val="22"/>
        </w:rPr>
        <w:t>2G</w:t>
      </w:r>
      <w:proofErr w:type="gramStart"/>
      <w:r>
        <w:rPr>
          <w:rFonts w:hAnsi="宋体" w:hint="eastAsia"/>
          <w:sz w:val="22"/>
          <w:szCs w:val="22"/>
        </w:rPr>
        <w:t>异系统</w:t>
      </w:r>
      <w:proofErr w:type="gramEnd"/>
      <w:r w:rsidR="008228D6">
        <w:rPr>
          <w:rFonts w:hAnsi="宋体" w:hint="eastAsia"/>
          <w:sz w:val="22"/>
          <w:szCs w:val="22"/>
        </w:rPr>
        <w:t>双通道天线</w:t>
      </w:r>
      <w:r>
        <w:rPr>
          <w:rFonts w:hAnsi="宋体" w:hint="eastAsia"/>
          <w:sz w:val="22"/>
          <w:szCs w:val="22"/>
        </w:rPr>
        <w:t>其外观尺寸大小即常见的双频天线。</w:t>
      </w:r>
    </w:p>
    <w:p w:rsidR="00575DBE" w:rsidRPr="00DE1991" w:rsidRDefault="00575DBE" w:rsidP="00C75763">
      <w:pPr>
        <w:spacing w:line="360" w:lineRule="auto"/>
        <w:rPr>
          <w:rFonts w:hAnsi="宋体" w:cs="Times New Roman"/>
          <w:sz w:val="22"/>
          <w:szCs w:val="22"/>
        </w:rPr>
      </w:pPr>
      <w:r>
        <w:rPr>
          <w:rFonts w:hAnsi="宋体" w:hint="eastAsia"/>
          <w:sz w:val="22"/>
          <w:szCs w:val="22"/>
        </w:rPr>
        <w:t>市面上</w:t>
      </w:r>
      <w:r w:rsidR="008228D6">
        <w:rPr>
          <w:rFonts w:hAnsi="宋体" w:hint="eastAsia"/>
          <w:sz w:val="22"/>
          <w:szCs w:val="22"/>
        </w:rPr>
        <w:t>的</w:t>
      </w:r>
      <w:r>
        <w:rPr>
          <w:rFonts w:hAnsi="宋体" w:hint="eastAsia"/>
          <w:sz w:val="22"/>
          <w:szCs w:val="22"/>
        </w:rPr>
        <w:t>八通道智能双频（多频）天线产品，其外观尺寸</w:t>
      </w:r>
      <w:r w:rsidR="008228D6">
        <w:rPr>
          <w:rFonts w:hAnsi="宋体" w:hint="eastAsia"/>
          <w:sz w:val="22"/>
          <w:szCs w:val="22"/>
        </w:rPr>
        <w:t>则</w:t>
      </w:r>
      <w:r>
        <w:rPr>
          <w:rFonts w:hAnsi="宋体" w:hint="eastAsia"/>
          <w:sz w:val="22"/>
          <w:szCs w:val="22"/>
        </w:rPr>
        <w:t>稍大</w:t>
      </w:r>
      <w:r w:rsidR="008228D6">
        <w:rPr>
          <w:rFonts w:hAnsi="宋体" w:hint="eastAsia"/>
          <w:sz w:val="22"/>
          <w:szCs w:val="22"/>
        </w:rPr>
        <w:t>一些，下图为国内某著名天线厂家产品介绍中的尺寸、</w:t>
      </w:r>
      <w:r>
        <w:rPr>
          <w:rFonts w:hAnsi="宋体" w:hint="eastAsia"/>
          <w:sz w:val="22"/>
          <w:szCs w:val="22"/>
        </w:rPr>
        <w:t>参数</w:t>
      </w:r>
      <w:r w:rsidR="008228D6">
        <w:rPr>
          <w:rFonts w:hAnsi="宋体" w:hint="eastAsia"/>
          <w:sz w:val="22"/>
          <w:szCs w:val="22"/>
        </w:rPr>
        <w:t>、底部接口以及外观</w:t>
      </w:r>
      <w:r>
        <w:rPr>
          <w:rFonts w:hAnsi="宋体" w:hint="eastAsia"/>
          <w:sz w:val="22"/>
          <w:szCs w:val="22"/>
        </w:rPr>
        <w:t>：</w:t>
      </w:r>
    </w:p>
    <w:p w:rsidR="00575DBE" w:rsidRDefault="00145BA5" w:rsidP="000319CE">
      <w:pPr>
        <w:spacing w:line="360" w:lineRule="auto"/>
        <w:rPr>
          <w:rFonts w:cs="Times New Roman"/>
        </w:rPr>
      </w:pPr>
      <w:r>
        <w:rPr>
          <w:rFonts w:cs="Times New Roman"/>
          <w:noProof/>
        </w:rPr>
        <w:drawing>
          <wp:inline distT="0" distB="0" distL="0" distR="0">
            <wp:extent cx="5210175" cy="3424555"/>
            <wp:effectExtent l="19050" t="0" r="9525"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7"/>
                    <a:srcRect/>
                    <a:stretch>
                      <a:fillRect/>
                    </a:stretch>
                  </pic:blipFill>
                  <pic:spPr bwMode="auto">
                    <a:xfrm>
                      <a:off x="0" y="0"/>
                      <a:ext cx="5210175" cy="3424555"/>
                    </a:xfrm>
                    <a:prstGeom prst="rect">
                      <a:avLst/>
                    </a:prstGeom>
                    <a:noFill/>
                    <a:ln w="9525">
                      <a:noFill/>
                      <a:miter lim="800000"/>
                      <a:headEnd/>
                      <a:tailEnd/>
                    </a:ln>
                  </pic:spPr>
                </pic:pic>
              </a:graphicData>
            </a:graphic>
          </wp:inline>
        </w:drawing>
      </w:r>
    </w:p>
    <w:p w:rsidR="00575DBE" w:rsidRDefault="00145BA5" w:rsidP="000319CE">
      <w:pPr>
        <w:spacing w:line="360" w:lineRule="auto"/>
        <w:rPr>
          <w:rFonts w:cs="Times New Roman"/>
        </w:rPr>
      </w:pPr>
      <w:r>
        <w:rPr>
          <w:rFonts w:cs="Times New Roman"/>
          <w:noProof/>
        </w:rPr>
        <w:drawing>
          <wp:inline distT="0" distB="0" distL="0" distR="0">
            <wp:extent cx="4891405" cy="1647825"/>
            <wp:effectExtent l="1905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8"/>
                    <a:srcRect/>
                    <a:stretch>
                      <a:fillRect/>
                    </a:stretch>
                  </pic:blipFill>
                  <pic:spPr bwMode="auto">
                    <a:xfrm>
                      <a:off x="0" y="0"/>
                      <a:ext cx="4891405" cy="1647825"/>
                    </a:xfrm>
                    <a:prstGeom prst="rect">
                      <a:avLst/>
                    </a:prstGeom>
                    <a:noFill/>
                    <a:ln w="9525">
                      <a:noFill/>
                      <a:miter lim="800000"/>
                      <a:headEnd/>
                      <a:tailEnd/>
                    </a:ln>
                  </pic:spPr>
                </pic:pic>
              </a:graphicData>
            </a:graphic>
          </wp:inline>
        </w:drawing>
      </w:r>
    </w:p>
    <w:p w:rsidR="00575DBE" w:rsidRDefault="00575DBE" w:rsidP="000319CE">
      <w:pPr>
        <w:spacing w:line="360" w:lineRule="auto"/>
        <w:rPr>
          <w:rFonts w:hAnsi="宋体" w:cs="Times New Roman"/>
          <w:sz w:val="22"/>
          <w:szCs w:val="22"/>
        </w:rPr>
      </w:pPr>
      <w:r w:rsidRPr="000319CE">
        <w:rPr>
          <w:rFonts w:hAnsi="宋体" w:hint="eastAsia"/>
          <w:sz w:val="22"/>
          <w:szCs w:val="22"/>
        </w:rPr>
        <w:t>以上介绍的</w:t>
      </w:r>
      <w:r>
        <w:rPr>
          <w:rFonts w:hAnsi="宋体" w:hint="eastAsia"/>
          <w:sz w:val="22"/>
          <w:szCs w:val="22"/>
        </w:rPr>
        <w:t>独立馈线共天线的方案及产品，现场是否</w:t>
      </w:r>
      <w:proofErr w:type="gramStart"/>
      <w:r>
        <w:rPr>
          <w:rFonts w:hAnsi="宋体" w:hint="eastAsia"/>
          <w:sz w:val="22"/>
          <w:szCs w:val="22"/>
        </w:rPr>
        <w:t>选择共天线</w:t>
      </w:r>
      <w:proofErr w:type="gramEnd"/>
      <w:r>
        <w:rPr>
          <w:rFonts w:hAnsi="宋体" w:hint="eastAsia"/>
          <w:sz w:val="22"/>
          <w:szCs w:val="22"/>
        </w:rPr>
        <w:t>、如何选择产品及合路系统，要根据实际站点上的安装空间及</w:t>
      </w:r>
      <w:proofErr w:type="gramStart"/>
      <w:r>
        <w:rPr>
          <w:rFonts w:hAnsi="宋体" w:hint="eastAsia"/>
          <w:sz w:val="22"/>
          <w:szCs w:val="22"/>
        </w:rPr>
        <w:t>现网异系统</w:t>
      </w:r>
      <w:proofErr w:type="gramEnd"/>
      <w:r>
        <w:rPr>
          <w:rFonts w:hAnsi="宋体" w:hint="eastAsia"/>
          <w:sz w:val="22"/>
          <w:szCs w:val="22"/>
        </w:rPr>
        <w:t>天线的状况来选择。强烈建议但凡有独立建设</w:t>
      </w:r>
      <w:r>
        <w:rPr>
          <w:rFonts w:hAnsi="宋体"/>
          <w:sz w:val="22"/>
          <w:szCs w:val="22"/>
        </w:rPr>
        <w:t>LTE</w:t>
      </w:r>
      <w:r>
        <w:rPr>
          <w:rFonts w:hAnsi="宋体" w:hint="eastAsia"/>
          <w:sz w:val="22"/>
          <w:szCs w:val="22"/>
        </w:rPr>
        <w:t>天</w:t>
      </w:r>
      <w:r w:rsidR="00A9128E">
        <w:rPr>
          <w:rFonts w:hAnsi="宋体" w:hint="eastAsia"/>
          <w:sz w:val="22"/>
          <w:szCs w:val="22"/>
        </w:rPr>
        <w:lastRenderedPageBreak/>
        <w:t>线空间的要优先考虑</w:t>
      </w:r>
      <w:r>
        <w:rPr>
          <w:rFonts w:hAnsi="宋体" w:hint="eastAsia"/>
          <w:sz w:val="22"/>
          <w:szCs w:val="22"/>
        </w:rPr>
        <w:t>单独建设</w:t>
      </w:r>
      <w:r w:rsidR="00A9128E">
        <w:rPr>
          <w:rFonts w:hAnsi="宋体" w:hint="eastAsia"/>
          <w:sz w:val="22"/>
          <w:szCs w:val="22"/>
        </w:rPr>
        <w:t>TD-LTE单天线</w:t>
      </w:r>
      <w:r>
        <w:rPr>
          <w:rFonts w:hAnsi="宋体" w:hint="eastAsia"/>
          <w:sz w:val="22"/>
          <w:szCs w:val="22"/>
        </w:rPr>
        <w:t>。</w:t>
      </w:r>
    </w:p>
    <w:p w:rsidR="00575DBE" w:rsidRDefault="00575DBE" w:rsidP="00B83A58">
      <w:pPr>
        <w:spacing w:line="360" w:lineRule="auto"/>
        <w:rPr>
          <w:rFonts w:hAnsi="宋体" w:cs="Times New Roman"/>
          <w:sz w:val="22"/>
          <w:szCs w:val="22"/>
        </w:rPr>
      </w:pPr>
      <w:r>
        <w:rPr>
          <w:rFonts w:hAnsi="宋体" w:hint="eastAsia"/>
          <w:sz w:val="22"/>
          <w:szCs w:val="22"/>
        </w:rPr>
        <w:t>结合项目上提供的本期合同合路天线类型，在充分考虑基站天面的实际安装情况下，</w:t>
      </w:r>
      <w:r>
        <w:rPr>
          <w:rFonts w:hAnsi="宋体"/>
          <w:sz w:val="22"/>
          <w:szCs w:val="22"/>
        </w:rPr>
        <w:t>TD-LTE</w:t>
      </w:r>
      <w:r>
        <w:rPr>
          <w:rFonts w:hAnsi="宋体" w:hint="eastAsia"/>
          <w:sz w:val="22"/>
          <w:szCs w:val="22"/>
        </w:rPr>
        <w:t>天线的安装方式建议如下：</w:t>
      </w:r>
    </w:p>
    <w:p w:rsidR="00575DBE" w:rsidRDefault="00575DBE" w:rsidP="00B83A58">
      <w:pPr>
        <w:spacing w:line="360" w:lineRule="auto"/>
        <w:rPr>
          <w:rFonts w:hAnsi="宋体" w:cs="Times New Roman"/>
          <w:sz w:val="22"/>
          <w:szCs w:val="22"/>
        </w:rPr>
      </w:pPr>
      <w:r>
        <w:rPr>
          <w:rFonts w:hAnsi="宋体"/>
          <w:sz w:val="22"/>
          <w:szCs w:val="22"/>
        </w:rPr>
        <w:t>a)</w:t>
      </w:r>
      <w:r>
        <w:rPr>
          <w:rFonts w:hAnsi="宋体" w:hint="eastAsia"/>
          <w:sz w:val="22"/>
          <w:szCs w:val="22"/>
        </w:rPr>
        <w:t>天</w:t>
      </w:r>
      <w:proofErr w:type="gramStart"/>
      <w:r>
        <w:rPr>
          <w:rFonts w:hAnsi="宋体" w:hint="eastAsia"/>
          <w:sz w:val="22"/>
          <w:szCs w:val="22"/>
        </w:rPr>
        <w:t>面具备</w:t>
      </w:r>
      <w:proofErr w:type="gramEnd"/>
      <w:r>
        <w:rPr>
          <w:rFonts w:hAnsi="宋体" w:hint="eastAsia"/>
          <w:sz w:val="22"/>
          <w:szCs w:val="22"/>
        </w:rPr>
        <w:t>单独安装</w:t>
      </w:r>
      <w:r>
        <w:rPr>
          <w:rFonts w:hAnsi="宋体"/>
          <w:sz w:val="22"/>
          <w:szCs w:val="22"/>
        </w:rPr>
        <w:t>TD-LTE</w:t>
      </w:r>
      <w:r>
        <w:rPr>
          <w:rFonts w:hAnsi="宋体" w:hint="eastAsia"/>
          <w:sz w:val="22"/>
          <w:szCs w:val="22"/>
        </w:rPr>
        <w:t>天线空间的条件下，优选单独新建</w:t>
      </w:r>
      <w:r>
        <w:rPr>
          <w:rFonts w:hAnsi="宋体"/>
          <w:sz w:val="22"/>
          <w:szCs w:val="22"/>
        </w:rPr>
        <w:t>TD-LTE</w:t>
      </w:r>
      <w:r>
        <w:rPr>
          <w:rFonts w:hAnsi="宋体" w:hint="eastAsia"/>
          <w:sz w:val="22"/>
          <w:szCs w:val="22"/>
        </w:rPr>
        <w:t>天线的方案</w:t>
      </w:r>
    </w:p>
    <w:p w:rsidR="00575DBE" w:rsidRPr="00B83A58" w:rsidRDefault="00575DBE" w:rsidP="000319CE">
      <w:pPr>
        <w:spacing w:line="360" w:lineRule="auto"/>
        <w:rPr>
          <w:rFonts w:hAnsi="宋体" w:cs="Times New Roman"/>
          <w:sz w:val="22"/>
          <w:szCs w:val="22"/>
        </w:rPr>
      </w:pPr>
      <w:r>
        <w:rPr>
          <w:rFonts w:hAnsi="宋体"/>
          <w:sz w:val="22"/>
          <w:szCs w:val="22"/>
        </w:rPr>
        <w:t>b)</w:t>
      </w:r>
      <w:r>
        <w:rPr>
          <w:rFonts w:hAnsi="宋体" w:hint="eastAsia"/>
          <w:sz w:val="22"/>
          <w:szCs w:val="22"/>
        </w:rPr>
        <w:t>天面安装条件受限需要与</w:t>
      </w:r>
      <w:proofErr w:type="gramStart"/>
      <w:r>
        <w:rPr>
          <w:rFonts w:hAnsi="宋体" w:hint="eastAsia"/>
          <w:sz w:val="22"/>
          <w:szCs w:val="22"/>
        </w:rPr>
        <w:t>异系统</w:t>
      </w:r>
      <w:proofErr w:type="gramEnd"/>
      <w:r>
        <w:rPr>
          <w:rFonts w:hAnsi="宋体" w:hint="eastAsia"/>
          <w:sz w:val="22"/>
          <w:szCs w:val="22"/>
        </w:rPr>
        <w:t>合路天线的条件下，</w:t>
      </w:r>
      <w:r w:rsidR="00A9128E">
        <w:rPr>
          <w:rFonts w:hAnsi="宋体" w:hint="eastAsia"/>
          <w:sz w:val="22"/>
          <w:szCs w:val="22"/>
        </w:rPr>
        <w:t>如果可与2G系统共天线，</w:t>
      </w:r>
      <w:r>
        <w:rPr>
          <w:rFonts w:hAnsi="宋体" w:hint="eastAsia"/>
          <w:sz w:val="22"/>
          <w:szCs w:val="22"/>
        </w:rPr>
        <w:t>首先考虑与</w:t>
      </w:r>
      <w:r>
        <w:rPr>
          <w:rFonts w:hAnsi="宋体"/>
          <w:sz w:val="22"/>
          <w:szCs w:val="22"/>
        </w:rPr>
        <w:t>DCS1800</w:t>
      </w:r>
      <w:r>
        <w:rPr>
          <w:rFonts w:hAnsi="宋体" w:hint="eastAsia"/>
          <w:sz w:val="22"/>
          <w:szCs w:val="22"/>
        </w:rPr>
        <w:t>合路天线方案，与</w:t>
      </w:r>
      <w:r>
        <w:rPr>
          <w:rFonts w:hAnsi="宋体"/>
          <w:sz w:val="22"/>
          <w:szCs w:val="22"/>
        </w:rPr>
        <w:t>GSM900</w:t>
      </w:r>
      <w:r>
        <w:rPr>
          <w:rFonts w:hAnsi="宋体" w:hint="eastAsia"/>
          <w:sz w:val="22"/>
          <w:szCs w:val="22"/>
        </w:rPr>
        <w:t>合路天线方案次之，最后才考虑与</w:t>
      </w:r>
      <w:r>
        <w:rPr>
          <w:rFonts w:hAnsi="宋体"/>
          <w:sz w:val="22"/>
          <w:szCs w:val="22"/>
        </w:rPr>
        <w:t>DCS1800&amp;GSM900</w:t>
      </w:r>
      <w:proofErr w:type="gramStart"/>
      <w:r>
        <w:rPr>
          <w:rFonts w:hAnsi="宋体" w:hint="eastAsia"/>
          <w:sz w:val="22"/>
          <w:szCs w:val="22"/>
        </w:rPr>
        <w:t>三</w:t>
      </w:r>
      <w:proofErr w:type="gramEnd"/>
      <w:r>
        <w:rPr>
          <w:rFonts w:hAnsi="宋体" w:hint="eastAsia"/>
          <w:sz w:val="22"/>
          <w:szCs w:val="22"/>
        </w:rPr>
        <w:t>系统合路天线的方案。</w:t>
      </w:r>
      <w:r w:rsidR="00A9128E">
        <w:rPr>
          <w:rFonts w:hAnsi="宋体" w:hint="eastAsia"/>
          <w:sz w:val="22"/>
          <w:szCs w:val="22"/>
        </w:rPr>
        <w:t>本期合同规定共天线只能与TD－SCDMA系统共天线</w:t>
      </w:r>
    </w:p>
    <w:p w:rsidR="00575DBE" w:rsidRPr="00543B83" w:rsidRDefault="00575DBE" w:rsidP="00543B83">
      <w:pPr>
        <w:pStyle w:val="3"/>
        <w:spacing w:line="360" w:lineRule="auto"/>
        <w:jc w:val="left"/>
        <w:rPr>
          <w:rFonts w:cs="Times New Roman"/>
        </w:rPr>
      </w:pPr>
      <w:bookmarkStart w:id="85" w:name="_Toc335051252"/>
      <w:bookmarkStart w:id="86" w:name="_Toc339358553"/>
      <w:r w:rsidRPr="00543B83">
        <w:t>3.4.</w:t>
      </w:r>
      <w:r>
        <w:t>5</w:t>
      </w:r>
      <w:r w:rsidRPr="00543B83">
        <w:t xml:space="preserve">. </w:t>
      </w:r>
      <w:r w:rsidRPr="00543B83">
        <w:rPr>
          <w:rFonts w:cs="宋体" w:hint="eastAsia"/>
        </w:rPr>
        <w:t>房顶安装特别要求</w:t>
      </w:r>
      <w:bookmarkEnd w:id="85"/>
      <w:bookmarkEnd w:id="86"/>
    </w:p>
    <w:p w:rsidR="00575DBE" w:rsidRPr="00543B83" w:rsidRDefault="00575DBE" w:rsidP="00543B83">
      <w:pPr>
        <w:spacing w:line="360" w:lineRule="auto"/>
        <w:rPr>
          <w:rFonts w:hAnsi="宋体" w:cs="Times New Roman"/>
          <w:sz w:val="22"/>
          <w:szCs w:val="22"/>
        </w:rPr>
      </w:pPr>
      <w:r w:rsidRPr="00543B83">
        <w:rPr>
          <w:rFonts w:hAnsi="宋体" w:hint="eastAsia"/>
          <w:sz w:val="22"/>
          <w:szCs w:val="22"/>
        </w:rPr>
        <w:t>如果天线位于房顶，要求房顶宽度</w:t>
      </w:r>
      <w:r w:rsidRPr="00543B83">
        <w:rPr>
          <w:rFonts w:hAnsi="宋体"/>
          <w:sz w:val="22"/>
          <w:szCs w:val="22"/>
        </w:rPr>
        <w:t>d</w:t>
      </w:r>
      <w:r w:rsidRPr="00543B83">
        <w:rPr>
          <w:rFonts w:hAnsi="宋体" w:hint="eastAsia"/>
          <w:sz w:val="22"/>
          <w:szCs w:val="22"/>
        </w:rPr>
        <w:t>和天线距房顶距离</w:t>
      </w:r>
      <w:r w:rsidRPr="00543B83">
        <w:rPr>
          <w:rFonts w:hAnsi="宋体"/>
          <w:sz w:val="22"/>
          <w:szCs w:val="22"/>
        </w:rPr>
        <w:t>h</w:t>
      </w:r>
      <w:r w:rsidRPr="00543B83">
        <w:rPr>
          <w:rFonts w:hAnsi="宋体" w:hint="eastAsia"/>
          <w:sz w:val="22"/>
          <w:szCs w:val="22"/>
        </w:rPr>
        <w:t>间有下关系（无倾角时）：</w:t>
      </w:r>
    </w:p>
    <w:p w:rsidR="00575DBE" w:rsidRPr="00543B83" w:rsidRDefault="00575DBE" w:rsidP="00543B83">
      <w:pPr>
        <w:spacing w:line="360" w:lineRule="auto"/>
        <w:rPr>
          <w:rFonts w:hAnsi="宋体" w:cs="Times New Roman"/>
          <w:sz w:val="22"/>
          <w:szCs w:val="22"/>
        </w:rPr>
      </w:pPr>
      <w:r w:rsidRPr="00543B83">
        <w:rPr>
          <w:rFonts w:hAnsi="宋体"/>
          <w:sz w:val="22"/>
          <w:szCs w:val="22"/>
        </w:rPr>
        <w:t>d=2</w:t>
      </w:r>
      <w:r w:rsidRPr="00543B83">
        <w:rPr>
          <w:rFonts w:hAnsi="宋体" w:hint="eastAsia"/>
          <w:sz w:val="22"/>
          <w:szCs w:val="22"/>
        </w:rPr>
        <w:t>米，</w:t>
      </w:r>
      <w:r w:rsidRPr="00543B83">
        <w:rPr>
          <w:rFonts w:hAnsi="宋体"/>
          <w:sz w:val="22"/>
          <w:szCs w:val="22"/>
        </w:rPr>
        <w:t>h&gt;1</w:t>
      </w:r>
      <w:r w:rsidRPr="00543B83">
        <w:rPr>
          <w:rFonts w:hAnsi="宋体" w:hint="eastAsia"/>
          <w:sz w:val="22"/>
          <w:szCs w:val="22"/>
        </w:rPr>
        <w:t>米；</w:t>
      </w:r>
    </w:p>
    <w:p w:rsidR="00575DBE" w:rsidRPr="00543B83" w:rsidRDefault="00575DBE" w:rsidP="00543B83">
      <w:pPr>
        <w:spacing w:line="360" w:lineRule="auto"/>
        <w:rPr>
          <w:rFonts w:hAnsi="宋体"/>
          <w:sz w:val="22"/>
          <w:szCs w:val="22"/>
        </w:rPr>
      </w:pPr>
      <w:r w:rsidRPr="00543B83">
        <w:rPr>
          <w:rFonts w:hAnsi="宋体"/>
          <w:sz w:val="22"/>
          <w:szCs w:val="22"/>
        </w:rPr>
        <w:t>d=5</w:t>
      </w:r>
      <w:r w:rsidRPr="00543B83">
        <w:rPr>
          <w:rFonts w:hAnsi="宋体" w:hint="eastAsia"/>
          <w:sz w:val="22"/>
          <w:szCs w:val="22"/>
        </w:rPr>
        <w:t>米，</w:t>
      </w:r>
      <w:r w:rsidRPr="00543B83">
        <w:rPr>
          <w:rFonts w:hAnsi="宋体"/>
          <w:sz w:val="22"/>
          <w:szCs w:val="22"/>
        </w:rPr>
        <w:t>h&gt;1.5</w:t>
      </w:r>
      <w:r w:rsidRPr="00543B83">
        <w:rPr>
          <w:rFonts w:hAnsi="宋体" w:hint="eastAsia"/>
          <w:sz w:val="22"/>
          <w:szCs w:val="22"/>
        </w:rPr>
        <w:t>米。</w:t>
      </w:r>
      <w:r w:rsidRPr="00543B83">
        <w:rPr>
          <w:rFonts w:hAnsi="宋体"/>
          <w:sz w:val="22"/>
          <w:szCs w:val="22"/>
        </w:rPr>
        <w:t xml:space="preserve">      </w:t>
      </w:r>
    </w:p>
    <w:p w:rsidR="00575DBE" w:rsidRPr="00543B83" w:rsidRDefault="00575DBE" w:rsidP="00543B83">
      <w:pPr>
        <w:spacing w:line="360" w:lineRule="auto"/>
        <w:rPr>
          <w:rFonts w:hAnsi="宋体" w:cs="Times New Roman"/>
          <w:sz w:val="22"/>
          <w:szCs w:val="22"/>
        </w:rPr>
      </w:pPr>
      <w:r w:rsidRPr="00543B83">
        <w:rPr>
          <w:rFonts w:hAnsi="宋体"/>
          <w:sz w:val="22"/>
          <w:szCs w:val="22"/>
        </w:rPr>
        <w:t xml:space="preserve"> </w:t>
      </w:r>
      <w:r w:rsidRPr="00543B83">
        <w:rPr>
          <w:rFonts w:hAnsi="宋体" w:hint="eastAsia"/>
          <w:sz w:val="22"/>
          <w:szCs w:val="22"/>
        </w:rPr>
        <w:t>一般应给天线的垂直半</w:t>
      </w:r>
      <w:proofErr w:type="gramStart"/>
      <w:r w:rsidRPr="00543B83">
        <w:rPr>
          <w:rFonts w:hAnsi="宋体" w:hint="eastAsia"/>
          <w:sz w:val="22"/>
          <w:szCs w:val="22"/>
        </w:rPr>
        <w:t>功率角留</w:t>
      </w:r>
      <w:r w:rsidRPr="00543B83">
        <w:rPr>
          <w:rFonts w:hAnsi="宋体"/>
          <w:sz w:val="22"/>
          <w:szCs w:val="22"/>
        </w:rPr>
        <w:t>20</w:t>
      </w:r>
      <w:r w:rsidRPr="00543B83">
        <w:rPr>
          <w:rFonts w:hAnsi="宋体" w:hint="eastAsia"/>
          <w:sz w:val="22"/>
          <w:szCs w:val="22"/>
        </w:rPr>
        <w:t>度</w:t>
      </w:r>
      <w:proofErr w:type="gramEnd"/>
      <w:r w:rsidRPr="00543B83">
        <w:rPr>
          <w:rFonts w:hAnsi="宋体" w:hint="eastAsia"/>
          <w:sz w:val="22"/>
          <w:szCs w:val="22"/>
        </w:rPr>
        <w:t>的安全角度。</w:t>
      </w:r>
    </w:p>
    <w:p w:rsidR="00575DBE" w:rsidRDefault="00145BA5" w:rsidP="00543B83">
      <w:pPr>
        <w:spacing w:line="360" w:lineRule="auto"/>
        <w:rPr>
          <w:rFonts w:cs="Times New Roman"/>
          <w:noProof/>
        </w:rPr>
      </w:pPr>
      <w:r>
        <w:rPr>
          <w:rFonts w:cs="Times New Roman"/>
          <w:noProof/>
        </w:rPr>
        <w:drawing>
          <wp:inline distT="0" distB="0" distL="0" distR="0">
            <wp:extent cx="3873500" cy="1328420"/>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srcRect/>
                    <a:stretch>
                      <a:fillRect/>
                    </a:stretch>
                  </pic:blipFill>
                  <pic:spPr bwMode="auto">
                    <a:xfrm>
                      <a:off x="0" y="0"/>
                      <a:ext cx="3873500" cy="1328420"/>
                    </a:xfrm>
                    <a:prstGeom prst="rect">
                      <a:avLst/>
                    </a:prstGeom>
                    <a:noFill/>
                    <a:ln w="9525">
                      <a:noFill/>
                      <a:miter lim="800000"/>
                      <a:headEnd/>
                      <a:tailEnd/>
                    </a:ln>
                  </pic:spPr>
                </pic:pic>
              </a:graphicData>
            </a:graphic>
          </wp:inline>
        </w:drawing>
      </w:r>
    </w:p>
    <w:p w:rsidR="009828BD" w:rsidRPr="009828BD" w:rsidRDefault="009828BD" w:rsidP="009828BD">
      <w:pPr>
        <w:pStyle w:val="2"/>
        <w:tabs>
          <w:tab w:val="num" w:pos="864"/>
        </w:tabs>
        <w:spacing w:line="360" w:lineRule="auto"/>
        <w:ind w:left="1" w:hanging="151"/>
        <w:rPr>
          <w:b/>
          <w:bCs/>
        </w:rPr>
      </w:pPr>
      <w:bookmarkStart w:id="87" w:name="_Toc339358554"/>
      <w:r w:rsidRPr="009828BD">
        <w:rPr>
          <w:b/>
          <w:bCs/>
        </w:rPr>
        <w:t>3.</w:t>
      </w:r>
      <w:r>
        <w:rPr>
          <w:rFonts w:hint="eastAsia"/>
          <w:b/>
          <w:bCs/>
        </w:rPr>
        <w:t>5</w:t>
      </w:r>
      <w:r w:rsidRPr="009828BD">
        <w:rPr>
          <w:b/>
          <w:bCs/>
        </w:rPr>
        <w:t xml:space="preserve"> </w:t>
      </w:r>
      <w:r>
        <w:rPr>
          <w:rFonts w:hint="eastAsia"/>
          <w:b/>
          <w:bCs/>
        </w:rPr>
        <w:t>分场景站高站间距建议</w:t>
      </w:r>
      <w:bookmarkEnd w:id="87"/>
    </w:p>
    <w:p w:rsidR="009828BD" w:rsidRDefault="009828BD" w:rsidP="009828BD">
      <w:pPr>
        <w:spacing w:line="360" w:lineRule="auto"/>
        <w:ind w:firstLineChars="193" w:firstLine="425"/>
        <w:rPr>
          <w:rFonts w:hAnsi="宋体"/>
          <w:sz w:val="22"/>
          <w:szCs w:val="22"/>
        </w:rPr>
      </w:pPr>
      <w:r>
        <w:rPr>
          <w:rFonts w:hAnsi="宋体" w:hint="eastAsia"/>
          <w:sz w:val="22"/>
          <w:szCs w:val="22"/>
        </w:rPr>
        <w:t>依据2.6G频段TD-LTE理论上覆盖能力给出不同场景下站点选择的建议，场景主要分为密集市区、市区、郊区和农村。</w:t>
      </w:r>
    </w:p>
    <w:p w:rsidR="009828BD" w:rsidRPr="0048046A" w:rsidRDefault="009828BD" w:rsidP="009828BD">
      <w:pPr>
        <w:spacing w:line="360" w:lineRule="auto"/>
        <w:ind w:firstLineChars="193" w:firstLine="425"/>
        <w:rPr>
          <w:rFonts w:hAnsi="宋体" w:cs="Times New Roman"/>
          <w:sz w:val="22"/>
          <w:szCs w:val="22"/>
        </w:rPr>
      </w:pPr>
      <w:r>
        <w:rPr>
          <w:rFonts w:hAnsi="宋体" w:cs="Times New Roman" w:hint="eastAsia"/>
          <w:sz w:val="22"/>
          <w:szCs w:val="22"/>
        </w:rPr>
        <w:t>链路预算</w:t>
      </w:r>
      <w:r w:rsidRPr="0048046A">
        <w:rPr>
          <w:rFonts w:hAnsi="宋体" w:cs="Times New Roman" w:hint="eastAsia"/>
          <w:sz w:val="22"/>
          <w:szCs w:val="22"/>
        </w:rPr>
        <w:t>是评估 TD-LTE 无线通信系统覆盖能力的主要方法，通过链路预算，可以估算出各种环境下的最大允许路径损耗，从而估算出</w:t>
      </w:r>
      <w:r>
        <w:rPr>
          <w:rFonts w:hAnsi="宋体" w:cs="Times New Roman" w:hint="eastAsia"/>
          <w:sz w:val="22"/>
          <w:szCs w:val="22"/>
        </w:rPr>
        <w:t>小区在该场景下的覆盖半径</w:t>
      </w:r>
      <w:r w:rsidRPr="0048046A">
        <w:rPr>
          <w:rFonts w:hAnsi="宋体" w:cs="Times New Roman" w:hint="eastAsia"/>
          <w:sz w:val="22"/>
          <w:szCs w:val="22"/>
        </w:rPr>
        <w:t>。在进行链路预算分析时，需确定一系列关键参数，主要包括基本配置参数、收发信机参数、附加损耗及传播模型</w:t>
      </w:r>
      <w:r>
        <w:rPr>
          <w:rFonts w:hAnsi="宋体" w:cs="Times New Roman" w:hint="eastAsia"/>
          <w:sz w:val="22"/>
          <w:szCs w:val="22"/>
        </w:rPr>
        <w:t>。</w:t>
      </w:r>
    </w:p>
    <w:p w:rsidR="009828BD" w:rsidRPr="006621A2" w:rsidRDefault="009828BD" w:rsidP="009828BD">
      <w:pPr>
        <w:spacing w:line="360" w:lineRule="auto"/>
        <w:ind w:firstLineChars="193" w:firstLine="425"/>
        <w:rPr>
          <w:rFonts w:hAnsi="宋体"/>
          <w:sz w:val="22"/>
          <w:szCs w:val="22"/>
        </w:rPr>
      </w:pPr>
      <w:r w:rsidRPr="006621A2">
        <w:rPr>
          <w:rFonts w:hAnsi="宋体" w:hint="eastAsia"/>
          <w:sz w:val="22"/>
          <w:szCs w:val="22"/>
        </w:rPr>
        <w:t>《</w:t>
      </w:r>
      <w:r w:rsidRPr="006621A2">
        <w:rPr>
          <w:rFonts w:hAnsi="宋体"/>
          <w:sz w:val="22"/>
          <w:szCs w:val="22"/>
        </w:rPr>
        <w:t>ALU LTE Outdoor Link Budget - FDD_TDD - Ed8.5.1</w:t>
      </w:r>
      <w:r w:rsidRPr="006621A2">
        <w:rPr>
          <w:rFonts w:hAnsi="宋体" w:hint="eastAsia"/>
          <w:sz w:val="22"/>
          <w:szCs w:val="22"/>
        </w:rPr>
        <w:t>》工具可针对</w:t>
      </w:r>
      <w:r>
        <w:rPr>
          <w:rFonts w:hAnsi="宋体" w:hint="eastAsia"/>
          <w:sz w:val="22"/>
          <w:szCs w:val="22"/>
        </w:rPr>
        <w:t>TD-LTE不同频段带宽下</w:t>
      </w:r>
      <w:r w:rsidRPr="006621A2">
        <w:rPr>
          <w:rFonts w:hAnsi="宋体" w:hint="eastAsia"/>
          <w:sz w:val="22"/>
          <w:szCs w:val="22"/>
        </w:rPr>
        <w:t>不同业务速率要求进行参数配置、传播模型修正</w:t>
      </w:r>
      <w:r>
        <w:rPr>
          <w:rFonts w:hAnsi="宋体" w:hint="eastAsia"/>
          <w:sz w:val="22"/>
          <w:szCs w:val="22"/>
        </w:rPr>
        <w:t>后首先计算出小区边缘用户上行特定业务速率满足下的覆盖半径，然后根据半径计算出小区边缘用户下行对应的业务速率。如果满足，则该半径即为所需要的覆盖半径；若不满足，则根据满足下行业务速率要求时对应的上行速率重新计算</w:t>
      </w:r>
      <w:r w:rsidRPr="006621A2">
        <w:rPr>
          <w:rFonts w:hAnsi="宋体" w:hint="eastAsia"/>
          <w:sz w:val="22"/>
          <w:szCs w:val="22"/>
        </w:rPr>
        <w:t>得到小区的有效覆盖半径</w:t>
      </w:r>
      <w:r>
        <w:rPr>
          <w:rFonts w:hAnsi="宋体" w:hint="eastAsia"/>
          <w:sz w:val="22"/>
          <w:szCs w:val="22"/>
        </w:rPr>
        <w:t>，次半径下对应的上行业务速率会高于第一次的上行业务输入要求。</w:t>
      </w:r>
    </w:p>
    <w:p w:rsidR="009828BD" w:rsidRPr="00A47EB9" w:rsidRDefault="009828BD" w:rsidP="009828BD">
      <w:pPr>
        <w:spacing w:line="360" w:lineRule="auto"/>
        <w:ind w:firstLineChars="193" w:firstLine="425"/>
        <w:rPr>
          <w:rFonts w:hAnsi="宋体"/>
          <w:sz w:val="22"/>
          <w:szCs w:val="22"/>
        </w:rPr>
      </w:pPr>
      <w:r w:rsidRPr="00A47EB9">
        <w:rPr>
          <w:rFonts w:hAnsi="宋体" w:hint="eastAsia"/>
          <w:sz w:val="22"/>
          <w:szCs w:val="22"/>
        </w:rPr>
        <w:lastRenderedPageBreak/>
        <w:t>根据移动要求，南京</w:t>
      </w:r>
      <w:proofErr w:type="gramStart"/>
      <w:r w:rsidRPr="00A47EB9">
        <w:rPr>
          <w:rFonts w:hAnsi="宋体" w:hint="eastAsia"/>
          <w:sz w:val="22"/>
          <w:szCs w:val="22"/>
        </w:rPr>
        <w:t>室外宏站</w:t>
      </w:r>
      <w:proofErr w:type="gramEnd"/>
      <w:r w:rsidRPr="00A47EB9">
        <w:rPr>
          <w:rFonts w:hAnsi="宋体" w:hint="eastAsia"/>
          <w:sz w:val="22"/>
          <w:szCs w:val="22"/>
        </w:rPr>
        <w:t>基于D频段(2575-2615MHz)</w:t>
      </w:r>
      <w:bookmarkStart w:id="88" w:name="_Toc328346244"/>
      <w:bookmarkEnd w:id="88"/>
      <w:r w:rsidRPr="00A47EB9">
        <w:rPr>
          <w:rFonts w:hAnsi="宋体" w:hint="eastAsia"/>
          <w:sz w:val="22"/>
          <w:szCs w:val="22"/>
        </w:rPr>
        <w:t>覆盖数据业务热点区域，小区边缘单用户上下行速率达到512kbps/4Mbps。要求</w:t>
      </w:r>
      <w:proofErr w:type="gramStart"/>
      <w:r w:rsidRPr="00A47EB9">
        <w:rPr>
          <w:rFonts w:hAnsi="宋体" w:hint="eastAsia"/>
          <w:sz w:val="22"/>
          <w:szCs w:val="22"/>
        </w:rPr>
        <w:t>帧</w:t>
      </w:r>
      <w:proofErr w:type="gramEnd"/>
      <w:r w:rsidRPr="00A47EB9">
        <w:rPr>
          <w:rFonts w:hAnsi="宋体" w:hint="eastAsia"/>
          <w:sz w:val="22"/>
          <w:szCs w:val="22"/>
        </w:rPr>
        <w:t>配置为1、</w:t>
      </w:r>
      <w:proofErr w:type="gramStart"/>
      <w:r w:rsidRPr="00A47EB9">
        <w:rPr>
          <w:rFonts w:hAnsi="宋体" w:hint="eastAsia"/>
          <w:sz w:val="22"/>
          <w:szCs w:val="22"/>
        </w:rPr>
        <w:t>特殊子帧配置</w:t>
      </w:r>
      <w:proofErr w:type="gramEnd"/>
      <w:r w:rsidRPr="00A47EB9">
        <w:rPr>
          <w:rFonts w:hAnsi="宋体" w:hint="eastAsia"/>
          <w:sz w:val="22"/>
          <w:szCs w:val="22"/>
        </w:rPr>
        <w:t>为7</w:t>
      </w:r>
    </w:p>
    <w:p w:rsidR="009828BD" w:rsidRDefault="009828BD" w:rsidP="009828BD">
      <w:pPr>
        <w:spacing w:line="360" w:lineRule="auto"/>
        <w:ind w:firstLineChars="193" w:firstLine="425"/>
        <w:rPr>
          <w:rFonts w:hAnsi="宋体"/>
          <w:sz w:val="22"/>
          <w:szCs w:val="22"/>
        </w:rPr>
      </w:pPr>
      <w:r w:rsidRPr="00F26C52">
        <w:rPr>
          <w:rFonts w:hAnsi="宋体" w:hint="eastAsia"/>
          <w:sz w:val="22"/>
          <w:szCs w:val="22"/>
        </w:rPr>
        <w:t>软件中的</w:t>
      </w:r>
      <w:r>
        <w:rPr>
          <w:rFonts w:hAnsi="宋体" w:hint="eastAsia"/>
          <w:sz w:val="22"/>
          <w:szCs w:val="22"/>
        </w:rPr>
        <w:t>主要参数设置</w:t>
      </w:r>
      <w:r w:rsidRPr="00F26C52">
        <w:rPr>
          <w:rFonts w:hAnsi="宋体" w:hint="eastAsia"/>
          <w:sz w:val="22"/>
          <w:szCs w:val="22"/>
        </w:rPr>
        <w:t>如下：</w:t>
      </w:r>
    </w:p>
    <w:p w:rsidR="009828BD" w:rsidRPr="00C04287" w:rsidRDefault="009828BD" w:rsidP="009828BD">
      <w:pPr>
        <w:numPr>
          <w:ilvl w:val="0"/>
          <w:numId w:val="49"/>
        </w:numPr>
        <w:spacing w:line="360" w:lineRule="auto"/>
        <w:rPr>
          <w:rFonts w:hAnsi="宋体"/>
          <w:sz w:val="22"/>
          <w:szCs w:val="22"/>
        </w:rPr>
      </w:pPr>
      <w:r>
        <w:rPr>
          <w:rFonts w:hAnsi="宋体" w:hint="eastAsia"/>
          <w:sz w:val="22"/>
          <w:szCs w:val="22"/>
        </w:rPr>
        <w:t>制式、频段、</w:t>
      </w:r>
      <w:proofErr w:type="gramStart"/>
      <w:r>
        <w:rPr>
          <w:rFonts w:hAnsi="宋体" w:hint="eastAsia"/>
          <w:sz w:val="22"/>
          <w:szCs w:val="22"/>
        </w:rPr>
        <w:t>带宽及帧配置</w:t>
      </w:r>
      <w:proofErr w:type="gramEnd"/>
    </w:p>
    <w:p w:rsidR="009828BD" w:rsidRDefault="009828BD" w:rsidP="009828BD">
      <w:pPr>
        <w:spacing w:line="360" w:lineRule="auto"/>
        <w:rPr>
          <w:rFonts w:cs="Times New Roman"/>
        </w:rPr>
      </w:pPr>
      <w:r>
        <w:rPr>
          <w:rFonts w:cs="Times New Roman"/>
          <w:noProof/>
        </w:rPr>
        <w:drawing>
          <wp:inline distT="0" distB="0" distL="0" distR="0">
            <wp:extent cx="5822950" cy="3131185"/>
            <wp:effectExtent l="19050" t="0" r="635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822950" cy="3131185"/>
                    </a:xfrm>
                    <a:prstGeom prst="rect">
                      <a:avLst/>
                    </a:prstGeom>
                    <a:noFill/>
                    <a:ln w="9525">
                      <a:noFill/>
                      <a:miter lim="800000"/>
                      <a:headEnd/>
                      <a:tailEnd/>
                    </a:ln>
                  </pic:spPr>
                </pic:pic>
              </a:graphicData>
            </a:graphic>
          </wp:inline>
        </w:drawing>
      </w:r>
    </w:p>
    <w:p w:rsidR="009828BD" w:rsidRPr="00F26C52" w:rsidRDefault="009828BD" w:rsidP="009828BD">
      <w:pPr>
        <w:numPr>
          <w:ilvl w:val="0"/>
          <w:numId w:val="49"/>
        </w:numPr>
        <w:spacing w:line="360" w:lineRule="auto"/>
        <w:rPr>
          <w:rFonts w:cs="Times New Roman"/>
        </w:rPr>
      </w:pPr>
      <w:r>
        <w:rPr>
          <w:rFonts w:cs="Times New Roman" w:hint="eastAsia"/>
        </w:rPr>
        <w:t>传播模型、穿透损耗设置</w:t>
      </w:r>
    </w:p>
    <w:p w:rsidR="009828BD" w:rsidRDefault="009828BD" w:rsidP="009828BD">
      <w:pPr>
        <w:spacing w:line="360" w:lineRule="auto"/>
        <w:rPr>
          <w:rFonts w:cs="Times New Roman"/>
        </w:rPr>
      </w:pPr>
      <w:r>
        <w:rPr>
          <w:rFonts w:cs="Times New Roman"/>
          <w:noProof/>
        </w:rPr>
        <w:drawing>
          <wp:inline distT="0" distB="0" distL="0" distR="0">
            <wp:extent cx="5822950" cy="2216785"/>
            <wp:effectExtent l="19050" t="0" r="635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5822950" cy="2216785"/>
                    </a:xfrm>
                    <a:prstGeom prst="rect">
                      <a:avLst/>
                    </a:prstGeom>
                    <a:noFill/>
                    <a:ln w="9525">
                      <a:noFill/>
                      <a:miter lim="800000"/>
                      <a:headEnd/>
                      <a:tailEnd/>
                    </a:ln>
                  </pic:spPr>
                </pic:pic>
              </a:graphicData>
            </a:graphic>
          </wp:inline>
        </w:drawing>
      </w:r>
    </w:p>
    <w:p w:rsidR="009828BD" w:rsidRDefault="009828BD" w:rsidP="009828BD">
      <w:pPr>
        <w:numPr>
          <w:ilvl w:val="0"/>
          <w:numId w:val="49"/>
        </w:numPr>
        <w:spacing w:line="360" w:lineRule="auto"/>
        <w:rPr>
          <w:rFonts w:cs="Times New Roman"/>
        </w:rPr>
      </w:pPr>
      <w:r>
        <w:rPr>
          <w:rFonts w:cs="Times New Roman" w:hint="eastAsia"/>
        </w:rPr>
        <w:t>上行边缘速率设置：</w:t>
      </w:r>
    </w:p>
    <w:p w:rsidR="009828BD" w:rsidRDefault="009828BD" w:rsidP="009828BD">
      <w:pPr>
        <w:spacing w:line="360" w:lineRule="auto"/>
        <w:rPr>
          <w:rFonts w:cs="Times New Roman"/>
        </w:rPr>
      </w:pPr>
      <w:r>
        <w:rPr>
          <w:rFonts w:cs="Times New Roman"/>
          <w:noProof/>
        </w:rPr>
        <w:lastRenderedPageBreak/>
        <w:drawing>
          <wp:inline distT="0" distB="0" distL="0" distR="0">
            <wp:extent cx="5822950" cy="1414780"/>
            <wp:effectExtent l="19050" t="0" r="635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5822950" cy="1414780"/>
                    </a:xfrm>
                    <a:prstGeom prst="rect">
                      <a:avLst/>
                    </a:prstGeom>
                    <a:noFill/>
                    <a:ln w="9525">
                      <a:noFill/>
                      <a:miter lim="800000"/>
                      <a:headEnd/>
                      <a:tailEnd/>
                    </a:ln>
                  </pic:spPr>
                </pic:pic>
              </a:graphicData>
            </a:graphic>
          </wp:inline>
        </w:drawing>
      </w:r>
    </w:p>
    <w:p w:rsidR="009828BD" w:rsidRDefault="009828BD" w:rsidP="009828BD">
      <w:pPr>
        <w:numPr>
          <w:ilvl w:val="0"/>
          <w:numId w:val="49"/>
        </w:numPr>
        <w:spacing w:line="360" w:lineRule="auto"/>
        <w:rPr>
          <w:rFonts w:cs="Times New Roman"/>
        </w:rPr>
      </w:pPr>
      <w:r>
        <w:rPr>
          <w:rFonts w:cs="Times New Roman" w:hint="eastAsia"/>
        </w:rPr>
        <w:t>天线挂高及其它参数设置：</w:t>
      </w:r>
    </w:p>
    <w:p w:rsidR="009828BD" w:rsidRDefault="009828BD" w:rsidP="009828BD">
      <w:pPr>
        <w:spacing w:line="360" w:lineRule="auto"/>
        <w:rPr>
          <w:rFonts w:cs="Times New Roman"/>
        </w:rPr>
      </w:pPr>
      <w:r>
        <w:rPr>
          <w:rFonts w:cs="Times New Roman"/>
          <w:noProof/>
        </w:rPr>
        <w:drawing>
          <wp:inline distT="0" distB="0" distL="0" distR="0">
            <wp:extent cx="5745480" cy="1431925"/>
            <wp:effectExtent l="19050" t="0" r="762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745480" cy="1431925"/>
                    </a:xfrm>
                    <a:prstGeom prst="rect">
                      <a:avLst/>
                    </a:prstGeom>
                    <a:noFill/>
                    <a:ln w="9525">
                      <a:noFill/>
                      <a:miter lim="800000"/>
                      <a:headEnd/>
                      <a:tailEnd/>
                    </a:ln>
                  </pic:spPr>
                </pic:pic>
              </a:graphicData>
            </a:graphic>
          </wp:inline>
        </w:drawing>
      </w:r>
    </w:p>
    <w:p w:rsidR="009828BD" w:rsidRPr="00D329A4" w:rsidRDefault="009828BD" w:rsidP="009828BD">
      <w:pPr>
        <w:numPr>
          <w:ilvl w:val="0"/>
          <w:numId w:val="49"/>
        </w:numPr>
        <w:spacing w:line="360" w:lineRule="auto"/>
        <w:rPr>
          <w:rFonts w:cs="Times New Roman"/>
        </w:rPr>
      </w:pPr>
      <w:r>
        <w:rPr>
          <w:rFonts w:cs="Times New Roman" w:hint="eastAsia"/>
        </w:rPr>
        <w:t>上行512kbps业务对应</w:t>
      </w:r>
      <w:proofErr w:type="gramStart"/>
      <w:r>
        <w:rPr>
          <w:rFonts w:cs="Times New Roman" w:hint="eastAsia"/>
        </w:rPr>
        <w:t>的路损和</w:t>
      </w:r>
      <w:proofErr w:type="gramEnd"/>
      <w:r>
        <w:rPr>
          <w:rFonts w:cs="Times New Roman" w:hint="eastAsia"/>
        </w:rPr>
        <w:t>覆盖半径计算结果：</w:t>
      </w:r>
    </w:p>
    <w:p w:rsidR="009828BD" w:rsidRPr="00D329A4" w:rsidRDefault="009828BD" w:rsidP="009828BD">
      <w:r>
        <w:rPr>
          <w:noProof/>
        </w:rPr>
        <w:drawing>
          <wp:inline distT="0" distB="0" distL="0" distR="0">
            <wp:extent cx="5822950" cy="888365"/>
            <wp:effectExtent l="19050" t="0" r="6350" b="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5822950" cy="888365"/>
                    </a:xfrm>
                    <a:prstGeom prst="rect">
                      <a:avLst/>
                    </a:prstGeom>
                    <a:noFill/>
                    <a:ln w="9525">
                      <a:noFill/>
                      <a:miter lim="800000"/>
                      <a:headEnd/>
                      <a:tailEnd/>
                    </a:ln>
                  </pic:spPr>
                </pic:pic>
              </a:graphicData>
            </a:graphic>
          </wp:inline>
        </w:drawing>
      </w:r>
    </w:p>
    <w:p w:rsidR="009828BD" w:rsidRDefault="009828BD" w:rsidP="009828BD">
      <w:pPr>
        <w:numPr>
          <w:ilvl w:val="0"/>
          <w:numId w:val="49"/>
        </w:numPr>
        <w:spacing w:line="360" w:lineRule="auto"/>
      </w:pPr>
      <w:r>
        <w:rPr>
          <w:rFonts w:hint="eastAsia"/>
        </w:rPr>
        <w:t>检查上行512kbps小区边缘业务对应的下行业务速率是否满足集团要求值：</w:t>
      </w:r>
    </w:p>
    <w:p w:rsidR="009828BD" w:rsidRDefault="009828BD" w:rsidP="009828BD">
      <w:pPr>
        <w:spacing w:line="360" w:lineRule="auto"/>
      </w:pPr>
      <w:r>
        <w:rPr>
          <w:noProof/>
        </w:rPr>
        <w:drawing>
          <wp:inline distT="0" distB="0" distL="0" distR="0">
            <wp:extent cx="5822950" cy="888365"/>
            <wp:effectExtent l="19050" t="0" r="6350"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5822950" cy="888365"/>
                    </a:xfrm>
                    <a:prstGeom prst="rect">
                      <a:avLst/>
                    </a:prstGeom>
                    <a:noFill/>
                    <a:ln w="9525">
                      <a:noFill/>
                      <a:miter lim="800000"/>
                      <a:headEnd/>
                      <a:tailEnd/>
                    </a:ln>
                  </pic:spPr>
                </pic:pic>
              </a:graphicData>
            </a:graphic>
          </wp:inline>
        </w:drawing>
      </w:r>
    </w:p>
    <w:p w:rsidR="009828BD" w:rsidRPr="00CE65FB" w:rsidRDefault="009828BD" w:rsidP="009828BD">
      <w:pPr>
        <w:spacing w:line="360" w:lineRule="auto"/>
        <w:ind w:firstLineChars="213" w:firstLine="469"/>
        <w:rPr>
          <w:sz w:val="22"/>
          <w:szCs w:val="22"/>
        </w:rPr>
      </w:pPr>
      <w:r w:rsidRPr="00CE65FB">
        <w:rPr>
          <w:rFonts w:hint="eastAsia"/>
          <w:sz w:val="22"/>
          <w:szCs w:val="22"/>
        </w:rPr>
        <w:t>从结果中可以看到不同场景下，下行小区边缘速率满足集团大于4Mbps的要求。即在满足集团要求的业务速率时上行512Kbps首先受限，下行4Mbps的边缘速率对应小区半径更大。</w:t>
      </w:r>
    </w:p>
    <w:p w:rsidR="009828BD" w:rsidRPr="00321395" w:rsidRDefault="009828BD" w:rsidP="009828BD">
      <w:pPr>
        <w:spacing w:line="360" w:lineRule="auto"/>
        <w:ind w:firstLineChars="213" w:firstLine="469"/>
        <w:rPr>
          <w:sz w:val="22"/>
          <w:szCs w:val="22"/>
        </w:rPr>
      </w:pPr>
      <w:r w:rsidRPr="00CE65FB">
        <w:rPr>
          <w:rFonts w:hint="eastAsia"/>
          <w:sz w:val="22"/>
          <w:szCs w:val="22"/>
        </w:rPr>
        <w:t>小区半径与站间距存在下图中关系：</w:t>
      </w:r>
    </w:p>
    <w:p w:rsidR="009828BD" w:rsidRDefault="009828BD" w:rsidP="009828BD">
      <w:pPr>
        <w:spacing w:line="360" w:lineRule="auto"/>
        <w:ind w:firstLineChars="213" w:firstLine="426"/>
      </w:pPr>
      <w:r>
        <w:rPr>
          <w:noProof/>
        </w:rPr>
        <w:lastRenderedPageBreak/>
        <w:drawing>
          <wp:inline distT="0" distB="0" distL="0" distR="0">
            <wp:extent cx="2372360" cy="2389505"/>
            <wp:effectExtent l="19050" t="0" r="8890" b="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rcRect/>
                    <a:stretch>
                      <a:fillRect/>
                    </a:stretch>
                  </pic:blipFill>
                  <pic:spPr bwMode="auto">
                    <a:xfrm>
                      <a:off x="0" y="0"/>
                      <a:ext cx="2372360" cy="2389505"/>
                    </a:xfrm>
                    <a:prstGeom prst="rect">
                      <a:avLst/>
                    </a:prstGeom>
                    <a:noFill/>
                    <a:ln w="9525">
                      <a:noFill/>
                      <a:miter lim="800000"/>
                      <a:headEnd/>
                      <a:tailEnd/>
                    </a:ln>
                  </pic:spPr>
                </pic:pic>
              </a:graphicData>
            </a:graphic>
          </wp:inline>
        </w:drawing>
      </w:r>
    </w:p>
    <w:p w:rsidR="009828BD" w:rsidRDefault="009828BD" w:rsidP="009828BD">
      <w:pPr>
        <w:spacing w:line="360" w:lineRule="auto"/>
        <w:ind w:firstLineChars="213" w:firstLine="426"/>
      </w:pPr>
      <w:r>
        <w:rPr>
          <w:rFonts w:hint="eastAsia"/>
        </w:rPr>
        <w:t>根据上面计算的不同场景下站间距建议：</w:t>
      </w:r>
    </w:p>
    <w:tbl>
      <w:tblPr>
        <w:tblW w:w="8356" w:type="dxa"/>
        <w:tblInd w:w="94" w:type="dxa"/>
        <w:tblLook w:val="04A0"/>
      </w:tblPr>
      <w:tblGrid>
        <w:gridCol w:w="2460"/>
        <w:gridCol w:w="1540"/>
        <w:gridCol w:w="1543"/>
        <w:gridCol w:w="1417"/>
        <w:gridCol w:w="1396"/>
      </w:tblGrid>
      <w:tr w:rsidR="009828BD" w:rsidRPr="004570EE" w:rsidTr="00D908C3">
        <w:trPr>
          <w:trHeight w:val="285"/>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828BD" w:rsidRPr="004570EE" w:rsidRDefault="009828BD" w:rsidP="00A107F8">
            <w:pPr>
              <w:widowControl/>
              <w:autoSpaceDE/>
              <w:autoSpaceDN/>
              <w:adjustRightInd/>
              <w:jc w:val="center"/>
              <w:rPr>
                <w:rFonts w:hAnsi="宋体"/>
                <w:sz w:val="24"/>
                <w:szCs w:val="24"/>
              </w:rPr>
            </w:pPr>
            <w:r w:rsidRPr="004570EE">
              <w:rPr>
                <w:rFonts w:hAnsi="宋体" w:hint="eastAsia"/>
                <w:sz w:val="24"/>
                <w:szCs w:val="24"/>
              </w:rPr>
              <w:t>不同场景建站建议</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9828BD" w:rsidRPr="004570EE" w:rsidRDefault="009828BD" w:rsidP="00A107F8">
            <w:pPr>
              <w:widowControl/>
              <w:autoSpaceDE/>
              <w:autoSpaceDN/>
              <w:adjustRightInd/>
              <w:jc w:val="center"/>
              <w:rPr>
                <w:rFonts w:hAnsi="宋体"/>
                <w:sz w:val="24"/>
                <w:szCs w:val="24"/>
              </w:rPr>
            </w:pPr>
            <w:r w:rsidRPr="004570EE">
              <w:rPr>
                <w:rFonts w:hAnsi="宋体" w:hint="eastAsia"/>
                <w:sz w:val="24"/>
                <w:szCs w:val="24"/>
              </w:rPr>
              <w:t>密集市区</w:t>
            </w:r>
          </w:p>
        </w:tc>
        <w:tc>
          <w:tcPr>
            <w:tcW w:w="1543" w:type="dxa"/>
            <w:tcBorders>
              <w:top w:val="single" w:sz="4" w:space="0" w:color="auto"/>
              <w:left w:val="nil"/>
              <w:bottom w:val="single" w:sz="4" w:space="0" w:color="auto"/>
              <w:right w:val="single" w:sz="4" w:space="0" w:color="auto"/>
            </w:tcBorders>
            <w:shd w:val="clear" w:color="auto" w:fill="auto"/>
            <w:noWrap/>
            <w:vAlign w:val="center"/>
            <w:hideMark/>
          </w:tcPr>
          <w:p w:rsidR="009828BD" w:rsidRPr="004570EE" w:rsidRDefault="009828BD" w:rsidP="00A107F8">
            <w:pPr>
              <w:widowControl/>
              <w:autoSpaceDE/>
              <w:autoSpaceDN/>
              <w:adjustRightInd/>
              <w:jc w:val="center"/>
              <w:rPr>
                <w:rFonts w:hAnsi="宋体"/>
                <w:sz w:val="24"/>
                <w:szCs w:val="24"/>
              </w:rPr>
            </w:pPr>
            <w:r w:rsidRPr="004570EE">
              <w:rPr>
                <w:rFonts w:hAnsi="宋体" w:hint="eastAsia"/>
                <w:sz w:val="24"/>
                <w:szCs w:val="24"/>
              </w:rPr>
              <w:t>一般市区</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9828BD" w:rsidRPr="004570EE" w:rsidRDefault="009828BD" w:rsidP="00A107F8">
            <w:pPr>
              <w:widowControl/>
              <w:autoSpaceDE/>
              <w:autoSpaceDN/>
              <w:adjustRightInd/>
              <w:jc w:val="center"/>
              <w:rPr>
                <w:rFonts w:hAnsi="宋体"/>
                <w:sz w:val="24"/>
                <w:szCs w:val="24"/>
              </w:rPr>
            </w:pPr>
            <w:r w:rsidRPr="004570EE">
              <w:rPr>
                <w:rFonts w:hAnsi="宋体" w:hint="eastAsia"/>
                <w:sz w:val="24"/>
                <w:szCs w:val="24"/>
              </w:rPr>
              <w:t>郊区</w:t>
            </w:r>
          </w:p>
        </w:tc>
        <w:tc>
          <w:tcPr>
            <w:tcW w:w="1396" w:type="dxa"/>
            <w:tcBorders>
              <w:top w:val="single" w:sz="4" w:space="0" w:color="auto"/>
              <w:left w:val="nil"/>
              <w:bottom w:val="single" w:sz="4" w:space="0" w:color="auto"/>
              <w:right w:val="single" w:sz="4" w:space="0" w:color="auto"/>
            </w:tcBorders>
            <w:shd w:val="clear" w:color="auto" w:fill="auto"/>
            <w:noWrap/>
            <w:vAlign w:val="center"/>
            <w:hideMark/>
          </w:tcPr>
          <w:p w:rsidR="009828BD" w:rsidRPr="004570EE" w:rsidRDefault="009828BD" w:rsidP="00A107F8">
            <w:pPr>
              <w:widowControl/>
              <w:autoSpaceDE/>
              <w:autoSpaceDN/>
              <w:adjustRightInd/>
              <w:jc w:val="center"/>
              <w:rPr>
                <w:rFonts w:hAnsi="宋体"/>
                <w:sz w:val="24"/>
                <w:szCs w:val="24"/>
              </w:rPr>
            </w:pPr>
            <w:r w:rsidRPr="004570EE">
              <w:rPr>
                <w:rFonts w:hAnsi="宋体" w:hint="eastAsia"/>
                <w:sz w:val="24"/>
                <w:szCs w:val="24"/>
              </w:rPr>
              <w:t>农村</w:t>
            </w:r>
          </w:p>
        </w:tc>
      </w:tr>
      <w:tr w:rsidR="009828BD" w:rsidRPr="004570EE" w:rsidTr="00D908C3">
        <w:trPr>
          <w:trHeight w:val="285"/>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9828BD" w:rsidRPr="004570EE" w:rsidRDefault="009828BD" w:rsidP="00A107F8">
            <w:pPr>
              <w:widowControl/>
              <w:autoSpaceDE/>
              <w:autoSpaceDN/>
              <w:adjustRightInd/>
              <w:jc w:val="center"/>
              <w:rPr>
                <w:rFonts w:hAnsi="宋体"/>
                <w:sz w:val="24"/>
                <w:szCs w:val="24"/>
              </w:rPr>
            </w:pPr>
            <w:r w:rsidRPr="004570EE">
              <w:rPr>
                <w:rFonts w:hAnsi="宋体" w:hint="eastAsia"/>
                <w:sz w:val="24"/>
                <w:szCs w:val="24"/>
              </w:rPr>
              <w:t>链路预算的小区半径</w:t>
            </w:r>
          </w:p>
        </w:tc>
        <w:tc>
          <w:tcPr>
            <w:tcW w:w="1540" w:type="dxa"/>
            <w:tcBorders>
              <w:top w:val="nil"/>
              <w:left w:val="nil"/>
              <w:bottom w:val="single" w:sz="4" w:space="0" w:color="auto"/>
              <w:right w:val="single" w:sz="4" w:space="0" w:color="auto"/>
            </w:tcBorders>
            <w:shd w:val="clear" w:color="auto" w:fill="auto"/>
            <w:noWrap/>
            <w:vAlign w:val="center"/>
            <w:hideMark/>
          </w:tcPr>
          <w:p w:rsidR="009828BD" w:rsidRPr="004570EE" w:rsidRDefault="009828BD" w:rsidP="00A107F8">
            <w:pPr>
              <w:widowControl/>
              <w:autoSpaceDE/>
              <w:autoSpaceDN/>
              <w:adjustRightInd/>
              <w:jc w:val="center"/>
              <w:rPr>
                <w:rFonts w:hAnsi="宋体"/>
                <w:sz w:val="24"/>
                <w:szCs w:val="24"/>
              </w:rPr>
            </w:pPr>
            <w:r w:rsidRPr="004570EE">
              <w:rPr>
                <w:rFonts w:hAnsi="宋体" w:hint="eastAsia"/>
                <w:sz w:val="24"/>
                <w:szCs w:val="24"/>
              </w:rPr>
              <w:t>330米</w:t>
            </w:r>
          </w:p>
        </w:tc>
        <w:tc>
          <w:tcPr>
            <w:tcW w:w="1543" w:type="dxa"/>
            <w:tcBorders>
              <w:top w:val="nil"/>
              <w:left w:val="nil"/>
              <w:bottom w:val="single" w:sz="4" w:space="0" w:color="auto"/>
              <w:right w:val="single" w:sz="4" w:space="0" w:color="auto"/>
            </w:tcBorders>
            <w:shd w:val="clear" w:color="auto" w:fill="auto"/>
            <w:noWrap/>
            <w:vAlign w:val="center"/>
            <w:hideMark/>
          </w:tcPr>
          <w:p w:rsidR="009828BD" w:rsidRPr="004570EE" w:rsidRDefault="009828BD" w:rsidP="00A107F8">
            <w:pPr>
              <w:widowControl/>
              <w:autoSpaceDE/>
              <w:autoSpaceDN/>
              <w:adjustRightInd/>
              <w:jc w:val="center"/>
              <w:rPr>
                <w:rFonts w:hAnsi="宋体"/>
                <w:sz w:val="24"/>
                <w:szCs w:val="24"/>
              </w:rPr>
            </w:pPr>
            <w:r w:rsidRPr="004570EE">
              <w:rPr>
                <w:rFonts w:hAnsi="宋体" w:hint="eastAsia"/>
                <w:sz w:val="24"/>
                <w:szCs w:val="24"/>
              </w:rPr>
              <w:t>490米</w:t>
            </w:r>
          </w:p>
        </w:tc>
        <w:tc>
          <w:tcPr>
            <w:tcW w:w="1417" w:type="dxa"/>
            <w:tcBorders>
              <w:top w:val="nil"/>
              <w:left w:val="nil"/>
              <w:bottom w:val="single" w:sz="4" w:space="0" w:color="auto"/>
              <w:right w:val="single" w:sz="4" w:space="0" w:color="auto"/>
            </w:tcBorders>
            <w:shd w:val="clear" w:color="auto" w:fill="auto"/>
            <w:noWrap/>
            <w:vAlign w:val="center"/>
            <w:hideMark/>
          </w:tcPr>
          <w:p w:rsidR="009828BD" w:rsidRPr="004570EE" w:rsidRDefault="009828BD" w:rsidP="00A107F8">
            <w:pPr>
              <w:widowControl/>
              <w:autoSpaceDE/>
              <w:autoSpaceDN/>
              <w:adjustRightInd/>
              <w:jc w:val="center"/>
              <w:rPr>
                <w:rFonts w:hAnsi="宋体"/>
                <w:sz w:val="24"/>
                <w:szCs w:val="24"/>
              </w:rPr>
            </w:pPr>
            <w:r w:rsidRPr="004570EE">
              <w:rPr>
                <w:rFonts w:hAnsi="宋体" w:hint="eastAsia"/>
                <w:sz w:val="24"/>
                <w:szCs w:val="24"/>
              </w:rPr>
              <w:t>1200米</w:t>
            </w:r>
          </w:p>
        </w:tc>
        <w:tc>
          <w:tcPr>
            <w:tcW w:w="1396" w:type="dxa"/>
            <w:tcBorders>
              <w:top w:val="nil"/>
              <w:left w:val="nil"/>
              <w:bottom w:val="single" w:sz="4" w:space="0" w:color="auto"/>
              <w:right w:val="single" w:sz="4" w:space="0" w:color="auto"/>
            </w:tcBorders>
            <w:shd w:val="clear" w:color="auto" w:fill="auto"/>
            <w:noWrap/>
            <w:vAlign w:val="center"/>
            <w:hideMark/>
          </w:tcPr>
          <w:p w:rsidR="009828BD" w:rsidRPr="004570EE" w:rsidRDefault="009828BD" w:rsidP="00A107F8">
            <w:pPr>
              <w:widowControl/>
              <w:autoSpaceDE/>
              <w:autoSpaceDN/>
              <w:adjustRightInd/>
              <w:jc w:val="center"/>
              <w:rPr>
                <w:rFonts w:hAnsi="宋体"/>
                <w:sz w:val="24"/>
                <w:szCs w:val="24"/>
              </w:rPr>
            </w:pPr>
            <w:r w:rsidRPr="004570EE">
              <w:rPr>
                <w:rFonts w:hAnsi="宋体" w:hint="eastAsia"/>
                <w:sz w:val="24"/>
                <w:szCs w:val="24"/>
              </w:rPr>
              <w:t>2500米</w:t>
            </w:r>
          </w:p>
        </w:tc>
      </w:tr>
      <w:tr w:rsidR="009828BD" w:rsidRPr="004570EE" w:rsidTr="00D908C3">
        <w:trPr>
          <w:trHeight w:val="285"/>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9828BD" w:rsidRPr="004570EE" w:rsidRDefault="009828BD" w:rsidP="00A107F8">
            <w:pPr>
              <w:widowControl/>
              <w:autoSpaceDE/>
              <w:autoSpaceDN/>
              <w:adjustRightInd/>
              <w:jc w:val="center"/>
              <w:rPr>
                <w:rFonts w:hAnsi="宋体"/>
                <w:sz w:val="24"/>
                <w:szCs w:val="24"/>
              </w:rPr>
            </w:pPr>
            <w:r w:rsidRPr="004570EE">
              <w:rPr>
                <w:rFonts w:hAnsi="宋体" w:hint="eastAsia"/>
                <w:sz w:val="24"/>
                <w:szCs w:val="24"/>
              </w:rPr>
              <w:t>建议的站间距</w:t>
            </w:r>
          </w:p>
        </w:tc>
        <w:tc>
          <w:tcPr>
            <w:tcW w:w="1540" w:type="dxa"/>
            <w:tcBorders>
              <w:top w:val="nil"/>
              <w:left w:val="nil"/>
              <w:bottom w:val="single" w:sz="4" w:space="0" w:color="auto"/>
              <w:right w:val="single" w:sz="4" w:space="0" w:color="auto"/>
            </w:tcBorders>
            <w:shd w:val="clear" w:color="auto" w:fill="auto"/>
            <w:noWrap/>
            <w:vAlign w:val="center"/>
            <w:hideMark/>
          </w:tcPr>
          <w:p w:rsidR="009828BD" w:rsidRPr="004570EE" w:rsidRDefault="00D908C3" w:rsidP="00D908C3">
            <w:pPr>
              <w:widowControl/>
              <w:autoSpaceDE/>
              <w:autoSpaceDN/>
              <w:adjustRightInd/>
              <w:jc w:val="center"/>
              <w:rPr>
                <w:rFonts w:hAnsi="宋体"/>
                <w:sz w:val="24"/>
                <w:szCs w:val="24"/>
              </w:rPr>
            </w:pPr>
            <w:r>
              <w:rPr>
                <w:rFonts w:hAnsi="宋体" w:hint="eastAsia"/>
                <w:sz w:val="24"/>
                <w:szCs w:val="24"/>
              </w:rPr>
              <w:t>350</w:t>
            </w:r>
            <w:r w:rsidR="009828BD" w:rsidRPr="004570EE">
              <w:rPr>
                <w:rFonts w:hAnsi="宋体" w:hint="eastAsia"/>
                <w:sz w:val="24"/>
                <w:szCs w:val="24"/>
              </w:rPr>
              <w:t>-</w:t>
            </w:r>
            <w:r>
              <w:rPr>
                <w:rFonts w:hAnsi="宋体" w:hint="eastAsia"/>
                <w:sz w:val="24"/>
                <w:szCs w:val="24"/>
              </w:rPr>
              <w:t>450</w:t>
            </w:r>
            <w:r w:rsidR="009828BD" w:rsidRPr="004570EE">
              <w:rPr>
                <w:rFonts w:hAnsi="宋体" w:hint="eastAsia"/>
                <w:sz w:val="24"/>
                <w:szCs w:val="24"/>
              </w:rPr>
              <w:t>米</w:t>
            </w:r>
          </w:p>
        </w:tc>
        <w:tc>
          <w:tcPr>
            <w:tcW w:w="1543" w:type="dxa"/>
            <w:tcBorders>
              <w:top w:val="nil"/>
              <w:left w:val="nil"/>
              <w:bottom w:val="single" w:sz="4" w:space="0" w:color="auto"/>
              <w:right w:val="single" w:sz="4" w:space="0" w:color="auto"/>
            </w:tcBorders>
            <w:shd w:val="clear" w:color="auto" w:fill="auto"/>
            <w:noWrap/>
            <w:vAlign w:val="center"/>
            <w:hideMark/>
          </w:tcPr>
          <w:p w:rsidR="009828BD" w:rsidRPr="004570EE" w:rsidRDefault="00D908C3" w:rsidP="00D908C3">
            <w:pPr>
              <w:widowControl/>
              <w:autoSpaceDE/>
              <w:autoSpaceDN/>
              <w:adjustRightInd/>
              <w:jc w:val="center"/>
              <w:rPr>
                <w:rFonts w:hAnsi="宋体"/>
                <w:sz w:val="24"/>
                <w:szCs w:val="24"/>
              </w:rPr>
            </w:pPr>
            <w:r>
              <w:rPr>
                <w:rFonts w:hAnsi="宋体" w:hint="eastAsia"/>
                <w:sz w:val="24"/>
                <w:szCs w:val="24"/>
              </w:rPr>
              <w:t>450</w:t>
            </w:r>
            <w:r w:rsidR="009828BD" w:rsidRPr="004570EE">
              <w:rPr>
                <w:rFonts w:hAnsi="宋体" w:hint="eastAsia"/>
                <w:sz w:val="24"/>
                <w:szCs w:val="24"/>
              </w:rPr>
              <w:t>－</w:t>
            </w:r>
            <w:r>
              <w:rPr>
                <w:rFonts w:hAnsi="宋体" w:hint="eastAsia"/>
                <w:sz w:val="24"/>
                <w:szCs w:val="24"/>
              </w:rPr>
              <w:t>650</w:t>
            </w:r>
            <w:r w:rsidR="009828BD" w:rsidRPr="004570EE">
              <w:rPr>
                <w:rFonts w:hAnsi="宋体" w:hint="eastAsia"/>
                <w:sz w:val="24"/>
                <w:szCs w:val="24"/>
              </w:rPr>
              <w:t>米</w:t>
            </w:r>
          </w:p>
        </w:tc>
        <w:tc>
          <w:tcPr>
            <w:tcW w:w="1417" w:type="dxa"/>
            <w:tcBorders>
              <w:top w:val="nil"/>
              <w:left w:val="nil"/>
              <w:bottom w:val="single" w:sz="4" w:space="0" w:color="auto"/>
              <w:right w:val="single" w:sz="4" w:space="0" w:color="auto"/>
            </w:tcBorders>
            <w:shd w:val="clear" w:color="auto" w:fill="auto"/>
            <w:noWrap/>
            <w:vAlign w:val="center"/>
            <w:hideMark/>
          </w:tcPr>
          <w:p w:rsidR="009828BD" w:rsidRPr="004570EE" w:rsidRDefault="00D908C3" w:rsidP="00A107F8">
            <w:pPr>
              <w:widowControl/>
              <w:autoSpaceDE/>
              <w:autoSpaceDN/>
              <w:adjustRightInd/>
              <w:jc w:val="center"/>
              <w:rPr>
                <w:rFonts w:hAnsi="宋体"/>
                <w:sz w:val="24"/>
                <w:szCs w:val="24"/>
              </w:rPr>
            </w:pPr>
            <w:r>
              <w:rPr>
                <w:rFonts w:hAnsi="宋体" w:hint="eastAsia"/>
                <w:sz w:val="24"/>
                <w:szCs w:val="24"/>
              </w:rPr>
              <w:t>6</w:t>
            </w:r>
            <w:r w:rsidR="009828BD" w:rsidRPr="004570EE">
              <w:rPr>
                <w:rFonts w:hAnsi="宋体" w:hint="eastAsia"/>
                <w:sz w:val="24"/>
                <w:szCs w:val="24"/>
              </w:rPr>
              <w:t>50－1800米</w:t>
            </w:r>
          </w:p>
        </w:tc>
        <w:tc>
          <w:tcPr>
            <w:tcW w:w="1396" w:type="dxa"/>
            <w:tcBorders>
              <w:top w:val="nil"/>
              <w:left w:val="nil"/>
              <w:bottom w:val="single" w:sz="4" w:space="0" w:color="auto"/>
              <w:right w:val="single" w:sz="4" w:space="0" w:color="auto"/>
            </w:tcBorders>
            <w:shd w:val="clear" w:color="auto" w:fill="auto"/>
            <w:noWrap/>
            <w:vAlign w:val="center"/>
            <w:hideMark/>
          </w:tcPr>
          <w:p w:rsidR="009828BD" w:rsidRPr="004570EE" w:rsidRDefault="009828BD" w:rsidP="00A107F8">
            <w:pPr>
              <w:widowControl/>
              <w:autoSpaceDE/>
              <w:autoSpaceDN/>
              <w:adjustRightInd/>
              <w:jc w:val="center"/>
              <w:rPr>
                <w:rFonts w:hAnsi="宋体"/>
                <w:sz w:val="24"/>
                <w:szCs w:val="24"/>
              </w:rPr>
            </w:pPr>
            <w:r w:rsidRPr="004570EE">
              <w:rPr>
                <w:rFonts w:hAnsi="宋体" w:hint="eastAsia"/>
                <w:sz w:val="24"/>
                <w:szCs w:val="24"/>
              </w:rPr>
              <w:t>1800－3800米</w:t>
            </w:r>
          </w:p>
        </w:tc>
      </w:tr>
      <w:tr w:rsidR="009828BD" w:rsidRPr="004570EE" w:rsidTr="00D908C3">
        <w:trPr>
          <w:trHeight w:val="285"/>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9828BD" w:rsidRPr="004570EE" w:rsidRDefault="009828BD" w:rsidP="00A107F8">
            <w:pPr>
              <w:widowControl/>
              <w:autoSpaceDE/>
              <w:autoSpaceDN/>
              <w:adjustRightInd/>
              <w:jc w:val="center"/>
              <w:rPr>
                <w:rFonts w:hAnsi="宋体"/>
                <w:sz w:val="24"/>
                <w:szCs w:val="24"/>
              </w:rPr>
            </w:pPr>
            <w:r w:rsidRPr="004570EE">
              <w:rPr>
                <w:rFonts w:hAnsi="宋体" w:hint="eastAsia"/>
                <w:sz w:val="24"/>
                <w:szCs w:val="24"/>
              </w:rPr>
              <w:t>建议的挂高</w:t>
            </w:r>
          </w:p>
        </w:tc>
        <w:tc>
          <w:tcPr>
            <w:tcW w:w="1540" w:type="dxa"/>
            <w:tcBorders>
              <w:top w:val="nil"/>
              <w:left w:val="nil"/>
              <w:bottom w:val="single" w:sz="4" w:space="0" w:color="auto"/>
              <w:right w:val="single" w:sz="4" w:space="0" w:color="auto"/>
            </w:tcBorders>
            <w:shd w:val="clear" w:color="auto" w:fill="auto"/>
            <w:noWrap/>
            <w:vAlign w:val="center"/>
            <w:hideMark/>
          </w:tcPr>
          <w:p w:rsidR="009828BD" w:rsidRPr="004570EE" w:rsidRDefault="009828BD" w:rsidP="007C4AAB">
            <w:pPr>
              <w:widowControl/>
              <w:autoSpaceDE/>
              <w:autoSpaceDN/>
              <w:adjustRightInd/>
              <w:jc w:val="center"/>
              <w:rPr>
                <w:rFonts w:hAnsi="宋体"/>
                <w:sz w:val="24"/>
                <w:szCs w:val="24"/>
              </w:rPr>
            </w:pPr>
            <w:r>
              <w:rPr>
                <w:rFonts w:hAnsi="宋体" w:hint="eastAsia"/>
                <w:sz w:val="24"/>
                <w:szCs w:val="24"/>
              </w:rPr>
              <w:t>30－</w:t>
            </w:r>
            <w:r w:rsidR="007C4AAB">
              <w:rPr>
                <w:rFonts w:hAnsi="宋体" w:hint="eastAsia"/>
                <w:sz w:val="24"/>
                <w:szCs w:val="24"/>
              </w:rPr>
              <w:t>40</w:t>
            </w:r>
            <w:r w:rsidRPr="004570EE">
              <w:rPr>
                <w:rFonts w:hAnsi="宋体" w:hint="eastAsia"/>
                <w:sz w:val="24"/>
                <w:szCs w:val="24"/>
              </w:rPr>
              <w:t>米</w:t>
            </w:r>
          </w:p>
        </w:tc>
        <w:tc>
          <w:tcPr>
            <w:tcW w:w="1543" w:type="dxa"/>
            <w:tcBorders>
              <w:top w:val="nil"/>
              <w:left w:val="nil"/>
              <w:bottom w:val="single" w:sz="4" w:space="0" w:color="auto"/>
              <w:right w:val="single" w:sz="4" w:space="0" w:color="auto"/>
            </w:tcBorders>
            <w:shd w:val="clear" w:color="auto" w:fill="auto"/>
            <w:noWrap/>
            <w:vAlign w:val="center"/>
            <w:hideMark/>
          </w:tcPr>
          <w:p w:rsidR="009828BD" w:rsidRPr="004570EE" w:rsidRDefault="007C4AAB" w:rsidP="00A107F8">
            <w:pPr>
              <w:widowControl/>
              <w:autoSpaceDE/>
              <w:autoSpaceDN/>
              <w:adjustRightInd/>
              <w:jc w:val="center"/>
              <w:rPr>
                <w:rFonts w:hAnsi="宋体"/>
                <w:sz w:val="24"/>
                <w:szCs w:val="24"/>
              </w:rPr>
            </w:pPr>
            <w:r>
              <w:rPr>
                <w:rFonts w:hAnsi="宋体" w:hint="eastAsia"/>
                <w:sz w:val="24"/>
                <w:szCs w:val="24"/>
              </w:rPr>
              <w:t>40</w:t>
            </w:r>
            <w:r w:rsidR="009828BD">
              <w:rPr>
                <w:rFonts w:hAnsi="宋体" w:hint="eastAsia"/>
                <w:sz w:val="24"/>
                <w:szCs w:val="24"/>
              </w:rPr>
              <w:t>－</w:t>
            </w:r>
            <w:r>
              <w:rPr>
                <w:rFonts w:hAnsi="宋体" w:hint="eastAsia"/>
                <w:sz w:val="24"/>
                <w:szCs w:val="24"/>
              </w:rPr>
              <w:t>45</w:t>
            </w:r>
            <w:r w:rsidR="009828BD" w:rsidRPr="004570EE">
              <w:rPr>
                <w:rFonts w:hAnsi="宋体" w:hint="eastAsia"/>
                <w:sz w:val="24"/>
                <w:szCs w:val="24"/>
              </w:rPr>
              <w:t>米</w:t>
            </w:r>
          </w:p>
        </w:tc>
        <w:tc>
          <w:tcPr>
            <w:tcW w:w="1417" w:type="dxa"/>
            <w:tcBorders>
              <w:top w:val="nil"/>
              <w:left w:val="nil"/>
              <w:bottom w:val="single" w:sz="4" w:space="0" w:color="auto"/>
              <w:right w:val="single" w:sz="4" w:space="0" w:color="auto"/>
            </w:tcBorders>
            <w:shd w:val="clear" w:color="auto" w:fill="auto"/>
            <w:noWrap/>
            <w:vAlign w:val="center"/>
            <w:hideMark/>
          </w:tcPr>
          <w:p w:rsidR="009828BD" w:rsidRPr="004570EE" w:rsidRDefault="007C4AAB" w:rsidP="007C4AAB">
            <w:pPr>
              <w:widowControl/>
              <w:autoSpaceDE/>
              <w:autoSpaceDN/>
              <w:adjustRightInd/>
              <w:jc w:val="center"/>
              <w:rPr>
                <w:rFonts w:hAnsi="宋体"/>
                <w:sz w:val="24"/>
                <w:szCs w:val="24"/>
              </w:rPr>
            </w:pPr>
            <w:r>
              <w:rPr>
                <w:rFonts w:hAnsi="宋体" w:hint="eastAsia"/>
                <w:sz w:val="24"/>
                <w:szCs w:val="24"/>
              </w:rPr>
              <w:t>45</w:t>
            </w:r>
            <w:r w:rsidR="009828BD">
              <w:rPr>
                <w:rFonts w:hAnsi="宋体" w:hint="eastAsia"/>
                <w:sz w:val="24"/>
                <w:szCs w:val="24"/>
              </w:rPr>
              <w:t>－</w:t>
            </w:r>
            <w:r>
              <w:rPr>
                <w:rFonts w:hAnsi="宋体" w:hint="eastAsia"/>
                <w:sz w:val="24"/>
                <w:szCs w:val="24"/>
              </w:rPr>
              <w:t>50</w:t>
            </w:r>
            <w:r w:rsidR="009828BD" w:rsidRPr="004570EE">
              <w:rPr>
                <w:rFonts w:hAnsi="宋体" w:hint="eastAsia"/>
                <w:sz w:val="24"/>
                <w:szCs w:val="24"/>
              </w:rPr>
              <w:t>米</w:t>
            </w:r>
          </w:p>
        </w:tc>
        <w:tc>
          <w:tcPr>
            <w:tcW w:w="1396" w:type="dxa"/>
            <w:tcBorders>
              <w:top w:val="nil"/>
              <w:left w:val="nil"/>
              <w:bottom w:val="single" w:sz="4" w:space="0" w:color="auto"/>
              <w:right w:val="single" w:sz="4" w:space="0" w:color="auto"/>
            </w:tcBorders>
            <w:shd w:val="clear" w:color="auto" w:fill="auto"/>
            <w:noWrap/>
            <w:vAlign w:val="center"/>
            <w:hideMark/>
          </w:tcPr>
          <w:p w:rsidR="009828BD" w:rsidRPr="004570EE" w:rsidRDefault="007C4AAB" w:rsidP="007C4AAB">
            <w:pPr>
              <w:widowControl/>
              <w:autoSpaceDE/>
              <w:autoSpaceDN/>
              <w:adjustRightInd/>
              <w:jc w:val="center"/>
              <w:rPr>
                <w:rFonts w:hAnsi="宋体"/>
                <w:sz w:val="24"/>
                <w:szCs w:val="24"/>
              </w:rPr>
            </w:pPr>
            <w:r>
              <w:rPr>
                <w:rFonts w:hAnsi="宋体" w:hint="eastAsia"/>
                <w:sz w:val="24"/>
                <w:szCs w:val="24"/>
              </w:rPr>
              <w:t>50</w:t>
            </w:r>
            <w:r w:rsidR="009828BD">
              <w:rPr>
                <w:rFonts w:hAnsi="宋体" w:hint="eastAsia"/>
                <w:sz w:val="24"/>
                <w:szCs w:val="24"/>
              </w:rPr>
              <w:t>－</w:t>
            </w:r>
            <w:r>
              <w:rPr>
                <w:rFonts w:hAnsi="宋体" w:hint="eastAsia"/>
                <w:sz w:val="24"/>
                <w:szCs w:val="24"/>
              </w:rPr>
              <w:t>55</w:t>
            </w:r>
            <w:r w:rsidR="009828BD" w:rsidRPr="004570EE">
              <w:rPr>
                <w:rFonts w:hAnsi="宋体" w:hint="eastAsia"/>
                <w:sz w:val="24"/>
                <w:szCs w:val="24"/>
              </w:rPr>
              <w:t>米</w:t>
            </w:r>
          </w:p>
        </w:tc>
      </w:tr>
    </w:tbl>
    <w:p w:rsidR="009828BD" w:rsidRDefault="009828BD" w:rsidP="00543B83">
      <w:pPr>
        <w:spacing w:line="360" w:lineRule="auto"/>
        <w:rPr>
          <w:rFonts w:cs="Times New Roman"/>
          <w:noProof/>
        </w:rPr>
      </w:pPr>
    </w:p>
    <w:p w:rsidR="00575DBE" w:rsidRPr="00B37C42" w:rsidRDefault="00575DBE" w:rsidP="00B37C42">
      <w:pPr>
        <w:pStyle w:val="CaptionTable"/>
        <w:spacing w:line="360" w:lineRule="auto"/>
        <w:rPr>
          <w:rFonts w:cs="Times New Roman"/>
        </w:rPr>
      </w:pPr>
      <w:r>
        <w:t>End of Document</w:t>
      </w:r>
    </w:p>
    <w:sectPr w:rsidR="00575DBE" w:rsidRPr="00B37C42" w:rsidSect="00670990">
      <w:headerReference w:type="default" r:id="rId37"/>
      <w:footerReference w:type="default" r:id="rId38"/>
      <w:pgSz w:w="11906" w:h="16838"/>
      <w:pgMar w:top="1440" w:right="926"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53A9" w:rsidRDefault="003E53A9">
      <w:pPr>
        <w:rPr>
          <w:rFonts w:cs="Times New Roman"/>
        </w:rPr>
      </w:pPr>
      <w:r>
        <w:rPr>
          <w:rFonts w:cs="Times New Roman"/>
        </w:rPr>
        <w:separator/>
      </w:r>
    </w:p>
  </w:endnote>
  <w:endnote w:type="continuationSeparator" w:id="1">
    <w:p w:rsidR="003E53A9" w:rsidRDefault="003E53A9">
      <w:pPr>
        <w:rPr>
          <w:rFonts w:cs="Times New Roman"/>
        </w:rPr>
      </w:pPr>
      <w:r>
        <w:rPr>
          <w:rFonts w:cs="Times New Roman"/>
        </w:rP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Futura Md BT">
    <w:altName w:val="Times New Roman"/>
    <w:panose1 w:val="00000000000000000000"/>
    <w:charset w:val="00"/>
    <w:family w:val="roman"/>
    <w:notTrueType/>
    <w:pitch w:val="default"/>
    <w:sig w:usb0="00000003" w:usb1="00000000" w:usb2="00000000" w:usb3="00000000" w:csb0="00000001" w:csb1="00000000"/>
  </w:font>
  <w:font w:name="FuturaA Bk BT">
    <w:altName w:val="Century Gothic"/>
    <w:panose1 w:val="00000000000000000000"/>
    <w:charset w:val="00"/>
    <w:family w:val="swiss"/>
    <w:notTrueType/>
    <w:pitch w:val="variable"/>
    <w:sig w:usb0="00000003" w:usb1="00000000" w:usb2="00000000" w:usb3="00000000" w:csb0="00000001" w:csb1="00000000"/>
  </w:font>
  <w:font w:name="宋体">
    <w:altName w:val="SimSun"/>
    <w:panose1 w:val="02010600030101010101"/>
    <w:charset w:val="86"/>
    <w:family w:val="auto"/>
    <w:pitch w:val="variable"/>
    <w:sig w:usb0="00000003" w:usb1="080E0000" w:usb2="00000010" w:usb3="00000000" w:csb0="00040001" w:csb1="00000000"/>
  </w:font>
  <w:font w:name="FuturaA Md BT">
    <w:altName w:val="Lucida Sans Unicode"/>
    <w:panose1 w:val="00000000000000000000"/>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楷体_GB2312">
    <w:altName w:val="Arial Unicode MS"/>
    <w:charset w:val="86"/>
    <w:family w:val="modern"/>
    <w:pitch w:val="fixed"/>
    <w:sig w:usb0="00000000" w:usb1="080E0000" w:usb2="00000010" w:usb3="00000000" w:csb0="00040000"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260" w:type="dxa"/>
      <w:tblInd w:w="-612" w:type="dxa"/>
      <w:tblLayout w:type="fixed"/>
      <w:tblLook w:val="0000"/>
    </w:tblPr>
    <w:tblGrid>
      <w:gridCol w:w="1260"/>
      <w:gridCol w:w="1080"/>
      <w:gridCol w:w="1440"/>
      <w:gridCol w:w="2880"/>
      <w:gridCol w:w="900"/>
      <w:gridCol w:w="2700"/>
    </w:tblGrid>
    <w:tr w:rsidR="00A107F8">
      <w:trPr>
        <w:cantSplit/>
      </w:trPr>
      <w:tc>
        <w:tcPr>
          <w:tcW w:w="1260" w:type="dxa"/>
          <w:tcBorders>
            <w:top w:val="single" w:sz="6" w:space="0" w:color="auto"/>
            <w:right w:val="single" w:sz="6" w:space="0" w:color="auto"/>
          </w:tcBorders>
        </w:tcPr>
        <w:p w:rsidR="00A107F8" w:rsidRDefault="00367323">
          <w:pPr>
            <w:jc w:val="center"/>
            <w:rPr>
              <w:rFonts w:ascii="FuturaA Bk BT" w:hAnsi="FuturaA Bk BT" w:cs="FuturaA Bk BT"/>
              <w:sz w:val="21"/>
              <w:szCs w:val="21"/>
            </w:rPr>
          </w:pPr>
          <w:r w:rsidRPr="00367323">
            <w:rPr>
              <w:noProof/>
            </w:rPr>
            <w:pict>
              <v:shapetype id="_x0000_t202" coordsize="21600,21600" o:spt="202" path="m,l,21600r21600,l21600,xe">
                <v:stroke joinstyle="miter"/>
                <v:path gradientshapeok="t" o:connecttype="rect"/>
              </v:shapetype>
              <v:shape id="_x0000_s2053" type="#_x0000_t202" style="position:absolute;left:0;text-align:left;margin-left:-81pt;margin-top:-288.75pt;width:36pt;height:207pt;z-index:251658752" o:allowincell="f" stroked="f">
                <v:textbox style="layout-flow:vertical;mso-layout-flow-alt:bottom-to-top;mso-next-textbox:#_x0000_s2053">
                  <w:txbxContent>
                    <w:p w:rsidR="00A107F8" w:rsidRDefault="00A107F8">
                      <w:pPr>
                        <w:pStyle w:val="aa"/>
                        <w:rPr>
                          <w:rFonts w:ascii="Trebuchet MS" w:hAnsi="Trebuchet MS" w:cs="Trebuchet MS"/>
                          <w:sz w:val="13"/>
                          <w:szCs w:val="13"/>
                        </w:rPr>
                      </w:pPr>
                      <w:r>
                        <w:rPr>
                          <w:rFonts w:ascii="Trebuchet MS" w:hAnsi="Trebuchet MS" w:cs="Trebuchet MS"/>
                          <w:sz w:val="13"/>
                          <w:szCs w:val="13"/>
                        </w:rPr>
                        <w:t xml:space="preserve">All rights reserved. Passing on and copying of this document, use and communication of its contents not permitted without authorization from Alcatel-Lucent </w:t>
                      </w:r>
                      <w:smartTag w:uri="urn:schemas-microsoft-com:office:smarttags" w:element="place">
                        <w:smartTag w:uri="urn:schemas-microsoft-com:office:smarttags" w:element="City">
                          <w:r>
                            <w:rPr>
                              <w:rFonts w:ascii="Trebuchet MS" w:hAnsi="Trebuchet MS" w:cs="Trebuchet MS"/>
                              <w:sz w:val="13"/>
                              <w:szCs w:val="13"/>
                            </w:rPr>
                            <w:t>Shanghai</w:t>
                          </w:r>
                        </w:smartTag>
                      </w:smartTag>
                      <w:r>
                        <w:rPr>
                          <w:rFonts w:ascii="Trebuchet MS" w:hAnsi="Trebuchet MS" w:cs="Trebuchet MS"/>
                          <w:sz w:val="13"/>
                          <w:szCs w:val="13"/>
                        </w:rPr>
                        <w:t xml:space="preserve"> </w:t>
                      </w:r>
                      <w:smartTag w:uri="urn:schemas-microsoft-com:office:smarttags" w:element="place">
                        <w:smartTag w:uri="urn:schemas-microsoft-com:office:smarttags" w:element="City">
                          <w:r>
                            <w:rPr>
                              <w:rFonts w:ascii="Trebuchet MS" w:hAnsi="Trebuchet MS" w:cs="Trebuchet MS"/>
                              <w:sz w:val="13"/>
                              <w:szCs w:val="13"/>
                            </w:rPr>
                            <w:t>Bell</w:t>
                          </w:r>
                        </w:smartTag>
                      </w:smartTag>
                      <w:r>
                        <w:rPr>
                          <w:rFonts w:ascii="Trebuchet MS" w:hAnsi="Trebuchet MS" w:cs="Trebuchet MS"/>
                          <w:sz w:val="13"/>
                          <w:szCs w:val="13"/>
                        </w:rPr>
                        <w:t xml:space="preserve">. </w:t>
                      </w:r>
                    </w:p>
                    <w:p w:rsidR="00A107F8" w:rsidRDefault="00A107F8">
                      <w:pPr>
                        <w:pStyle w:val="a4"/>
                        <w:tabs>
                          <w:tab w:val="clear" w:pos="4153"/>
                          <w:tab w:val="clear" w:pos="8306"/>
                        </w:tabs>
                        <w:rPr>
                          <w:rFonts w:cs="Times New Roman"/>
                        </w:rPr>
                      </w:pPr>
                    </w:p>
                  </w:txbxContent>
                </v:textbox>
              </v:shape>
            </w:pict>
          </w:r>
          <w:r w:rsidR="00A107F8">
            <w:rPr>
              <w:rFonts w:ascii="FuturaA Bk BT" w:hAnsi="FuturaA Bk BT" w:hint="eastAsia"/>
              <w:sz w:val="21"/>
              <w:szCs w:val="21"/>
            </w:rPr>
            <w:t>版本</w:t>
          </w:r>
          <w:r w:rsidR="00A107F8">
            <w:rPr>
              <w:rFonts w:ascii="FuturaA Bk BT" w:hAnsi="FuturaA Bk BT" w:cs="FuturaA Bk BT"/>
              <w:sz w:val="21"/>
              <w:szCs w:val="21"/>
            </w:rPr>
            <w:t xml:space="preserve"> </w:t>
          </w:r>
        </w:p>
        <w:p w:rsidR="00A107F8" w:rsidRDefault="00A107F8">
          <w:pPr>
            <w:jc w:val="center"/>
            <w:rPr>
              <w:rFonts w:ascii="Trebuchet MS" w:eastAsia="楷体_GB2312" w:hAnsi="Trebuchet MS" w:cs="Times New Roman"/>
              <w:sz w:val="21"/>
              <w:szCs w:val="21"/>
            </w:rPr>
          </w:pPr>
          <w:smartTag w:uri="urn:schemas:contacts" w:element="GivenName">
            <w:r>
              <w:rPr>
                <w:rFonts w:ascii="Trebuchet MS" w:hAnsi="Trebuchet MS" w:cs="Trebuchet MS"/>
                <w:sz w:val="21"/>
                <w:szCs w:val="21"/>
              </w:rPr>
              <w:t>ED</w:t>
            </w:r>
          </w:smartTag>
        </w:p>
      </w:tc>
      <w:tc>
        <w:tcPr>
          <w:tcW w:w="1080" w:type="dxa"/>
          <w:tcBorders>
            <w:top w:val="single" w:sz="6" w:space="0" w:color="auto"/>
            <w:left w:val="nil"/>
            <w:right w:val="single" w:sz="4" w:space="0" w:color="auto"/>
          </w:tcBorders>
          <w:vAlign w:val="center"/>
        </w:tcPr>
        <w:p w:rsidR="00A107F8" w:rsidRDefault="00A107F8">
          <w:pPr>
            <w:jc w:val="center"/>
            <w:rPr>
              <w:rFonts w:ascii="FuturaA Bk BT" w:eastAsia="楷体_GB2312" w:hAnsi="FuturaA Bk BT" w:cs="FuturaA Bk BT"/>
            </w:rPr>
          </w:pPr>
          <w:r>
            <w:rPr>
              <w:rFonts w:ascii="FuturaA Bk BT" w:eastAsia="楷体_GB2312" w:hAnsi="FuturaA Bk BT" w:cs="FuturaA Bk BT"/>
            </w:rPr>
            <w:t>V2</w:t>
          </w:r>
        </w:p>
      </w:tc>
      <w:tc>
        <w:tcPr>
          <w:tcW w:w="1440" w:type="dxa"/>
          <w:tcBorders>
            <w:top w:val="single" w:sz="4" w:space="0" w:color="auto"/>
            <w:left w:val="nil"/>
          </w:tcBorders>
        </w:tcPr>
        <w:p w:rsidR="00A107F8" w:rsidRDefault="00A107F8">
          <w:pPr>
            <w:jc w:val="center"/>
            <w:rPr>
              <w:rFonts w:hAnsi="宋体" w:cs="Times New Roman"/>
              <w:sz w:val="21"/>
              <w:szCs w:val="21"/>
            </w:rPr>
          </w:pPr>
          <w:r>
            <w:rPr>
              <w:rFonts w:hAnsi="宋体" w:hint="eastAsia"/>
              <w:sz w:val="21"/>
              <w:szCs w:val="21"/>
            </w:rPr>
            <w:t>发布时间</w:t>
          </w:r>
        </w:p>
        <w:p w:rsidR="00A107F8" w:rsidRDefault="00A107F8">
          <w:pPr>
            <w:jc w:val="center"/>
            <w:rPr>
              <w:rFonts w:ascii="FuturaA Bk BT" w:eastAsia="楷体_GB2312" w:hAnsi="FuturaA Bk BT" w:cs="Times New Roman"/>
            </w:rPr>
          </w:pPr>
          <w:r>
            <w:rPr>
              <w:rFonts w:ascii="Trebuchet MS" w:hAnsi="Trebuchet MS" w:cs="Trebuchet MS"/>
              <w:sz w:val="21"/>
              <w:szCs w:val="21"/>
            </w:rPr>
            <w:t>Release Date</w:t>
          </w:r>
        </w:p>
      </w:tc>
      <w:tc>
        <w:tcPr>
          <w:tcW w:w="2880" w:type="dxa"/>
          <w:tcBorders>
            <w:top w:val="single" w:sz="4" w:space="0" w:color="auto"/>
            <w:left w:val="single" w:sz="4" w:space="0" w:color="auto"/>
            <w:bottom w:val="single" w:sz="4" w:space="0" w:color="auto"/>
            <w:right w:val="single" w:sz="4" w:space="0" w:color="auto"/>
          </w:tcBorders>
          <w:vAlign w:val="center"/>
        </w:tcPr>
        <w:p w:rsidR="00A107F8" w:rsidRDefault="00A107F8" w:rsidP="00F33EC9">
          <w:pPr>
            <w:rPr>
              <w:rFonts w:ascii="FuturaA Bk BT" w:eastAsia="楷体_GB2312" w:hAnsi="FuturaA Bk BT" w:cs="FuturaA Bk BT"/>
            </w:rPr>
          </w:pPr>
          <w:r>
            <w:rPr>
              <w:rFonts w:ascii="FuturaA Bk BT" w:eastAsia="楷体_GB2312" w:hAnsi="FuturaA Bk BT" w:cs="FuturaA Bk BT"/>
            </w:rPr>
            <w:t>2012</w:t>
          </w:r>
          <w:r>
            <w:rPr>
              <w:rFonts w:ascii="FuturaA Bk BT" w:eastAsia="楷体_GB2312" w:hAnsi="FuturaA Bk BT" w:cs="楷体_GB2312" w:hint="eastAsia"/>
            </w:rPr>
            <w:t>－</w:t>
          </w:r>
          <w:r>
            <w:rPr>
              <w:rFonts w:ascii="FuturaA Bk BT" w:eastAsia="楷体_GB2312" w:hAnsi="FuturaA Bk BT" w:cs="FuturaA Bk BT"/>
            </w:rPr>
            <w:t>10</w:t>
          </w:r>
          <w:r>
            <w:rPr>
              <w:rFonts w:ascii="FuturaA Bk BT" w:eastAsia="楷体_GB2312" w:hAnsi="FuturaA Bk BT" w:cs="楷体_GB2312" w:hint="eastAsia"/>
            </w:rPr>
            <w:t>－</w:t>
          </w:r>
          <w:r>
            <w:rPr>
              <w:rFonts w:ascii="FuturaA Bk BT" w:eastAsia="楷体_GB2312" w:hAnsi="FuturaA Bk BT" w:cs="FuturaA Bk BT"/>
            </w:rPr>
            <w:t>12</w:t>
          </w:r>
        </w:p>
      </w:tc>
      <w:tc>
        <w:tcPr>
          <w:tcW w:w="900" w:type="dxa"/>
          <w:tcBorders>
            <w:top w:val="single" w:sz="4" w:space="0" w:color="auto"/>
            <w:left w:val="single" w:sz="4" w:space="0" w:color="auto"/>
            <w:right w:val="single" w:sz="4" w:space="0" w:color="auto"/>
          </w:tcBorders>
        </w:tcPr>
        <w:p w:rsidR="00A107F8" w:rsidRDefault="00A107F8">
          <w:pPr>
            <w:rPr>
              <w:rFonts w:hAnsi="宋体" w:cs="Times New Roman"/>
              <w:sz w:val="21"/>
              <w:szCs w:val="21"/>
            </w:rPr>
          </w:pPr>
          <w:r>
            <w:rPr>
              <w:rFonts w:hAnsi="宋体" w:hint="eastAsia"/>
              <w:sz w:val="21"/>
              <w:szCs w:val="21"/>
            </w:rPr>
            <w:t>密级</w:t>
          </w:r>
        </w:p>
        <w:p w:rsidR="00A107F8" w:rsidRDefault="00A107F8">
          <w:pPr>
            <w:jc w:val="center"/>
            <w:rPr>
              <w:rFonts w:ascii="FuturaA Bk BT" w:hAnsi="FuturaA Bk BT" w:cs="FuturaA Bk BT"/>
              <w:sz w:val="21"/>
              <w:szCs w:val="21"/>
            </w:rPr>
          </w:pPr>
          <w:r>
            <w:rPr>
              <w:rFonts w:ascii="Trebuchet MS" w:hAnsi="Trebuchet MS" w:cs="Trebuchet MS"/>
              <w:sz w:val="21"/>
              <w:szCs w:val="21"/>
            </w:rPr>
            <w:t>Level</w:t>
          </w:r>
        </w:p>
      </w:tc>
      <w:tc>
        <w:tcPr>
          <w:tcW w:w="2700" w:type="dxa"/>
          <w:tcBorders>
            <w:top w:val="single" w:sz="4" w:space="0" w:color="auto"/>
            <w:left w:val="single" w:sz="4" w:space="0" w:color="auto"/>
          </w:tcBorders>
        </w:tcPr>
        <w:p w:rsidR="00A107F8" w:rsidRDefault="00A107F8">
          <w:pPr>
            <w:rPr>
              <w:rFonts w:ascii="FuturaA Bk BT" w:eastAsia="楷体_GB2312" w:hAnsi="FuturaA Bk BT" w:cs="Times New Roman"/>
            </w:rPr>
          </w:pPr>
          <w:r>
            <w:rPr>
              <w:rFonts w:ascii="FuturaA Bk BT" w:eastAsia="楷体_GB2312" w:hAnsi="FuturaA Bk BT" w:cs="楷体_GB2312" w:hint="eastAsia"/>
            </w:rPr>
            <w:t>内部</w:t>
          </w:r>
        </w:p>
      </w:tc>
    </w:tr>
    <w:tr w:rsidR="00A107F8">
      <w:trPr>
        <w:trHeight w:val="507"/>
      </w:trPr>
      <w:tc>
        <w:tcPr>
          <w:tcW w:w="2340" w:type="dxa"/>
          <w:gridSpan w:val="2"/>
          <w:tcBorders>
            <w:top w:val="single" w:sz="6" w:space="0" w:color="auto"/>
          </w:tcBorders>
        </w:tcPr>
        <w:p w:rsidR="00A107F8" w:rsidRDefault="00A107F8">
          <w:pPr>
            <w:jc w:val="center"/>
            <w:rPr>
              <w:rFonts w:ascii="FuturaA Bk BT" w:hAnsi="FuturaA Bk BT" w:cs="FuturaA Bk BT"/>
              <w:sz w:val="21"/>
              <w:szCs w:val="21"/>
            </w:rPr>
          </w:pPr>
          <w:r>
            <w:rPr>
              <w:rFonts w:ascii="FuturaA Bk BT" w:hAnsi="FuturaA Bk BT" w:hint="eastAsia"/>
              <w:sz w:val="21"/>
              <w:szCs w:val="21"/>
            </w:rPr>
            <w:t>文件编号</w:t>
          </w:r>
        </w:p>
        <w:p w:rsidR="00A107F8" w:rsidRDefault="00A107F8">
          <w:pPr>
            <w:jc w:val="center"/>
            <w:rPr>
              <w:rFonts w:ascii="FuturaA Bk BT" w:eastAsia="楷体_GB2312" w:hAnsi="FuturaA Bk BT" w:cs="Times New Roman"/>
              <w:sz w:val="28"/>
              <w:szCs w:val="28"/>
            </w:rPr>
          </w:pPr>
          <w:r>
            <w:rPr>
              <w:rFonts w:ascii="Trebuchet MS" w:hAnsi="Trebuchet MS" w:cs="Trebuchet MS"/>
              <w:sz w:val="21"/>
              <w:szCs w:val="21"/>
            </w:rPr>
            <w:t>Document Number</w:t>
          </w:r>
        </w:p>
      </w:tc>
      <w:tc>
        <w:tcPr>
          <w:tcW w:w="5220" w:type="dxa"/>
          <w:gridSpan w:val="3"/>
          <w:tcBorders>
            <w:top w:val="single" w:sz="6" w:space="0" w:color="auto"/>
            <w:left w:val="single" w:sz="6" w:space="0" w:color="auto"/>
            <w:right w:val="single" w:sz="6" w:space="0" w:color="auto"/>
          </w:tcBorders>
          <w:vAlign w:val="center"/>
        </w:tcPr>
        <w:p w:rsidR="00A107F8" w:rsidRDefault="00A107F8">
          <w:pPr>
            <w:jc w:val="center"/>
            <w:rPr>
              <w:rFonts w:ascii="FuturaA Bk BT" w:eastAsia="楷体_GB2312" w:hAnsi="FuturaA Bk BT" w:cs="Times New Roman"/>
              <w:sz w:val="28"/>
              <w:szCs w:val="28"/>
            </w:rPr>
          </w:pPr>
        </w:p>
      </w:tc>
      <w:tc>
        <w:tcPr>
          <w:tcW w:w="2700" w:type="dxa"/>
          <w:tcBorders>
            <w:top w:val="single" w:sz="6" w:space="0" w:color="auto"/>
            <w:left w:val="nil"/>
          </w:tcBorders>
          <w:vAlign w:val="center"/>
        </w:tcPr>
        <w:p w:rsidR="00A107F8" w:rsidRDefault="00367323">
          <w:pPr>
            <w:jc w:val="center"/>
            <w:rPr>
              <w:rFonts w:ascii="FuturaA Bk BT" w:eastAsia="楷体_GB2312" w:hAnsi="FuturaA Bk BT" w:cs="Times New Roman"/>
              <w:sz w:val="21"/>
              <w:szCs w:val="21"/>
            </w:rPr>
          </w:pPr>
          <w:r>
            <w:rPr>
              <w:rStyle w:val="a6"/>
              <w:rFonts w:ascii="FuturaA Bk BT" w:hAnsi="FuturaA Bk BT" w:cs="FuturaA Bk BT"/>
              <w:sz w:val="21"/>
              <w:szCs w:val="21"/>
            </w:rPr>
            <w:fldChar w:fldCharType="begin"/>
          </w:r>
          <w:r w:rsidR="00A107F8">
            <w:rPr>
              <w:rStyle w:val="a6"/>
              <w:rFonts w:ascii="FuturaA Bk BT" w:hAnsi="FuturaA Bk BT" w:cs="FuturaA Bk BT"/>
              <w:sz w:val="21"/>
              <w:szCs w:val="21"/>
            </w:rPr>
            <w:instrText xml:space="preserve"> PAGE </w:instrText>
          </w:r>
          <w:r>
            <w:rPr>
              <w:rStyle w:val="a6"/>
              <w:rFonts w:ascii="FuturaA Bk BT" w:hAnsi="FuturaA Bk BT" w:cs="FuturaA Bk BT"/>
              <w:sz w:val="21"/>
              <w:szCs w:val="21"/>
            </w:rPr>
            <w:fldChar w:fldCharType="separate"/>
          </w:r>
          <w:r w:rsidR="00E371FB">
            <w:rPr>
              <w:rStyle w:val="a6"/>
              <w:rFonts w:ascii="FuturaA Bk BT" w:hAnsi="FuturaA Bk BT" w:cs="FuturaA Bk BT"/>
              <w:noProof/>
              <w:sz w:val="21"/>
              <w:szCs w:val="21"/>
            </w:rPr>
            <w:t>1</w:t>
          </w:r>
          <w:r>
            <w:rPr>
              <w:rStyle w:val="a6"/>
              <w:rFonts w:ascii="FuturaA Bk BT" w:hAnsi="FuturaA Bk BT" w:cs="FuturaA Bk BT"/>
              <w:sz w:val="21"/>
              <w:szCs w:val="21"/>
            </w:rPr>
            <w:fldChar w:fldCharType="end"/>
          </w:r>
          <w:r w:rsidR="00A107F8">
            <w:rPr>
              <w:rStyle w:val="a6"/>
              <w:rFonts w:ascii="FuturaA Bk BT" w:hAnsi="FuturaA Bk BT" w:cs="FuturaA Bk BT"/>
              <w:sz w:val="21"/>
              <w:szCs w:val="21"/>
            </w:rPr>
            <w:t>/</w:t>
          </w:r>
          <w:r>
            <w:rPr>
              <w:rStyle w:val="a6"/>
              <w:rFonts w:ascii="FuturaA Bk BT" w:hAnsi="FuturaA Bk BT" w:cs="FuturaA Bk BT"/>
              <w:sz w:val="21"/>
              <w:szCs w:val="21"/>
            </w:rPr>
            <w:fldChar w:fldCharType="begin"/>
          </w:r>
          <w:r w:rsidR="00A107F8">
            <w:rPr>
              <w:rStyle w:val="a6"/>
              <w:rFonts w:ascii="FuturaA Bk BT" w:hAnsi="FuturaA Bk BT" w:cs="FuturaA Bk BT"/>
              <w:sz w:val="21"/>
              <w:szCs w:val="21"/>
            </w:rPr>
            <w:instrText xml:space="preserve"> NUMPAGES </w:instrText>
          </w:r>
          <w:r>
            <w:rPr>
              <w:rStyle w:val="a6"/>
              <w:rFonts w:ascii="FuturaA Bk BT" w:hAnsi="FuturaA Bk BT" w:cs="FuturaA Bk BT"/>
              <w:sz w:val="21"/>
              <w:szCs w:val="21"/>
            </w:rPr>
            <w:fldChar w:fldCharType="separate"/>
          </w:r>
          <w:r w:rsidR="00E371FB">
            <w:rPr>
              <w:rStyle w:val="a6"/>
              <w:rFonts w:ascii="FuturaA Bk BT" w:hAnsi="FuturaA Bk BT" w:cs="FuturaA Bk BT"/>
              <w:noProof/>
              <w:sz w:val="21"/>
              <w:szCs w:val="21"/>
            </w:rPr>
            <w:t>22</w:t>
          </w:r>
          <w:r>
            <w:rPr>
              <w:rStyle w:val="a6"/>
              <w:rFonts w:ascii="FuturaA Bk BT" w:hAnsi="FuturaA Bk BT" w:cs="FuturaA Bk BT"/>
              <w:sz w:val="21"/>
              <w:szCs w:val="21"/>
            </w:rPr>
            <w:fldChar w:fldCharType="end"/>
          </w:r>
        </w:p>
      </w:tc>
    </w:tr>
  </w:tbl>
  <w:p w:rsidR="00A107F8" w:rsidRDefault="00A107F8">
    <w:pPr>
      <w:pStyle w:val="a5"/>
      <w:rPr>
        <w:rFonts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53A9" w:rsidRDefault="003E53A9">
      <w:pPr>
        <w:rPr>
          <w:rFonts w:cs="Times New Roman"/>
        </w:rPr>
      </w:pPr>
      <w:r>
        <w:rPr>
          <w:rFonts w:cs="Times New Roman"/>
        </w:rPr>
        <w:separator/>
      </w:r>
    </w:p>
  </w:footnote>
  <w:footnote w:type="continuationSeparator" w:id="1">
    <w:p w:rsidR="003E53A9" w:rsidRDefault="003E53A9">
      <w:pPr>
        <w:rPr>
          <w:rFonts w:cs="Times New Roman"/>
        </w:rPr>
      </w:pPr>
      <w:r>
        <w:rPr>
          <w:rFonts w:cs="Times New Roman"/>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260" w:type="dxa"/>
      <w:tblInd w:w="-612" w:type="dxa"/>
      <w:tblLayout w:type="fixed"/>
      <w:tblLook w:val="0000"/>
    </w:tblPr>
    <w:tblGrid>
      <w:gridCol w:w="10260"/>
    </w:tblGrid>
    <w:tr w:rsidR="00A107F8">
      <w:trPr>
        <w:cantSplit/>
        <w:trHeight w:val="1078"/>
      </w:trPr>
      <w:tc>
        <w:tcPr>
          <w:tcW w:w="10260" w:type="dxa"/>
        </w:tcPr>
        <w:p w:rsidR="00A107F8" w:rsidRDefault="00A107F8">
          <w:pPr>
            <w:ind w:left="432" w:firstLine="3792"/>
            <w:rPr>
              <w:rFonts w:ascii="楷体_GB2312" w:eastAsia="楷体_GB2312" w:cs="Times New Roman"/>
              <w:noProof/>
            </w:rPr>
          </w:pPr>
          <w:r>
            <w:rPr>
              <w:noProof/>
            </w:rPr>
            <w:drawing>
              <wp:anchor distT="0" distB="0" distL="114300" distR="114300" simplePos="0" relativeHeight="251659776" behindDoc="0" locked="0" layoutInCell="1" allowOverlap="1">
                <wp:simplePos x="0" y="0"/>
                <wp:positionH relativeFrom="column">
                  <wp:posOffset>2560320</wp:posOffset>
                </wp:positionH>
                <wp:positionV relativeFrom="paragraph">
                  <wp:posOffset>62230</wp:posOffset>
                </wp:positionV>
                <wp:extent cx="1257300" cy="603885"/>
                <wp:effectExtent l="19050" t="0" r="0" b="0"/>
                <wp:wrapNone/>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
                        <a:srcRect/>
                        <a:stretch>
                          <a:fillRect/>
                        </a:stretch>
                      </pic:blipFill>
                      <pic:spPr bwMode="auto">
                        <a:xfrm>
                          <a:off x="0" y="0"/>
                          <a:ext cx="1257300" cy="603885"/>
                        </a:xfrm>
                        <a:prstGeom prst="rect">
                          <a:avLst/>
                        </a:prstGeom>
                        <a:noFill/>
                      </pic:spPr>
                    </pic:pic>
                  </a:graphicData>
                </a:graphic>
              </wp:anchor>
            </w:drawing>
          </w:r>
          <w:r w:rsidR="00367323" w:rsidRPr="00367323">
            <w:rPr>
              <w:noProof/>
            </w:rPr>
            <w:pict>
              <v:rect id="_x0000_s2050" style="position:absolute;left:0;text-align:left;margin-left:-36pt;margin-top:.6pt;width:513pt;height:756pt;z-index:251656704;mso-position-horizontal-relative:text;mso-position-vertical-relative:text" o:allowincell="f" filled="f"/>
            </w:pict>
          </w:r>
          <w:r>
            <w:rPr>
              <w:rFonts w:ascii="楷体_GB2312" w:eastAsia="楷体_GB2312" w:cs="Times New Roman"/>
              <w:noProof/>
            </w:rPr>
            <w:drawing>
              <wp:inline distT="0" distB="0" distL="0" distR="0">
                <wp:extent cx="1457960" cy="56959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
                        <a:srcRect t="-99930" b="99930"/>
                        <a:stretch>
                          <a:fillRect/>
                        </a:stretch>
                      </pic:blipFill>
                      <pic:spPr bwMode="auto">
                        <a:xfrm>
                          <a:off x="0" y="0"/>
                          <a:ext cx="1457960" cy="569595"/>
                        </a:xfrm>
                        <a:prstGeom prst="rect">
                          <a:avLst/>
                        </a:prstGeom>
                        <a:noFill/>
                        <a:ln w="9525">
                          <a:noFill/>
                          <a:miter lim="800000"/>
                          <a:headEnd/>
                          <a:tailEnd/>
                        </a:ln>
                      </pic:spPr>
                    </pic:pic>
                  </a:graphicData>
                </a:graphic>
              </wp:inline>
            </w:drawing>
          </w:r>
        </w:p>
      </w:tc>
    </w:tr>
  </w:tbl>
  <w:p w:rsidR="00A107F8" w:rsidRDefault="00367323">
    <w:pPr>
      <w:pStyle w:val="a4"/>
      <w:rPr>
        <w:rFonts w:cs="Times New Roman"/>
      </w:rPr>
    </w:pPr>
    <w:r w:rsidRPr="00367323">
      <w:rPr>
        <w:noProof/>
      </w:rPr>
      <w:pict>
        <v:line id="_x0000_s2051" style="position:absolute;flip:y;z-index:251655680;mso-position-horizontal-relative:text;mso-position-vertical-relative:text" from="-36pt,.25pt" to="477pt,.7pt"/>
      </w:pict>
    </w:r>
    <w:r w:rsidRPr="00367323">
      <w:rPr>
        <w:noProof/>
      </w:rPr>
      <w:pict>
        <v:shapetype id="_x0000_t202" coordsize="21600,21600" o:spt="202" path="m,l,21600r21600,l21600,xe">
          <v:stroke joinstyle="miter"/>
          <v:path gradientshapeok="t" o:connecttype="rect"/>
        </v:shapetype>
        <v:shape id="_x0000_s2052" type="#_x0000_t202" style="position:absolute;margin-left:-81pt;margin-top:62.75pt;width:36pt;height:171pt;z-index:251657728;mso-position-horizontal-relative:text;mso-position-vertical-relative:text" o:allowincell="f" filled="f" stroked="f">
          <v:textbox style="layout-flow:vertical;mso-layout-flow-alt:bottom-to-top;mso-next-textbox:#_x0000_s2052">
            <w:txbxContent>
              <w:p w:rsidR="00A107F8" w:rsidRDefault="00A107F8">
                <w:pPr>
                  <w:pStyle w:val="aa"/>
                  <w:rPr>
                    <w:rFonts w:cs="Times New Roman"/>
                    <w:sz w:val="13"/>
                    <w:szCs w:val="13"/>
                  </w:rPr>
                </w:pPr>
                <w:r>
                  <w:rPr>
                    <w:rFonts w:hint="eastAsia"/>
                    <w:sz w:val="13"/>
                    <w:szCs w:val="13"/>
                  </w:rPr>
                  <w:t>未经公司书面授权，任何人不得擅自</w:t>
                </w:r>
              </w:p>
              <w:p w:rsidR="00A107F8" w:rsidRDefault="00A107F8">
                <w:pPr>
                  <w:jc w:val="center"/>
                  <w:rPr>
                    <w:rFonts w:cs="Times New Roman"/>
                  </w:rPr>
                </w:pPr>
                <w:r>
                  <w:rPr>
                    <w:rFonts w:hint="eastAsia"/>
                    <w:b/>
                    <w:bCs/>
                    <w:sz w:val="13"/>
                    <w:szCs w:val="13"/>
                  </w:rPr>
                  <w:t>传播、复制、交流与使用本文档的部分或全部内容。</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1108BD48"/>
    <w:lvl w:ilvl="0">
      <w:start w:val="1"/>
      <w:numFmt w:val="decimal"/>
      <w:lvlText w:val="%1."/>
      <w:lvlJc w:val="left"/>
      <w:pPr>
        <w:tabs>
          <w:tab w:val="num" w:pos="2040"/>
        </w:tabs>
        <w:ind w:left="2040" w:hanging="360"/>
      </w:pPr>
    </w:lvl>
  </w:abstractNum>
  <w:abstractNum w:abstractNumId="1">
    <w:nsid w:val="FFFFFF7D"/>
    <w:multiLevelType w:val="singleLevel"/>
    <w:tmpl w:val="FAA06EF8"/>
    <w:lvl w:ilvl="0">
      <w:start w:val="1"/>
      <w:numFmt w:val="decimal"/>
      <w:lvlText w:val="%1."/>
      <w:lvlJc w:val="left"/>
      <w:pPr>
        <w:tabs>
          <w:tab w:val="num" w:pos="1620"/>
        </w:tabs>
        <w:ind w:left="1620" w:hanging="360"/>
      </w:pPr>
    </w:lvl>
  </w:abstractNum>
  <w:abstractNum w:abstractNumId="2">
    <w:nsid w:val="FFFFFF7E"/>
    <w:multiLevelType w:val="singleLevel"/>
    <w:tmpl w:val="D8AE2C28"/>
    <w:lvl w:ilvl="0">
      <w:start w:val="1"/>
      <w:numFmt w:val="decimal"/>
      <w:lvlText w:val="%1."/>
      <w:lvlJc w:val="left"/>
      <w:pPr>
        <w:tabs>
          <w:tab w:val="num" w:pos="1200"/>
        </w:tabs>
        <w:ind w:left="1200" w:hanging="360"/>
      </w:pPr>
    </w:lvl>
  </w:abstractNum>
  <w:abstractNum w:abstractNumId="3">
    <w:nsid w:val="FFFFFF7F"/>
    <w:multiLevelType w:val="singleLevel"/>
    <w:tmpl w:val="6720D46C"/>
    <w:lvl w:ilvl="0">
      <w:start w:val="1"/>
      <w:numFmt w:val="decimal"/>
      <w:lvlText w:val="%1."/>
      <w:lvlJc w:val="left"/>
      <w:pPr>
        <w:tabs>
          <w:tab w:val="num" w:pos="780"/>
        </w:tabs>
        <w:ind w:left="780" w:hanging="360"/>
      </w:pPr>
    </w:lvl>
  </w:abstractNum>
  <w:abstractNum w:abstractNumId="4">
    <w:nsid w:val="FFFFFF83"/>
    <w:multiLevelType w:val="singleLevel"/>
    <w:tmpl w:val="5A7E2C66"/>
    <w:lvl w:ilvl="0">
      <w:start w:val="1"/>
      <w:numFmt w:val="bullet"/>
      <w:lvlText w:val=""/>
      <w:lvlJc w:val="left"/>
      <w:pPr>
        <w:tabs>
          <w:tab w:val="num" w:pos="780"/>
        </w:tabs>
        <w:ind w:left="780" w:hanging="360"/>
      </w:pPr>
      <w:rPr>
        <w:rFonts w:ascii="Wingdings" w:hAnsi="Wingdings" w:cs="Wingdings" w:hint="default"/>
      </w:rPr>
    </w:lvl>
  </w:abstractNum>
  <w:abstractNum w:abstractNumId="5">
    <w:nsid w:val="FFFFFF88"/>
    <w:multiLevelType w:val="singleLevel"/>
    <w:tmpl w:val="EADA70C0"/>
    <w:lvl w:ilvl="0">
      <w:start w:val="1"/>
      <w:numFmt w:val="decimal"/>
      <w:lvlText w:val="%1."/>
      <w:lvlJc w:val="left"/>
      <w:pPr>
        <w:tabs>
          <w:tab w:val="num" w:pos="360"/>
        </w:tabs>
        <w:ind w:left="360" w:hanging="360"/>
      </w:pPr>
    </w:lvl>
  </w:abstractNum>
  <w:abstractNum w:abstractNumId="6">
    <w:nsid w:val="082A61D3"/>
    <w:multiLevelType w:val="hybridMultilevel"/>
    <w:tmpl w:val="51187904"/>
    <w:lvl w:ilvl="0" w:tplc="F74221DC">
      <w:start w:val="1"/>
      <w:numFmt w:val="bullet"/>
      <w:lvlText w:val=""/>
      <w:lvlJc w:val="left"/>
      <w:pPr>
        <w:tabs>
          <w:tab w:val="num" w:pos="720"/>
        </w:tabs>
        <w:ind w:left="720" w:hanging="360"/>
      </w:pPr>
      <w:rPr>
        <w:rFonts w:ascii="Wingdings" w:hAnsi="Wingdings" w:cs="Wingdings" w:hint="default"/>
      </w:rPr>
    </w:lvl>
    <w:lvl w:ilvl="1" w:tplc="7BA6FC70">
      <w:start w:val="1"/>
      <w:numFmt w:val="bullet"/>
      <w:lvlText w:val=""/>
      <w:lvlJc w:val="left"/>
      <w:pPr>
        <w:tabs>
          <w:tab w:val="num" w:pos="1440"/>
        </w:tabs>
        <w:ind w:left="1440" w:hanging="360"/>
      </w:pPr>
      <w:rPr>
        <w:rFonts w:ascii="Wingdings" w:hAnsi="Wingdings" w:cs="Wingdings" w:hint="default"/>
      </w:rPr>
    </w:lvl>
    <w:lvl w:ilvl="2" w:tplc="05C8045E">
      <w:start w:val="2045"/>
      <w:numFmt w:val="bullet"/>
      <w:lvlText w:val=""/>
      <w:lvlJc w:val="left"/>
      <w:pPr>
        <w:tabs>
          <w:tab w:val="num" w:pos="2160"/>
        </w:tabs>
        <w:ind w:left="2160" w:hanging="360"/>
      </w:pPr>
      <w:rPr>
        <w:rFonts w:ascii="Wingdings" w:hAnsi="Wingdings" w:cs="Wingdings" w:hint="default"/>
      </w:rPr>
    </w:lvl>
    <w:lvl w:ilvl="3" w:tplc="E0189342" w:tentative="1">
      <w:start w:val="1"/>
      <w:numFmt w:val="bullet"/>
      <w:lvlText w:val=""/>
      <w:lvlJc w:val="left"/>
      <w:pPr>
        <w:tabs>
          <w:tab w:val="num" w:pos="2880"/>
        </w:tabs>
        <w:ind w:left="2880" w:hanging="360"/>
      </w:pPr>
      <w:rPr>
        <w:rFonts w:ascii="Wingdings" w:hAnsi="Wingdings" w:cs="Wingdings" w:hint="default"/>
      </w:rPr>
    </w:lvl>
    <w:lvl w:ilvl="4" w:tplc="B3D0B708" w:tentative="1">
      <w:start w:val="1"/>
      <w:numFmt w:val="bullet"/>
      <w:lvlText w:val=""/>
      <w:lvlJc w:val="left"/>
      <w:pPr>
        <w:tabs>
          <w:tab w:val="num" w:pos="3600"/>
        </w:tabs>
        <w:ind w:left="3600" w:hanging="360"/>
      </w:pPr>
      <w:rPr>
        <w:rFonts w:ascii="Wingdings" w:hAnsi="Wingdings" w:cs="Wingdings" w:hint="default"/>
      </w:rPr>
    </w:lvl>
    <w:lvl w:ilvl="5" w:tplc="2FAC4F02" w:tentative="1">
      <w:start w:val="1"/>
      <w:numFmt w:val="bullet"/>
      <w:lvlText w:val=""/>
      <w:lvlJc w:val="left"/>
      <w:pPr>
        <w:tabs>
          <w:tab w:val="num" w:pos="4320"/>
        </w:tabs>
        <w:ind w:left="4320" w:hanging="360"/>
      </w:pPr>
      <w:rPr>
        <w:rFonts w:ascii="Wingdings" w:hAnsi="Wingdings" w:cs="Wingdings" w:hint="default"/>
      </w:rPr>
    </w:lvl>
    <w:lvl w:ilvl="6" w:tplc="562ADC8A" w:tentative="1">
      <w:start w:val="1"/>
      <w:numFmt w:val="bullet"/>
      <w:lvlText w:val=""/>
      <w:lvlJc w:val="left"/>
      <w:pPr>
        <w:tabs>
          <w:tab w:val="num" w:pos="5040"/>
        </w:tabs>
        <w:ind w:left="5040" w:hanging="360"/>
      </w:pPr>
      <w:rPr>
        <w:rFonts w:ascii="Wingdings" w:hAnsi="Wingdings" w:cs="Wingdings" w:hint="default"/>
      </w:rPr>
    </w:lvl>
    <w:lvl w:ilvl="7" w:tplc="34DE8F32" w:tentative="1">
      <w:start w:val="1"/>
      <w:numFmt w:val="bullet"/>
      <w:lvlText w:val=""/>
      <w:lvlJc w:val="left"/>
      <w:pPr>
        <w:tabs>
          <w:tab w:val="num" w:pos="5760"/>
        </w:tabs>
        <w:ind w:left="5760" w:hanging="360"/>
      </w:pPr>
      <w:rPr>
        <w:rFonts w:ascii="Wingdings" w:hAnsi="Wingdings" w:cs="Wingdings" w:hint="default"/>
      </w:rPr>
    </w:lvl>
    <w:lvl w:ilvl="8" w:tplc="F242795C" w:tentative="1">
      <w:start w:val="1"/>
      <w:numFmt w:val="bullet"/>
      <w:lvlText w:val=""/>
      <w:lvlJc w:val="left"/>
      <w:pPr>
        <w:tabs>
          <w:tab w:val="num" w:pos="6480"/>
        </w:tabs>
        <w:ind w:left="6480" w:hanging="360"/>
      </w:pPr>
      <w:rPr>
        <w:rFonts w:ascii="Wingdings" w:hAnsi="Wingdings" w:cs="Wingdings" w:hint="default"/>
      </w:rPr>
    </w:lvl>
  </w:abstractNum>
  <w:abstractNum w:abstractNumId="7">
    <w:nsid w:val="12753968"/>
    <w:multiLevelType w:val="hybridMultilevel"/>
    <w:tmpl w:val="2A926730"/>
    <w:lvl w:ilvl="0" w:tplc="831C6EE8">
      <w:start w:val="1"/>
      <w:numFmt w:val="decimal"/>
      <w:pStyle w:val="ALNumber2"/>
      <w:lvlText w:val="(%1)"/>
      <w:lvlJc w:val="left"/>
      <w:pPr>
        <w:tabs>
          <w:tab w:val="num" w:pos="3240"/>
        </w:tabs>
        <w:ind w:left="32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7A6711C"/>
    <w:multiLevelType w:val="singleLevel"/>
    <w:tmpl w:val="EE8CF172"/>
    <w:lvl w:ilvl="0">
      <w:start w:val="1"/>
      <w:numFmt w:val="lowerLetter"/>
      <w:pStyle w:val="ALAlpha5"/>
      <w:lvlText w:val="(%1)"/>
      <w:lvlJc w:val="left"/>
      <w:pPr>
        <w:tabs>
          <w:tab w:val="num" w:pos="360"/>
        </w:tabs>
        <w:ind w:left="360" w:hanging="360"/>
      </w:pPr>
    </w:lvl>
  </w:abstractNum>
  <w:abstractNum w:abstractNumId="9">
    <w:nsid w:val="1A6F5BDE"/>
    <w:multiLevelType w:val="singleLevel"/>
    <w:tmpl w:val="47BC8E96"/>
    <w:lvl w:ilvl="0">
      <w:start w:val="1"/>
      <w:numFmt w:val="decimal"/>
      <w:pStyle w:val="ALNumber3"/>
      <w:lvlText w:val="(%1)"/>
      <w:lvlJc w:val="left"/>
      <w:pPr>
        <w:tabs>
          <w:tab w:val="num" w:pos="360"/>
        </w:tabs>
        <w:ind w:left="360" w:hanging="360"/>
      </w:pPr>
    </w:lvl>
  </w:abstractNum>
  <w:abstractNum w:abstractNumId="10">
    <w:nsid w:val="1DDD6D84"/>
    <w:multiLevelType w:val="multilevel"/>
    <w:tmpl w:val="C8B09F9A"/>
    <w:lvl w:ilvl="0">
      <w:start w:val="1"/>
      <w:numFmt w:val="decimal"/>
      <w:isLgl/>
      <w:lvlText w:val="%1."/>
      <w:lvlJc w:val="left"/>
      <w:pPr>
        <w:tabs>
          <w:tab w:val="num" w:pos="624"/>
        </w:tabs>
        <w:ind w:left="624" w:hanging="624"/>
      </w:pPr>
      <w:rPr>
        <w:rFonts w:ascii="Futura Md BT" w:hAnsi="Futura Md BT" w:cs="Futura Md BT" w:hint="default"/>
        <w:b/>
        <w:bCs/>
        <w:i w:val="0"/>
        <w:iCs w:val="0"/>
        <w:sz w:val="28"/>
        <w:szCs w:val="28"/>
      </w:rPr>
    </w:lvl>
    <w:lvl w:ilvl="1">
      <w:start w:val="1"/>
      <w:numFmt w:val="decimal"/>
      <w:isLgl/>
      <w:lvlText w:val="%1.%2."/>
      <w:lvlJc w:val="left"/>
      <w:pPr>
        <w:tabs>
          <w:tab w:val="num" w:pos="624"/>
        </w:tabs>
        <w:ind w:left="624" w:hanging="624"/>
      </w:pPr>
      <w:rPr>
        <w:rFonts w:ascii="FuturaA Bk BT" w:hAnsi="FuturaA Bk BT" w:cs="FuturaA Bk BT" w:hint="default"/>
        <w:b/>
        <w:bCs/>
        <w:i w:val="0"/>
        <w:iCs w:val="0"/>
        <w:sz w:val="24"/>
        <w:szCs w:val="24"/>
      </w:rPr>
    </w:lvl>
    <w:lvl w:ilvl="2">
      <w:start w:val="1"/>
      <w:numFmt w:val="decimal"/>
      <w:isLgl/>
      <w:lvlText w:val="%2.%1.%3."/>
      <w:lvlJc w:val="left"/>
      <w:pPr>
        <w:tabs>
          <w:tab w:val="num" w:pos="1080"/>
        </w:tabs>
        <w:ind w:left="624" w:hanging="624"/>
      </w:pPr>
      <w:rPr>
        <w:rFonts w:hint="eastAsia"/>
      </w:rPr>
    </w:lvl>
    <w:lvl w:ilvl="3">
      <w:start w:val="1"/>
      <w:numFmt w:val="decimal"/>
      <w:lvlText w:val="%1.%2.%3.%4"/>
      <w:lvlJc w:val="left"/>
      <w:pPr>
        <w:tabs>
          <w:tab w:val="num" w:pos="1080"/>
        </w:tabs>
      </w:pPr>
      <w:rPr>
        <w:rFonts w:ascii="FuturaA Bk BT" w:hAnsi="FuturaA Bk BT" w:cs="FuturaA Bk BT" w:hint="default"/>
        <w:b w:val="0"/>
        <w:bCs w:val="0"/>
        <w:i w:val="0"/>
        <w:iCs w:val="0"/>
        <w:caps w:val="0"/>
        <w:strike w:val="0"/>
        <w:dstrike w:val="0"/>
        <w:outline w:val="0"/>
        <w:shadow w:val="0"/>
        <w:emboss w:val="0"/>
        <w:imprint w:val="0"/>
        <w:vanish w:val="0"/>
        <w:sz w:val="20"/>
        <w:szCs w:val="20"/>
        <w:vertAlign w:val="baseline"/>
      </w:rPr>
    </w:lvl>
    <w:lvl w:ilvl="4">
      <w:start w:val="1"/>
      <w:numFmt w:val="none"/>
      <w:suff w:val="nothing"/>
      <w:lvlText w:val=""/>
      <w:lvlJc w:val="left"/>
      <w:rPr>
        <w:rFonts w:hint="eastAsia"/>
      </w:rPr>
    </w:lvl>
    <w:lvl w:ilvl="5">
      <w:start w:val="1"/>
      <w:numFmt w:val="none"/>
      <w:suff w:val="nothing"/>
      <w:lvlText w:val=""/>
      <w:lvlJc w:val="left"/>
      <w:rPr>
        <w:rFonts w:hint="eastAsia"/>
      </w:rPr>
    </w:lvl>
    <w:lvl w:ilvl="6">
      <w:start w:val="1"/>
      <w:numFmt w:val="none"/>
      <w:suff w:val="nothing"/>
      <w:lvlText w:val=""/>
      <w:lvlJc w:val="left"/>
      <w:rPr>
        <w:rFonts w:hint="eastAsia"/>
      </w:rPr>
    </w:lvl>
    <w:lvl w:ilvl="7">
      <w:start w:val="1"/>
      <w:numFmt w:val="none"/>
      <w:suff w:val="nothing"/>
      <w:lvlText w:val=""/>
      <w:lvlJc w:val="left"/>
      <w:rPr>
        <w:rFonts w:hint="eastAsia"/>
      </w:rPr>
    </w:lvl>
    <w:lvl w:ilvl="8">
      <w:start w:val="1"/>
      <w:numFmt w:val="none"/>
      <w:suff w:val="nothing"/>
      <w:lvlText w:val=""/>
      <w:lvlJc w:val="left"/>
      <w:rPr>
        <w:rFonts w:hint="eastAsia"/>
      </w:rPr>
    </w:lvl>
  </w:abstractNum>
  <w:abstractNum w:abstractNumId="11">
    <w:nsid w:val="25961D16"/>
    <w:multiLevelType w:val="singleLevel"/>
    <w:tmpl w:val="C6900E82"/>
    <w:lvl w:ilvl="0">
      <w:start w:val="1"/>
      <w:numFmt w:val="bullet"/>
      <w:pStyle w:val="ALStepBullet"/>
      <w:lvlText w:val=""/>
      <w:lvlJc w:val="left"/>
      <w:pPr>
        <w:tabs>
          <w:tab w:val="num" w:pos="1440"/>
        </w:tabs>
        <w:ind w:left="1440" w:hanging="360"/>
      </w:pPr>
      <w:rPr>
        <w:rFonts w:ascii="Wingdings" w:hAnsi="Wingdings" w:cs="Wingdings" w:hint="default"/>
      </w:rPr>
    </w:lvl>
  </w:abstractNum>
  <w:abstractNum w:abstractNumId="12">
    <w:nsid w:val="263207D7"/>
    <w:multiLevelType w:val="hybridMultilevel"/>
    <w:tmpl w:val="1E7A957A"/>
    <w:lvl w:ilvl="0" w:tplc="04090001">
      <w:start w:val="1"/>
      <w:numFmt w:val="bullet"/>
      <w:lvlText w:val=""/>
      <w:lvlJc w:val="left"/>
      <w:pPr>
        <w:ind w:left="420" w:hanging="420"/>
      </w:pPr>
      <w:rPr>
        <w:rFonts w:ascii="Wingdings" w:hAnsi="Wingdings" w:cs="Wingdings" w:hint="default"/>
      </w:rPr>
    </w:lvl>
    <w:lvl w:ilvl="1" w:tplc="04090003">
      <w:start w:val="1"/>
      <w:numFmt w:val="bullet"/>
      <w:lvlText w:val=""/>
      <w:lvlJc w:val="left"/>
      <w:pPr>
        <w:ind w:left="840" w:hanging="420"/>
      </w:pPr>
      <w:rPr>
        <w:rFonts w:ascii="Wingdings" w:hAnsi="Wingdings" w:cs="Wingdings" w:hint="default"/>
      </w:rPr>
    </w:lvl>
    <w:lvl w:ilvl="2" w:tplc="04090005">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3">
    <w:nsid w:val="3A9F1F97"/>
    <w:multiLevelType w:val="multilevel"/>
    <w:tmpl w:val="96301D9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14">
    <w:nsid w:val="3B493283"/>
    <w:multiLevelType w:val="singleLevel"/>
    <w:tmpl w:val="9F642DB4"/>
    <w:lvl w:ilvl="0">
      <w:start w:val="1"/>
      <w:numFmt w:val="decimal"/>
      <w:pStyle w:val="ALNumber5"/>
      <w:lvlText w:val="(%1)"/>
      <w:lvlJc w:val="left"/>
      <w:pPr>
        <w:tabs>
          <w:tab w:val="num" w:pos="360"/>
        </w:tabs>
        <w:ind w:left="360" w:hanging="360"/>
      </w:pPr>
    </w:lvl>
  </w:abstractNum>
  <w:abstractNum w:abstractNumId="15">
    <w:nsid w:val="401E7D9F"/>
    <w:multiLevelType w:val="singleLevel"/>
    <w:tmpl w:val="104A42B2"/>
    <w:lvl w:ilvl="0">
      <w:start w:val="1"/>
      <w:numFmt w:val="decimal"/>
      <w:pStyle w:val="ALNumber4"/>
      <w:lvlText w:val="(%1)"/>
      <w:lvlJc w:val="left"/>
      <w:pPr>
        <w:tabs>
          <w:tab w:val="num" w:pos="360"/>
        </w:tabs>
        <w:ind w:left="360" w:hanging="360"/>
      </w:pPr>
    </w:lvl>
  </w:abstractNum>
  <w:abstractNum w:abstractNumId="16">
    <w:nsid w:val="51AB5090"/>
    <w:multiLevelType w:val="hybridMultilevel"/>
    <w:tmpl w:val="ED9C1F28"/>
    <w:lvl w:ilvl="0" w:tplc="8F14973A">
      <w:start w:val="1"/>
      <w:numFmt w:val="bullet"/>
      <w:lvlText w:val="•"/>
      <w:lvlJc w:val="left"/>
      <w:pPr>
        <w:tabs>
          <w:tab w:val="num" w:pos="720"/>
        </w:tabs>
        <w:ind w:left="720" w:hanging="360"/>
      </w:pPr>
      <w:rPr>
        <w:rFonts w:ascii="宋体" w:eastAsia="宋体" w:hint="default"/>
      </w:rPr>
    </w:lvl>
    <w:lvl w:ilvl="1" w:tplc="2E1C6616" w:tentative="1">
      <w:start w:val="1"/>
      <w:numFmt w:val="bullet"/>
      <w:lvlText w:val="•"/>
      <w:lvlJc w:val="left"/>
      <w:pPr>
        <w:tabs>
          <w:tab w:val="num" w:pos="1440"/>
        </w:tabs>
        <w:ind w:left="1440" w:hanging="360"/>
      </w:pPr>
      <w:rPr>
        <w:rFonts w:ascii="宋体" w:eastAsia="宋体" w:hint="default"/>
      </w:rPr>
    </w:lvl>
    <w:lvl w:ilvl="2" w:tplc="FB30F4E0" w:tentative="1">
      <w:start w:val="1"/>
      <w:numFmt w:val="bullet"/>
      <w:lvlText w:val="•"/>
      <w:lvlJc w:val="left"/>
      <w:pPr>
        <w:tabs>
          <w:tab w:val="num" w:pos="2160"/>
        </w:tabs>
        <w:ind w:left="2160" w:hanging="360"/>
      </w:pPr>
      <w:rPr>
        <w:rFonts w:ascii="宋体" w:eastAsia="宋体" w:hint="default"/>
      </w:rPr>
    </w:lvl>
    <w:lvl w:ilvl="3" w:tplc="BBC893C6" w:tentative="1">
      <w:start w:val="1"/>
      <w:numFmt w:val="bullet"/>
      <w:lvlText w:val="•"/>
      <w:lvlJc w:val="left"/>
      <w:pPr>
        <w:tabs>
          <w:tab w:val="num" w:pos="2880"/>
        </w:tabs>
        <w:ind w:left="2880" w:hanging="360"/>
      </w:pPr>
      <w:rPr>
        <w:rFonts w:ascii="宋体" w:eastAsia="宋体" w:hint="default"/>
      </w:rPr>
    </w:lvl>
    <w:lvl w:ilvl="4" w:tplc="B874A78E" w:tentative="1">
      <w:start w:val="1"/>
      <w:numFmt w:val="bullet"/>
      <w:lvlText w:val="•"/>
      <w:lvlJc w:val="left"/>
      <w:pPr>
        <w:tabs>
          <w:tab w:val="num" w:pos="3600"/>
        </w:tabs>
        <w:ind w:left="3600" w:hanging="360"/>
      </w:pPr>
      <w:rPr>
        <w:rFonts w:ascii="宋体" w:eastAsia="宋体" w:hint="default"/>
      </w:rPr>
    </w:lvl>
    <w:lvl w:ilvl="5" w:tplc="901E773E" w:tentative="1">
      <w:start w:val="1"/>
      <w:numFmt w:val="bullet"/>
      <w:lvlText w:val="•"/>
      <w:lvlJc w:val="left"/>
      <w:pPr>
        <w:tabs>
          <w:tab w:val="num" w:pos="4320"/>
        </w:tabs>
        <w:ind w:left="4320" w:hanging="360"/>
      </w:pPr>
      <w:rPr>
        <w:rFonts w:ascii="宋体" w:eastAsia="宋体" w:hint="default"/>
      </w:rPr>
    </w:lvl>
    <w:lvl w:ilvl="6" w:tplc="2C1472DA" w:tentative="1">
      <w:start w:val="1"/>
      <w:numFmt w:val="bullet"/>
      <w:lvlText w:val="•"/>
      <w:lvlJc w:val="left"/>
      <w:pPr>
        <w:tabs>
          <w:tab w:val="num" w:pos="5040"/>
        </w:tabs>
        <w:ind w:left="5040" w:hanging="360"/>
      </w:pPr>
      <w:rPr>
        <w:rFonts w:ascii="宋体" w:eastAsia="宋体" w:hint="default"/>
      </w:rPr>
    </w:lvl>
    <w:lvl w:ilvl="7" w:tplc="87C28A0A" w:tentative="1">
      <w:start w:val="1"/>
      <w:numFmt w:val="bullet"/>
      <w:lvlText w:val="•"/>
      <w:lvlJc w:val="left"/>
      <w:pPr>
        <w:tabs>
          <w:tab w:val="num" w:pos="5760"/>
        </w:tabs>
        <w:ind w:left="5760" w:hanging="360"/>
      </w:pPr>
      <w:rPr>
        <w:rFonts w:ascii="宋体" w:eastAsia="宋体" w:hint="default"/>
      </w:rPr>
    </w:lvl>
    <w:lvl w:ilvl="8" w:tplc="3A4E43C6" w:tentative="1">
      <w:start w:val="1"/>
      <w:numFmt w:val="bullet"/>
      <w:lvlText w:val="•"/>
      <w:lvlJc w:val="left"/>
      <w:pPr>
        <w:tabs>
          <w:tab w:val="num" w:pos="6480"/>
        </w:tabs>
        <w:ind w:left="6480" w:hanging="360"/>
      </w:pPr>
      <w:rPr>
        <w:rFonts w:ascii="宋体" w:eastAsia="宋体" w:hint="default"/>
      </w:rPr>
    </w:lvl>
  </w:abstractNum>
  <w:abstractNum w:abstractNumId="17">
    <w:nsid w:val="5C961D95"/>
    <w:multiLevelType w:val="hybridMultilevel"/>
    <w:tmpl w:val="4B3E15DA"/>
    <w:lvl w:ilvl="0" w:tplc="AC12CD2E">
      <w:start w:val="1"/>
      <w:numFmt w:val="bullet"/>
      <w:lvlText w:val=""/>
      <w:lvlJc w:val="left"/>
      <w:pPr>
        <w:tabs>
          <w:tab w:val="num" w:pos="720"/>
        </w:tabs>
        <w:ind w:left="720" w:hanging="360"/>
      </w:pPr>
      <w:rPr>
        <w:rFonts w:ascii="Wingdings" w:hAnsi="Wingdings" w:cs="Wingdings" w:hint="default"/>
      </w:rPr>
    </w:lvl>
    <w:lvl w:ilvl="1" w:tplc="060EB6B0" w:tentative="1">
      <w:start w:val="1"/>
      <w:numFmt w:val="bullet"/>
      <w:lvlText w:val=""/>
      <w:lvlJc w:val="left"/>
      <w:pPr>
        <w:tabs>
          <w:tab w:val="num" w:pos="1440"/>
        </w:tabs>
        <w:ind w:left="1440" w:hanging="360"/>
      </w:pPr>
      <w:rPr>
        <w:rFonts w:ascii="Wingdings" w:hAnsi="Wingdings" w:cs="Wingdings" w:hint="default"/>
      </w:rPr>
    </w:lvl>
    <w:lvl w:ilvl="2" w:tplc="FE0CC4EC">
      <w:start w:val="1"/>
      <w:numFmt w:val="bullet"/>
      <w:lvlText w:val=""/>
      <w:lvlJc w:val="left"/>
      <w:pPr>
        <w:tabs>
          <w:tab w:val="num" w:pos="2160"/>
        </w:tabs>
        <w:ind w:left="2160" w:hanging="360"/>
      </w:pPr>
      <w:rPr>
        <w:rFonts w:ascii="Wingdings" w:hAnsi="Wingdings" w:cs="Wingdings" w:hint="default"/>
      </w:rPr>
    </w:lvl>
    <w:lvl w:ilvl="3" w:tplc="21EA9ACC" w:tentative="1">
      <w:start w:val="1"/>
      <w:numFmt w:val="bullet"/>
      <w:lvlText w:val=""/>
      <w:lvlJc w:val="left"/>
      <w:pPr>
        <w:tabs>
          <w:tab w:val="num" w:pos="2880"/>
        </w:tabs>
        <w:ind w:left="2880" w:hanging="360"/>
      </w:pPr>
      <w:rPr>
        <w:rFonts w:ascii="Wingdings" w:hAnsi="Wingdings" w:cs="Wingdings" w:hint="default"/>
      </w:rPr>
    </w:lvl>
    <w:lvl w:ilvl="4" w:tplc="286E6932" w:tentative="1">
      <w:start w:val="1"/>
      <w:numFmt w:val="bullet"/>
      <w:lvlText w:val=""/>
      <w:lvlJc w:val="left"/>
      <w:pPr>
        <w:tabs>
          <w:tab w:val="num" w:pos="3600"/>
        </w:tabs>
        <w:ind w:left="3600" w:hanging="360"/>
      </w:pPr>
      <w:rPr>
        <w:rFonts w:ascii="Wingdings" w:hAnsi="Wingdings" w:cs="Wingdings" w:hint="default"/>
      </w:rPr>
    </w:lvl>
    <w:lvl w:ilvl="5" w:tplc="FC981098" w:tentative="1">
      <w:start w:val="1"/>
      <w:numFmt w:val="bullet"/>
      <w:lvlText w:val=""/>
      <w:lvlJc w:val="left"/>
      <w:pPr>
        <w:tabs>
          <w:tab w:val="num" w:pos="4320"/>
        </w:tabs>
        <w:ind w:left="4320" w:hanging="360"/>
      </w:pPr>
      <w:rPr>
        <w:rFonts w:ascii="Wingdings" w:hAnsi="Wingdings" w:cs="Wingdings" w:hint="default"/>
      </w:rPr>
    </w:lvl>
    <w:lvl w:ilvl="6" w:tplc="FCCCCBFE" w:tentative="1">
      <w:start w:val="1"/>
      <w:numFmt w:val="bullet"/>
      <w:lvlText w:val=""/>
      <w:lvlJc w:val="left"/>
      <w:pPr>
        <w:tabs>
          <w:tab w:val="num" w:pos="5040"/>
        </w:tabs>
        <w:ind w:left="5040" w:hanging="360"/>
      </w:pPr>
      <w:rPr>
        <w:rFonts w:ascii="Wingdings" w:hAnsi="Wingdings" w:cs="Wingdings" w:hint="default"/>
      </w:rPr>
    </w:lvl>
    <w:lvl w:ilvl="7" w:tplc="7BE0CBD0" w:tentative="1">
      <w:start w:val="1"/>
      <w:numFmt w:val="bullet"/>
      <w:lvlText w:val=""/>
      <w:lvlJc w:val="left"/>
      <w:pPr>
        <w:tabs>
          <w:tab w:val="num" w:pos="5760"/>
        </w:tabs>
        <w:ind w:left="5760" w:hanging="360"/>
      </w:pPr>
      <w:rPr>
        <w:rFonts w:ascii="Wingdings" w:hAnsi="Wingdings" w:cs="Wingdings" w:hint="default"/>
      </w:rPr>
    </w:lvl>
    <w:lvl w:ilvl="8" w:tplc="AA74ADF6" w:tentative="1">
      <w:start w:val="1"/>
      <w:numFmt w:val="bullet"/>
      <w:lvlText w:val=""/>
      <w:lvlJc w:val="left"/>
      <w:pPr>
        <w:tabs>
          <w:tab w:val="num" w:pos="6480"/>
        </w:tabs>
        <w:ind w:left="6480" w:hanging="360"/>
      </w:pPr>
      <w:rPr>
        <w:rFonts w:ascii="Wingdings" w:hAnsi="Wingdings" w:cs="Wingdings" w:hint="default"/>
      </w:rPr>
    </w:lvl>
  </w:abstractNum>
  <w:abstractNum w:abstractNumId="18">
    <w:nsid w:val="62A9416D"/>
    <w:multiLevelType w:val="hybridMultilevel"/>
    <w:tmpl w:val="0C9AD810"/>
    <w:lvl w:ilvl="0" w:tplc="AB56A4A4">
      <w:start w:val="1"/>
      <w:numFmt w:val="decimal"/>
      <w:pStyle w:val="ALNumber1"/>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65B22311"/>
    <w:multiLevelType w:val="multilevel"/>
    <w:tmpl w:val="9946B672"/>
    <w:lvl w:ilvl="0">
      <w:start w:val="1"/>
      <w:numFmt w:val="decimal"/>
      <w:pStyle w:val="1"/>
      <w:lvlText w:val="%1."/>
      <w:lvlJc w:val="left"/>
      <w:pPr>
        <w:tabs>
          <w:tab w:val="num" w:pos="425"/>
        </w:tabs>
        <w:ind w:left="425" w:hanging="425"/>
      </w:pPr>
      <w:rPr>
        <w:rFonts w:ascii="FuturaA Md BT" w:eastAsia="宋体" w:hAnsi="FuturaA Md BT" w:hint="default"/>
        <w:b/>
        <w:bCs/>
        <w:i w:val="0"/>
        <w:iCs w:val="0"/>
        <w:sz w:val="24"/>
        <w:szCs w:val="24"/>
      </w:rPr>
    </w:lvl>
    <w:lvl w:ilvl="1">
      <w:start w:val="1"/>
      <w:numFmt w:val="decimal"/>
      <w:lvlText w:val="%1.%2."/>
      <w:lvlJc w:val="left"/>
      <w:pPr>
        <w:tabs>
          <w:tab w:val="num" w:pos="567"/>
        </w:tabs>
        <w:ind w:left="567" w:hanging="567"/>
      </w:pPr>
      <w:rPr>
        <w:rFonts w:ascii="FuturaA Bk BT" w:eastAsia="宋体" w:hAnsi="FuturaA Bk BT" w:hint="default"/>
        <w:sz w:val="24"/>
        <w:szCs w:val="24"/>
      </w:rPr>
    </w:lvl>
    <w:lvl w:ilvl="2">
      <w:start w:val="1"/>
      <w:numFmt w:val="decimal"/>
      <w:lvlText w:val="%1.%2.%3."/>
      <w:lvlJc w:val="left"/>
      <w:pPr>
        <w:tabs>
          <w:tab w:val="num" w:pos="709"/>
        </w:tabs>
        <w:ind w:left="709" w:hanging="709"/>
      </w:pPr>
      <w:rPr>
        <w:rFonts w:hint="eastAsia"/>
        <w:b w:val="0"/>
        <w:bCs w:val="0"/>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nsid w:val="663304AE"/>
    <w:multiLevelType w:val="singleLevel"/>
    <w:tmpl w:val="6B4A91A6"/>
    <w:lvl w:ilvl="0">
      <w:start w:val="1"/>
      <w:numFmt w:val="lowerLetter"/>
      <w:pStyle w:val="ALAlpha1"/>
      <w:lvlText w:val="(%1)"/>
      <w:lvlJc w:val="left"/>
      <w:pPr>
        <w:tabs>
          <w:tab w:val="num" w:pos="1800"/>
        </w:tabs>
        <w:ind w:left="1800" w:hanging="360"/>
      </w:pPr>
    </w:lvl>
  </w:abstractNum>
  <w:abstractNum w:abstractNumId="21">
    <w:nsid w:val="67FF6024"/>
    <w:multiLevelType w:val="hybridMultilevel"/>
    <w:tmpl w:val="3B06B8BE"/>
    <w:lvl w:ilvl="0" w:tplc="EF16B4FC">
      <w:start w:val="1"/>
      <w:numFmt w:val="bullet"/>
      <w:pStyle w:val="ALBullet1"/>
      <w:lvlText w:val=""/>
      <w:lvlJc w:val="left"/>
      <w:pPr>
        <w:tabs>
          <w:tab w:val="num" w:pos="2160"/>
        </w:tabs>
        <w:ind w:left="2160" w:hanging="360"/>
      </w:pPr>
      <w:rPr>
        <w:rFonts w:ascii="Symbol" w:hAnsi="Symbol" w:cs="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cs="Wingdings" w:hint="default"/>
      </w:rPr>
    </w:lvl>
    <w:lvl w:ilvl="3" w:tplc="04090001" w:tentative="1">
      <w:start w:val="1"/>
      <w:numFmt w:val="bullet"/>
      <w:lvlText w:val=""/>
      <w:lvlJc w:val="left"/>
      <w:pPr>
        <w:tabs>
          <w:tab w:val="num" w:pos="4320"/>
        </w:tabs>
        <w:ind w:left="4320" w:hanging="360"/>
      </w:pPr>
      <w:rPr>
        <w:rFonts w:ascii="Symbol" w:hAnsi="Symbol" w:cs="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cs="Wingdings" w:hint="default"/>
      </w:rPr>
    </w:lvl>
    <w:lvl w:ilvl="6" w:tplc="04090001" w:tentative="1">
      <w:start w:val="1"/>
      <w:numFmt w:val="bullet"/>
      <w:lvlText w:val=""/>
      <w:lvlJc w:val="left"/>
      <w:pPr>
        <w:tabs>
          <w:tab w:val="num" w:pos="6480"/>
        </w:tabs>
        <w:ind w:left="6480" w:hanging="360"/>
      </w:pPr>
      <w:rPr>
        <w:rFonts w:ascii="Symbol" w:hAnsi="Symbol" w:cs="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cs="Wingdings" w:hint="default"/>
      </w:rPr>
    </w:lvl>
  </w:abstractNum>
  <w:abstractNum w:abstractNumId="22">
    <w:nsid w:val="77095938"/>
    <w:multiLevelType w:val="hybridMultilevel"/>
    <w:tmpl w:val="05969E52"/>
    <w:lvl w:ilvl="0" w:tplc="60309466">
      <w:start w:val="1"/>
      <w:numFmt w:val="bullet"/>
      <w:lvlText w:val=""/>
      <w:lvlJc w:val="left"/>
      <w:pPr>
        <w:tabs>
          <w:tab w:val="num" w:pos="720"/>
        </w:tabs>
        <w:ind w:left="720" w:hanging="360"/>
      </w:pPr>
      <w:rPr>
        <w:rFonts w:ascii="Wingdings" w:hAnsi="Wingdings" w:cs="Wingdings" w:hint="default"/>
      </w:rPr>
    </w:lvl>
    <w:lvl w:ilvl="1" w:tplc="8F543716">
      <w:start w:val="1"/>
      <w:numFmt w:val="bullet"/>
      <w:lvlText w:val=""/>
      <w:lvlJc w:val="left"/>
      <w:pPr>
        <w:tabs>
          <w:tab w:val="num" w:pos="1440"/>
        </w:tabs>
        <w:ind w:left="1440" w:hanging="360"/>
      </w:pPr>
      <w:rPr>
        <w:rFonts w:ascii="Wingdings" w:hAnsi="Wingdings" w:cs="Wingdings" w:hint="default"/>
      </w:rPr>
    </w:lvl>
    <w:lvl w:ilvl="2" w:tplc="D12AE55A">
      <w:start w:val="1899"/>
      <w:numFmt w:val="bullet"/>
      <w:lvlText w:val=""/>
      <w:lvlJc w:val="left"/>
      <w:pPr>
        <w:tabs>
          <w:tab w:val="num" w:pos="2160"/>
        </w:tabs>
        <w:ind w:left="2160" w:hanging="360"/>
      </w:pPr>
      <w:rPr>
        <w:rFonts w:ascii="Wingdings" w:hAnsi="Wingdings" w:cs="Wingdings" w:hint="default"/>
      </w:rPr>
    </w:lvl>
    <w:lvl w:ilvl="3" w:tplc="73AAD61E" w:tentative="1">
      <w:start w:val="1"/>
      <w:numFmt w:val="bullet"/>
      <w:lvlText w:val=""/>
      <w:lvlJc w:val="left"/>
      <w:pPr>
        <w:tabs>
          <w:tab w:val="num" w:pos="2880"/>
        </w:tabs>
        <w:ind w:left="2880" w:hanging="360"/>
      </w:pPr>
      <w:rPr>
        <w:rFonts w:ascii="Wingdings" w:hAnsi="Wingdings" w:cs="Wingdings" w:hint="default"/>
      </w:rPr>
    </w:lvl>
    <w:lvl w:ilvl="4" w:tplc="DDC4368A" w:tentative="1">
      <w:start w:val="1"/>
      <w:numFmt w:val="bullet"/>
      <w:lvlText w:val=""/>
      <w:lvlJc w:val="left"/>
      <w:pPr>
        <w:tabs>
          <w:tab w:val="num" w:pos="3600"/>
        </w:tabs>
        <w:ind w:left="3600" w:hanging="360"/>
      </w:pPr>
      <w:rPr>
        <w:rFonts w:ascii="Wingdings" w:hAnsi="Wingdings" w:cs="Wingdings" w:hint="default"/>
      </w:rPr>
    </w:lvl>
    <w:lvl w:ilvl="5" w:tplc="BFB892A8" w:tentative="1">
      <w:start w:val="1"/>
      <w:numFmt w:val="bullet"/>
      <w:lvlText w:val=""/>
      <w:lvlJc w:val="left"/>
      <w:pPr>
        <w:tabs>
          <w:tab w:val="num" w:pos="4320"/>
        </w:tabs>
        <w:ind w:left="4320" w:hanging="360"/>
      </w:pPr>
      <w:rPr>
        <w:rFonts w:ascii="Wingdings" w:hAnsi="Wingdings" w:cs="Wingdings" w:hint="default"/>
      </w:rPr>
    </w:lvl>
    <w:lvl w:ilvl="6" w:tplc="A44C943C" w:tentative="1">
      <w:start w:val="1"/>
      <w:numFmt w:val="bullet"/>
      <w:lvlText w:val=""/>
      <w:lvlJc w:val="left"/>
      <w:pPr>
        <w:tabs>
          <w:tab w:val="num" w:pos="5040"/>
        </w:tabs>
        <w:ind w:left="5040" w:hanging="360"/>
      </w:pPr>
      <w:rPr>
        <w:rFonts w:ascii="Wingdings" w:hAnsi="Wingdings" w:cs="Wingdings" w:hint="default"/>
      </w:rPr>
    </w:lvl>
    <w:lvl w:ilvl="7" w:tplc="358C8DEC" w:tentative="1">
      <w:start w:val="1"/>
      <w:numFmt w:val="bullet"/>
      <w:lvlText w:val=""/>
      <w:lvlJc w:val="left"/>
      <w:pPr>
        <w:tabs>
          <w:tab w:val="num" w:pos="5760"/>
        </w:tabs>
        <w:ind w:left="5760" w:hanging="360"/>
      </w:pPr>
      <w:rPr>
        <w:rFonts w:ascii="Wingdings" w:hAnsi="Wingdings" w:cs="Wingdings" w:hint="default"/>
      </w:rPr>
    </w:lvl>
    <w:lvl w:ilvl="8" w:tplc="FF10A064" w:tentative="1">
      <w:start w:val="1"/>
      <w:numFmt w:val="bullet"/>
      <w:lvlText w:val=""/>
      <w:lvlJc w:val="left"/>
      <w:pPr>
        <w:tabs>
          <w:tab w:val="num" w:pos="6480"/>
        </w:tabs>
        <w:ind w:left="6480" w:hanging="360"/>
      </w:pPr>
      <w:rPr>
        <w:rFonts w:ascii="Wingdings" w:hAnsi="Wingdings" w:cs="Wingdings" w:hint="default"/>
      </w:rPr>
    </w:lvl>
  </w:abstractNum>
  <w:abstractNum w:abstractNumId="23">
    <w:nsid w:val="7D7D679F"/>
    <w:multiLevelType w:val="hybridMultilevel"/>
    <w:tmpl w:val="188E533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ECC2CFC"/>
    <w:multiLevelType w:val="hybridMultilevel"/>
    <w:tmpl w:val="11B6B2AC"/>
    <w:lvl w:ilvl="0" w:tplc="FFD8BFC8">
      <w:start w:val="1"/>
      <w:numFmt w:val="bullet"/>
      <w:lvlText w:val="•"/>
      <w:lvlJc w:val="left"/>
      <w:pPr>
        <w:tabs>
          <w:tab w:val="num" w:pos="720"/>
        </w:tabs>
        <w:ind w:left="720" w:hanging="360"/>
      </w:pPr>
      <w:rPr>
        <w:rFonts w:ascii="宋体" w:eastAsia="宋体" w:hint="default"/>
      </w:rPr>
    </w:lvl>
    <w:lvl w:ilvl="1" w:tplc="CF4C0FD8" w:tentative="1">
      <w:start w:val="1"/>
      <w:numFmt w:val="bullet"/>
      <w:lvlText w:val="•"/>
      <w:lvlJc w:val="left"/>
      <w:pPr>
        <w:tabs>
          <w:tab w:val="num" w:pos="1440"/>
        </w:tabs>
        <w:ind w:left="1440" w:hanging="360"/>
      </w:pPr>
      <w:rPr>
        <w:rFonts w:ascii="宋体" w:eastAsia="宋体" w:hint="default"/>
      </w:rPr>
    </w:lvl>
    <w:lvl w:ilvl="2" w:tplc="4F7EFC22" w:tentative="1">
      <w:start w:val="1"/>
      <w:numFmt w:val="bullet"/>
      <w:lvlText w:val="•"/>
      <w:lvlJc w:val="left"/>
      <w:pPr>
        <w:tabs>
          <w:tab w:val="num" w:pos="2160"/>
        </w:tabs>
        <w:ind w:left="2160" w:hanging="360"/>
      </w:pPr>
      <w:rPr>
        <w:rFonts w:ascii="宋体" w:eastAsia="宋体" w:hint="default"/>
      </w:rPr>
    </w:lvl>
    <w:lvl w:ilvl="3" w:tplc="39B8C662" w:tentative="1">
      <w:start w:val="1"/>
      <w:numFmt w:val="bullet"/>
      <w:lvlText w:val="•"/>
      <w:lvlJc w:val="left"/>
      <w:pPr>
        <w:tabs>
          <w:tab w:val="num" w:pos="2880"/>
        </w:tabs>
        <w:ind w:left="2880" w:hanging="360"/>
      </w:pPr>
      <w:rPr>
        <w:rFonts w:ascii="宋体" w:eastAsia="宋体" w:hint="default"/>
      </w:rPr>
    </w:lvl>
    <w:lvl w:ilvl="4" w:tplc="2F82F3D0" w:tentative="1">
      <w:start w:val="1"/>
      <w:numFmt w:val="bullet"/>
      <w:lvlText w:val="•"/>
      <w:lvlJc w:val="left"/>
      <w:pPr>
        <w:tabs>
          <w:tab w:val="num" w:pos="3600"/>
        </w:tabs>
        <w:ind w:left="3600" w:hanging="360"/>
      </w:pPr>
      <w:rPr>
        <w:rFonts w:ascii="宋体" w:eastAsia="宋体" w:hint="default"/>
      </w:rPr>
    </w:lvl>
    <w:lvl w:ilvl="5" w:tplc="1BA27FE4" w:tentative="1">
      <w:start w:val="1"/>
      <w:numFmt w:val="bullet"/>
      <w:lvlText w:val="•"/>
      <w:lvlJc w:val="left"/>
      <w:pPr>
        <w:tabs>
          <w:tab w:val="num" w:pos="4320"/>
        </w:tabs>
        <w:ind w:left="4320" w:hanging="360"/>
      </w:pPr>
      <w:rPr>
        <w:rFonts w:ascii="宋体" w:eastAsia="宋体" w:hint="default"/>
      </w:rPr>
    </w:lvl>
    <w:lvl w:ilvl="6" w:tplc="AFD63788" w:tentative="1">
      <w:start w:val="1"/>
      <w:numFmt w:val="bullet"/>
      <w:lvlText w:val="•"/>
      <w:lvlJc w:val="left"/>
      <w:pPr>
        <w:tabs>
          <w:tab w:val="num" w:pos="5040"/>
        </w:tabs>
        <w:ind w:left="5040" w:hanging="360"/>
      </w:pPr>
      <w:rPr>
        <w:rFonts w:ascii="宋体" w:eastAsia="宋体" w:hint="default"/>
      </w:rPr>
    </w:lvl>
    <w:lvl w:ilvl="7" w:tplc="E3C0D8A2" w:tentative="1">
      <w:start w:val="1"/>
      <w:numFmt w:val="bullet"/>
      <w:lvlText w:val="•"/>
      <w:lvlJc w:val="left"/>
      <w:pPr>
        <w:tabs>
          <w:tab w:val="num" w:pos="5760"/>
        </w:tabs>
        <w:ind w:left="5760" w:hanging="360"/>
      </w:pPr>
      <w:rPr>
        <w:rFonts w:ascii="宋体" w:eastAsia="宋体" w:hint="default"/>
      </w:rPr>
    </w:lvl>
    <w:lvl w:ilvl="8" w:tplc="47423162" w:tentative="1">
      <w:start w:val="1"/>
      <w:numFmt w:val="bullet"/>
      <w:lvlText w:val="•"/>
      <w:lvlJc w:val="left"/>
      <w:pPr>
        <w:tabs>
          <w:tab w:val="num" w:pos="6480"/>
        </w:tabs>
        <w:ind w:left="6480" w:hanging="360"/>
      </w:pPr>
      <w:rPr>
        <w:rFonts w:ascii="宋体" w:eastAsia="宋体" w:hint="default"/>
      </w:rPr>
    </w:lvl>
  </w:abstractNum>
  <w:num w:numId="1">
    <w:abstractNumId w:val="5"/>
  </w:num>
  <w:num w:numId="2">
    <w:abstractNumId w:val="3"/>
  </w:num>
  <w:num w:numId="3">
    <w:abstractNumId w:val="2"/>
  </w:num>
  <w:num w:numId="4">
    <w:abstractNumId w:val="1"/>
  </w:num>
  <w:num w:numId="5">
    <w:abstractNumId w:val="0"/>
  </w:num>
  <w:num w:numId="6">
    <w:abstractNumId w:val="4"/>
  </w:num>
  <w:num w:numId="7">
    <w:abstractNumId w:val="5"/>
  </w:num>
  <w:num w:numId="8">
    <w:abstractNumId w:val="3"/>
  </w:num>
  <w:num w:numId="9">
    <w:abstractNumId w:val="2"/>
  </w:num>
  <w:num w:numId="10">
    <w:abstractNumId w:val="1"/>
  </w:num>
  <w:num w:numId="11">
    <w:abstractNumId w:val="0"/>
  </w:num>
  <w:num w:numId="12">
    <w:abstractNumId w:val="4"/>
  </w:num>
  <w:num w:numId="13">
    <w:abstractNumId w:val="5"/>
  </w:num>
  <w:num w:numId="14">
    <w:abstractNumId w:val="3"/>
  </w:num>
  <w:num w:numId="15">
    <w:abstractNumId w:val="2"/>
  </w:num>
  <w:num w:numId="16">
    <w:abstractNumId w:val="1"/>
  </w:num>
  <w:num w:numId="17">
    <w:abstractNumId w:val="0"/>
  </w:num>
  <w:num w:numId="18">
    <w:abstractNumId w:val="4"/>
  </w:num>
  <w:num w:numId="19">
    <w:abstractNumId w:val="5"/>
  </w:num>
  <w:num w:numId="20">
    <w:abstractNumId w:val="3"/>
  </w:num>
  <w:num w:numId="21">
    <w:abstractNumId w:val="2"/>
  </w:num>
  <w:num w:numId="22">
    <w:abstractNumId w:val="1"/>
  </w:num>
  <w:num w:numId="23">
    <w:abstractNumId w:val="0"/>
  </w:num>
  <w:num w:numId="24">
    <w:abstractNumId w:val="4"/>
  </w:num>
  <w:num w:numId="25">
    <w:abstractNumId w:val="19"/>
  </w:num>
  <w:num w:numId="26">
    <w:abstractNumId w:val="5"/>
  </w:num>
  <w:num w:numId="27">
    <w:abstractNumId w:val="3"/>
  </w:num>
  <w:num w:numId="28">
    <w:abstractNumId w:val="2"/>
  </w:num>
  <w:num w:numId="29">
    <w:abstractNumId w:val="1"/>
  </w:num>
  <w:num w:numId="30">
    <w:abstractNumId w:val="0"/>
  </w:num>
  <w:num w:numId="31">
    <w:abstractNumId w:val="4"/>
  </w:num>
  <w:num w:numId="32">
    <w:abstractNumId w:val="13"/>
  </w:num>
  <w:num w:numId="33">
    <w:abstractNumId w:val="18"/>
  </w:num>
  <w:num w:numId="34">
    <w:abstractNumId w:val="20"/>
  </w:num>
  <w:num w:numId="35">
    <w:abstractNumId w:val="15"/>
  </w:num>
  <w:num w:numId="36">
    <w:abstractNumId w:val="8"/>
  </w:num>
  <w:num w:numId="37">
    <w:abstractNumId w:val="9"/>
  </w:num>
  <w:num w:numId="38">
    <w:abstractNumId w:val="14"/>
  </w:num>
  <w:num w:numId="39">
    <w:abstractNumId w:val="11"/>
  </w:num>
  <w:num w:numId="40">
    <w:abstractNumId w:val="21"/>
  </w:num>
  <w:num w:numId="41">
    <w:abstractNumId w:val="7"/>
  </w:num>
  <w:num w:numId="42">
    <w:abstractNumId w:val="10"/>
  </w:num>
  <w:num w:numId="43">
    <w:abstractNumId w:val="17"/>
  </w:num>
  <w:num w:numId="44">
    <w:abstractNumId w:val="12"/>
  </w:num>
  <w:num w:numId="45">
    <w:abstractNumId w:val="22"/>
  </w:num>
  <w:num w:numId="46">
    <w:abstractNumId w:val="16"/>
  </w:num>
  <w:num w:numId="47">
    <w:abstractNumId w:val="24"/>
  </w:num>
  <w:num w:numId="48">
    <w:abstractNumId w:val="6"/>
  </w:num>
  <w:num w:numId="49">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bordersDoNotSurroundHeader/>
  <w:bordersDoNotSurroundFooter/>
  <w:proofState w:spelling="clean" w:grammar="clean"/>
  <w:stylePaneFormatFilter w:val="3F01"/>
  <w:defaultTabStop w:val="720"/>
  <w:characterSpacingControl w:val="doNotCompress"/>
  <w:noLineBreaksAfter w:lang="zh-CN" w:val="$([{£¥·‘“〈《「『【〔〖〝﹙﹛﹝＄（．［｛￡￥"/>
  <w:noLineBreaksBefore w:lang="zh-CN" w:val="!%),.:;&gt;?]}¢¨°·ˇˉ―‖’”…‰′″›℃∶、。〃〉》」』】〕〗〞︶︺︾﹀﹄﹚﹜﹞！＂％＇），．：；？］｀｜｝～￠"/>
  <w:doNotValidateAgainstSchema/>
  <w:doNotDemarcateInvalidXml/>
  <w:hdrShapeDefaults>
    <o:shapedefaults v:ext="edit" spidmax="2056"/>
    <o:shapelayout v:ext="edit">
      <o:idmap v:ext="edit" data="2"/>
    </o:shapelayout>
  </w:hdrShapeDefaults>
  <w:footnotePr>
    <w:footnote w:id="0"/>
    <w:footnote w:id="1"/>
  </w:footnotePr>
  <w:endnotePr>
    <w:endnote w:id="0"/>
    <w:endnote w:id="1"/>
  </w:endnotePr>
  <w:compat>
    <w:useFELayout/>
  </w:compat>
  <w:rsids>
    <w:rsidRoot w:val="00BC7ABC"/>
    <w:rsid w:val="000233DD"/>
    <w:rsid w:val="000319CE"/>
    <w:rsid w:val="00053328"/>
    <w:rsid w:val="000701ED"/>
    <w:rsid w:val="00070EB8"/>
    <w:rsid w:val="00083B69"/>
    <w:rsid w:val="00104394"/>
    <w:rsid w:val="001210D9"/>
    <w:rsid w:val="00133351"/>
    <w:rsid w:val="00145BA5"/>
    <w:rsid w:val="001463B6"/>
    <w:rsid w:val="00166FAD"/>
    <w:rsid w:val="00175633"/>
    <w:rsid w:val="00177475"/>
    <w:rsid w:val="00190448"/>
    <w:rsid w:val="001D0562"/>
    <w:rsid w:val="001D6D56"/>
    <w:rsid w:val="001E7085"/>
    <w:rsid w:val="002042CF"/>
    <w:rsid w:val="00206246"/>
    <w:rsid w:val="0022371B"/>
    <w:rsid w:val="00252980"/>
    <w:rsid w:val="002B2CA0"/>
    <w:rsid w:val="002B5C37"/>
    <w:rsid w:val="002D09D8"/>
    <w:rsid w:val="002D3946"/>
    <w:rsid w:val="002E5B91"/>
    <w:rsid w:val="0030724E"/>
    <w:rsid w:val="003612B9"/>
    <w:rsid w:val="00367323"/>
    <w:rsid w:val="003745FE"/>
    <w:rsid w:val="003776B1"/>
    <w:rsid w:val="00377ADA"/>
    <w:rsid w:val="003972FA"/>
    <w:rsid w:val="003A6168"/>
    <w:rsid w:val="003B6258"/>
    <w:rsid w:val="003C2B92"/>
    <w:rsid w:val="003C5B61"/>
    <w:rsid w:val="003E53A9"/>
    <w:rsid w:val="003F58E7"/>
    <w:rsid w:val="003F7523"/>
    <w:rsid w:val="00412CA5"/>
    <w:rsid w:val="00423809"/>
    <w:rsid w:val="004540EF"/>
    <w:rsid w:val="004570EE"/>
    <w:rsid w:val="004608B0"/>
    <w:rsid w:val="0048046A"/>
    <w:rsid w:val="004B27EB"/>
    <w:rsid w:val="004B2A47"/>
    <w:rsid w:val="004B5CFF"/>
    <w:rsid w:val="004C0A2D"/>
    <w:rsid w:val="004F111F"/>
    <w:rsid w:val="005129CD"/>
    <w:rsid w:val="00526174"/>
    <w:rsid w:val="00537A4A"/>
    <w:rsid w:val="00543B83"/>
    <w:rsid w:val="005515B0"/>
    <w:rsid w:val="0055452D"/>
    <w:rsid w:val="005547C5"/>
    <w:rsid w:val="00575DBE"/>
    <w:rsid w:val="00591FD4"/>
    <w:rsid w:val="005A2F1E"/>
    <w:rsid w:val="005B1F95"/>
    <w:rsid w:val="005B4A77"/>
    <w:rsid w:val="005E7966"/>
    <w:rsid w:val="005F52D5"/>
    <w:rsid w:val="00601E7E"/>
    <w:rsid w:val="0061579C"/>
    <w:rsid w:val="00661BA9"/>
    <w:rsid w:val="006621A2"/>
    <w:rsid w:val="00670990"/>
    <w:rsid w:val="00680CBA"/>
    <w:rsid w:val="006913BE"/>
    <w:rsid w:val="00691FE3"/>
    <w:rsid w:val="006E1C1B"/>
    <w:rsid w:val="006E6E7D"/>
    <w:rsid w:val="006F2025"/>
    <w:rsid w:val="006F3AA4"/>
    <w:rsid w:val="00711AE6"/>
    <w:rsid w:val="00735F86"/>
    <w:rsid w:val="0073787A"/>
    <w:rsid w:val="0074671E"/>
    <w:rsid w:val="00763F8A"/>
    <w:rsid w:val="007668B2"/>
    <w:rsid w:val="00773291"/>
    <w:rsid w:val="00791BBA"/>
    <w:rsid w:val="007C4AAB"/>
    <w:rsid w:val="007C7684"/>
    <w:rsid w:val="007E73CF"/>
    <w:rsid w:val="00804DE6"/>
    <w:rsid w:val="008228D6"/>
    <w:rsid w:val="00823DC2"/>
    <w:rsid w:val="00825661"/>
    <w:rsid w:val="00877FFB"/>
    <w:rsid w:val="008C4881"/>
    <w:rsid w:val="008C543B"/>
    <w:rsid w:val="008D06FB"/>
    <w:rsid w:val="008F7D1F"/>
    <w:rsid w:val="0093214A"/>
    <w:rsid w:val="009552C6"/>
    <w:rsid w:val="0096435F"/>
    <w:rsid w:val="00981C46"/>
    <w:rsid w:val="009828BD"/>
    <w:rsid w:val="009F7AED"/>
    <w:rsid w:val="00A107F8"/>
    <w:rsid w:val="00A138BD"/>
    <w:rsid w:val="00A47EB9"/>
    <w:rsid w:val="00A83119"/>
    <w:rsid w:val="00A9128E"/>
    <w:rsid w:val="00AA0D75"/>
    <w:rsid w:val="00AA2A4F"/>
    <w:rsid w:val="00AD2D21"/>
    <w:rsid w:val="00B0317F"/>
    <w:rsid w:val="00B1366B"/>
    <w:rsid w:val="00B37C42"/>
    <w:rsid w:val="00B75A92"/>
    <w:rsid w:val="00B771F4"/>
    <w:rsid w:val="00B824FA"/>
    <w:rsid w:val="00B83A58"/>
    <w:rsid w:val="00BA29AC"/>
    <w:rsid w:val="00BC7ABC"/>
    <w:rsid w:val="00BE2BE1"/>
    <w:rsid w:val="00C04287"/>
    <w:rsid w:val="00C06D81"/>
    <w:rsid w:val="00C13612"/>
    <w:rsid w:val="00C14EC1"/>
    <w:rsid w:val="00C55899"/>
    <w:rsid w:val="00C75763"/>
    <w:rsid w:val="00C7764F"/>
    <w:rsid w:val="00CB5A9C"/>
    <w:rsid w:val="00CC4BA9"/>
    <w:rsid w:val="00CE65FB"/>
    <w:rsid w:val="00D13736"/>
    <w:rsid w:val="00D31ACA"/>
    <w:rsid w:val="00D329A4"/>
    <w:rsid w:val="00D35D8A"/>
    <w:rsid w:val="00D45E20"/>
    <w:rsid w:val="00D908C3"/>
    <w:rsid w:val="00DE1991"/>
    <w:rsid w:val="00E00AF1"/>
    <w:rsid w:val="00E05DA1"/>
    <w:rsid w:val="00E22472"/>
    <w:rsid w:val="00E31288"/>
    <w:rsid w:val="00E345D2"/>
    <w:rsid w:val="00E371FB"/>
    <w:rsid w:val="00E80195"/>
    <w:rsid w:val="00E945E0"/>
    <w:rsid w:val="00EB0005"/>
    <w:rsid w:val="00EC4306"/>
    <w:rsid w:val="00ED661D"/>
    <w:rsid w:val="00EF62A1"/>
    <w:rsid w:val="00F26C52"/>
    <w:rsid w:val="00F33EC9"/>
    <w:rsid w:val="00F368AE"/>
    <w:rsid w:val="00F4172D"/>
    <w:rsid w:val="00F4349C"/>
    <w:rsid w:val="00F77C16"/>
    <w:rsid w:val="00FC1A0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ity"/>
  <w:smartTagType w:namespaceuri="urn:schemas-microsoft-com:office:smarttags" w:name="chmetcnv"/>
  <w:smartTagType w:namespaceuri="urn:schemas-microsoft-com:office:smarttags" w:name="chsdate"/>
  <w:smartTagType w:namespaceuri="urn:schemas:contacts" w:name="GivenName"/>
  <w:shapeDefaults>
    <o:shapedefaults v:ext="edit" spidmax="205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caption" w:semiHidden="0" w:qFormat="1"/>
    <w:lsdException w:name="envelope address" w:unhideWhenUsed="1"/>
    <w:lsdException w:name="envelope return"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List Bullet" w:unhideWhenUsed="1"/>
    <w:lsdException w:name="List 2" w:unhideWhenUsed="1"/>
    <w:lsdException w:name="List 4" w:unhideWhenUsed="1"/>
    <w:lsdException w:name="List 5" w:unhideWhenUsed="1"/>
    <w:lsdException w:name="List Bullet 3" w:unhideWhenUsed="1"/>
    <w:lsdException w:name="List Bullet 4" w:unhideWhenUsed="1"/>
    <w:lsdException w:name="List Bullet 5" w:unhideWhenUsed="1"/>
    <w:lsdException w:name="Title" w:semiHidden="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Subtitle" w:semiHidden="0" w:qFormat="1"/>
    <w:lsdException w:name="Salutation" w:unhideWhenUsed="1"/>
    <w:lsdException w:name="Body Text First Indent" w:unhideWhenUsed="1"/>
    <w:lsdException w:name="Body Text First Indent 2" w:unhideWhenUsed="1"/>
    <w:lsdException w:name="Note Heading" w:unhideWhenUsed="1"/>
    <w:lsdException w:name="Body Text 3" w:unhideWhenUsed="1"/>
    <w:lsdException w:name="Block Text" w:unhideWhenUsed="1"/>
    <w:lsdException w:name="Strong" w:semiHidden="0" w:qFormat="1"/>
    <w:lsdException w:name="Emphasis" w:semiHidden="0" w:uiPriority="20" w:qFormat="1"/>
    <w:lsdException w:name="E-mail Signature" w:unhideWhenUsed="1"/>
    <w:lsdException w:name="HTML Top of Form" w:unhideWhenUsed="1"/>
    <w:lsdException w:name="Normal (Web)" w:unhideWhenUsed="1"/>
    <w:lsdException w:name="HTML Acronym" w:unhideWhenUsed="1"/>
    <w:lsdException w:name="HTML Address" w:unhideWhenUsed="1"/>
    <w:lsdException w:name="HTML Cit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qFormat="1"/>
  </w:latentStyles>
  <w:style w:type="paragraph" w:default="1" w:styleId="a">
    <w:name w:val="Normal"/>
    <w:qFormat/>
    <w:rsid w:val="00670990"/>
    <w:pPr>
      <w:widowControl w:val="0"/>
      <w:autoSpaceDE w:val="0"/>
      <w:autoSpaceDN w:val="0"/>
      <w:adjustRightInd w:val="0"/>
    </w:pPr>
    <w:rPr>
      <w:rFonts w:ascii="宋体" w:cs="宋体"/>
    </w:rPr>
  </w:style>
  <w:style w:type="paragraph" w:styleId="1">
    <w:name w:val="heading 1"/>
    <w:basedOn w:val="a"/>
    <w:next w:val="a"/>
    <w:link w:val="1Char"/>
    <w:uiPriority w:val="99"/>
    <w:qFormat/>
    <w:rsid w:val="00670990"/>
    <w:pPr>
      <w:keepNext/>
      <w:numPr>
        <w:numId w:val="25"/>
      </w:numPr>
      <w:jc w:val="both"/>
      <w:outlineLvl w:val="0"/>
    </w:pPr>
    <w:rPr>
      <w:rFonts w:ascii="FuturaA Bk BT" w:hAnsi="FuturaA Bk BT" w:cs="FuturaA Bk BT"/>
      <w:b/>
      <w:bCs/>
      <w:kern w:val="2"/>
    </w:rPr>
  </w:style>
  <w:style w:type="paragraph" w:styleId="2">
    <w:name w:val="heading 2"/>
    <w:basedOn w:val="a"/>
    <w:next w:val="a0"/>
    <w:link w:val="2Char"/>
    <w:uiPriority w:val="99"/>
    <w:qFormat/>
    <w:rsid w:val="00670990"/>
    <w:pPr>
      <w:keepNext/>
      <w:snapToGrid w:val="0"/>
      <w:ind w:leftChars="-75" w:left="-75" w:hangingChars="75" w:hanging="180"/>
      <w:jc w:val="both"/>
      <w:outlineLvl w:val="1"/>
    </w:pPr>
    <w:rPr>
      <w:rFonts w:ascii="FuturaA Md BT" w:hAnsi="FuturaA Md BT" w:cs="FuturaA Md BT"/>
      <w:color w:val="000000"/>
    </w:rPr>
  </w:style>
  <w:style w:type="paragraph" w:styleId="3">
    <w:name w:val="heading 3"/>
    <w:basedOn w:val="a"/>
    <w:next w:val="a0"/>
    <w:link w:val="3Char"/>
    <w:uiPriority w:val="99"/>
    <w:qFormat/>
    <w:rsid w:val="00670990"/>
    <w:pPr>
      <w:keepNext/>
      <w:jc w:val="center"/>
      <w:outlineLvl w:val="2"/>
    </w:pPr>
    <w:rPr>
      <w:rFonts w:ascii="FuturaA Md BT" w:hAnsi="FuturaA Md BT" w:cs="FuturaA Md BT"/>
      <w:b/>
      <w:bCs/>
    </w:rPr>
  </w:style>
  <w:style w:type="paragraph" w:styleId="4">
    <w:name w:val="heading 4"/>
    <w:basedOn w:val="a"/>
    <w:next w:val="a0"/>
    <w:link w:val="4Char"/>
    <w:uiPriority w:val="99"/>
    <w:qFormat/>
    <w:rsid w:val="00670990"/>
    <w:pPr>
      <w:keepNext/>
      <w:jc w:val="center"/>
      <w:outlineLvl w:val="3"/>
    </w:pPr>
    <w:rPr>
      <w:rFonts w:ascii="FuturaA Md BT" w:hAnsi="FuturaA Md BT" w:cs="FuturaA Md BT"/>
      <w:b/>
      <w:bCs/>
      <w:color w:val="000000"/>
    </w:rPr>
  </w:style>
  <w:style w:type="paragraph" w:styleId="5">
    <w:name w:val="heading 5"/>
    <w:basedOn w:val="a"/>
    <w:next w:val="a0"/>
    <w:link w:val="5Char"/>
    <w:uiPriority w:val="99"/>
    <w:qFormat/>
    <w:rsid w:val="00670990"/>
    <w:pPr>
      <w:keepNext/>
      <w:jc w:val="center"/>
      <w:outlineLvl w:val="4"/>
    </w:pPr>
    <w:rPr>
      <w:rFonts w:ascii="FuturaA Md BT" w:hAnsi="FuturaA Md BT" w:cs="FuturaA Md BT"/>
      <w:b/>
      <w:bCs/>
      <w:color w:val="000000"/>
      <w:kern w:val="2"/>
      <w:sz w:val="21"/>
      <w:szCs w:val="21"/>
    </w:rPr>
  </w:style>
  <w:style w:type="paragraph" w:styleId="6">
    <w:name w:val="heading 6"/>
    <w:basedOn w:val="a"/>
    <w:next w:val="a"/>
    <w:link w:val="6Char"/>
    <w:uiPriority w:val="99"/>
    <w:qFormat/>
    <w:rsid w:val="00670990"/>
    <w:pPr>
      <w:keepNext/>
      <w:framePr w:hSpace="180" w:wrap="around" w:vAnchor="page" w:hAnchor="margin" w:xAlign="center" w:y="2525"/>
      <w:outlineLvl w:val="5"/>
    </w:pPr>
    <w:rPr>
      <w:rFonts w:ascii="FuturaA Bk BT" w:eastAsia="楷体_GB2312" w:hAnsi="FuturaA Bk BT" w:cs="FuturaA Bk BT"/>
    </w:rPr>
  </w:style>
  <w:style w:type="paragraph" w:styleId="7">
    <w:name w:val="heading 7"/>
    <w:basedOn w:val="a"/>
    <w:next w:val="a"/>
    <w:link w:val="7Char"/>
    <w:uiPriority w:val="99"/>
    <w:qFormat/>
    <w:rsid w:val="00670990"/>
    <w:pPr>
      <w:numPr>
        <w:ilvl w:val="6"/>
        <w:numId w:val="32"/>
      </w:numPr>
      <w:spacing w:before="240" w:after="60"/>
      <w:outlineLvl w:val="6"/>
    </w:pPr>
    <w:rPr>
      <w:rFonts w:ascii="Trebuchet MS" w:hAnsi="Trebuchet MS" w:cs="Trebuchet MS"/>
      <w:lang w:eastAsia="en-US"/>
    </w:rPr>
  </w:style>
  <w:style w:type="paragraph" w:styleId="8">
    <w:name w:val="heading 8"/>
    <w:basedOn w:val="a"/>
    <w:next w:val="a"/>
    <w:link w:val="8Char"/>
    <w:uiPriority w:val="99"/>
    <w:qFormat/>
    <w:rsid w:val="00670990"/>
    <w:pPr>
      <w:numPr>
        <w:ilvl w:val="7"/>
        <w:numId w:val="32"/>
      </w:numPr>
      <w:spacing w:before="240" w:after="60"/>
      <w:outlineLvl w:val="7"/>
    </w:pPr>
    <w:rPr>
      <w:rFonts w:ascii="Trebuchet MS" w:hAnsi="Trebuchet MS" w:cs="Trebuchet MS"/>
      <w:i/>
      <w:iCs/>
      <w:lang w:eastAsia="en-US"/>
    </w:rPr>
  </w:style>
  <w:style w:type="paragraph" w:styleId="9">
    <w:name w:val="heading 9"/>
    <w:basedOn w:val="a"/>
    <w:next w:val="a"/>
    <w:link w:val="9Char"/>
    <w:uiPriority w:val="99"/>
    <w:qFormat/>
    <w:rsid w:val="00670990"/>
    <w:pPr>
      <w:numPr>
        <w:ilvl w:val="8"/>
        <w:numId w:val="32"/>
      </w:numPr>
      <w:spacing w:before="240" w:after="60"/>
      <w:outlineLvl w:val="8"/>
    </w:pPr>
    <w:rPr>
      <w:rFonts w:ascii="Trebuchet MS" w:hAnsi="Trebuchet MS" w:cs="Trebuchet MS"/>
      <w:b/>
      <w:bCs/>
      <w:i/>
      <w:iCs/>
      <w:sz w:val="18"/>
      <w:szCs w:val="18"/>
      <w:lang w:eastAsia="en-US"/>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9"/>
    <w:rsid w:val="006E1C1B"/>
    <w:rPr>
      <w:rFonts w:ascii="FuturaA Bk BT" w:hAnsi="FuturaA Bk BT" w:cs="FuturaA Bk BT"/>
      <w:b/>
      <w:bCs/>
      <w:sz w:val="20"/>
      <w:szCs w:val="20"/>
    </w:rPr>
  </w:style>
  <w:style w:type="character" w:customStyle="1" w:styleId="2Char">
    <w:name w:val="标题 2 Char"/>
    <w:basedOn w:val="a1"/>
    <w:link w:val="2"/>
    <w:uiPriority w:val="99"/>
    <w:rsid w:val="006E1C1B"/>
    <w:rPr>
      <w:rFonts w:ascii="Cambria" w:eastAsia="宋体" w:hAnsi="Cambria" w:cs="Cambria"/>
      <w:b/>
      <w:bCs/>
      <w:kern w:val="0"/>
      <w:sz w:val="32"/>
      <w:szCs w:val="32"/>
    </w:rPr>
  </w:style>
  <w:style w:type="character" w:customStyle="1" w:styleId="3Char">
    <w:name w:val="标题 3 Char"/>
    <w:basedOn w:val="a1"/>
    <w:link w:val="3"/>
    <w:uiPriority w:val="99"/>
    <w:semiHidden/>
    <w:rsid w:val="006E1C1B"/>
    <w:rPr>
      <w:rFonts w:ascii="宋体" w:cs="宋体"/>
      <w:b/>
      <w:bCs/>
      <w:kern w:val="0"/>
      <w:sz w:val="32"/>
      <w:szCs w:val="32"/>
    </w:rPr>
  </w:style>
  <w:style w:type="character" w:customStyle="1" w:styleId="4Char">
    <w:name w:val="标题 4 Char"/>
    <w:basedOn w:val="a1"/>
    <w:link w:val="4"/>
    <w:uiPriority w:val="99"/>
    <w:semiHidden/>
    <w:rsid w:val="006E1C1B"/>
    <w:rPr>
      <w:rFonts w:ascii="Cambria" w:eastAsia="宋体" w:hAnsi="Cambria" w:cs="Cambria"/>
      <w:b/>
      <w:bCs/>
      <w:kern w:val="0"/>
      <w:sz w:val="28"/>
      <w:szCs w:val="28"/>
    </w:rPr>
  </w:style>
  <w:style w:type="character" w:customStyle="1" w:styleId="5Char">
    <w:name w:val="标题 5 Char"/>
    <w:basedOn w:val="a1"/>
    <w:link w:val="5"/>
    <w:uiPriority w:val="99"/>
    <w:semiHidden/>
    <w:rsid w:val="006E1C1B"/>
    <w:rPr>
      <w:rFonts w:ascii="宋体" w:cs="宋体"/>
      <w:b/>
      <w:bCs/>
      <w:kern w:val="0"/>
      <w:sz w:val="28"/>
      <w:szCs w:val="28"/>
    </w:rPr>
  </w:style>
  <w:style w:type="character" w:customStyle="1" w:styleId="6Char">
    <w:name w:val="标题 6 Char"/>
    <w:basedOn w:val="a1"/>
    <w:link w:val="6"/>
    <w:uiPriority w:val="99"/>
    <w:semiHidden/>
    <w:rsid w:val="006E1C1B"/>
    <w:rPr>
      <w:rFonts w:ascii="Cambria" w:eastAsia="宋体" w:hAnsi="Cambria" w:cs="Cambria"/>
      <w:b/>
      <w:bCs/>
      <w:kern w:val="0"/>
      <w:sz w:val="24"/>
      <w:szCs w:val="24"/>
    </w:rPr>
  </w:style>
  <w:style w:type="character" w:customStyle="1" w:styleId="7Char">
    <w:name w:val="标题 7 Char"/>
    <w:basedOn w:val="a1"/>
    <w:link w:val="7"/>
    <w:uiPriority w:val="99"/>
    <w:rsid w:val="006E1C1B"/>
    <w:rPr>
      <w:rFonts w:ascii="Trebuchet MS" w:hAnsi="Trebuchet MS" w:cs="Trebuchet MS"/>
      <w:kern w:val="0"/>
      <w:sz w:val="20"/>
      <w:szCs w:val="20"/>
      <w:lang w:eastAsia="en-US"/>
    </w:rPr>
  </w:style>
  <w:style w:type="character" w:customStyle="1" w:styleId="8Char">
    <w:name w:val="标题 8 Char"/>
    <w:basedOn w:val="a1"/>
    <w:link w:val="8"/>
    <w:uiPriority w:val="99"/>
    <w:rsid w:val="006E1C1B"/>
    <w:rPr>
      <w:rFonts w:ascii="Trebuchet MS" w:hAnsi="Trebuchet MS" w:cs="Trebuchet MS"/>
      <w:i/>
      <w:iCs/>
      <w:kern w:val="0"/>
      <w:sz w:val="20"/>
      <w:szCs w:val="20"/>
      <w:lang w:eastAsia="en-US"/>
    </w:rPr>
  </w:style>
  <w:style w:type="character" w:customStyle="1" w:styleId="9Char">
    <w:name w:val="标题 9 Char"/>
    <w:basedOn w:val="a1"/>
    <w:link w:val="9"/>
    <w:uiPriority w:val="99"/>
    <w:rsid w:val="006E1C1B"/>
    <w:rPr>
      <w:rFonts w:ascii="Trebuchet MS" w:hAnsi="Trebuchet MS" w:cs="Trebuchet MS"/>
      <w:b/>
      <w:bCs/>
      <w:i/>
      <w:iCs/>
      <w:kern w:val="0"/>
      <w:sz w:val="18"/>
      <w:szCs w:val="18"/>
      <w:lang w:eastAsia="en-US"/>
    </w:rPr>
  </w:style>
  <w:style w:type="paragraph" w:styleId="a0">
    <w:name w:val="Normal Indent"/>
    <w:basedOn w:val="a"/>
    <w:uiPriority w:val="99"/>
    <w:rsid w:val="00670990"/>
    <w:pPr>
      <w:ind w:firstLine="420"/>
    </w:pPr>
  </w:style>
  <w:style w:type="paragraph" w:styleId="a4">
    <w:name w:val="header"/>
    <w:basedOn w:val="a"/>
    <w:link w:val="Char"/>
    <w:uiPriority w:val="99"/>
    <w:rsid w:val="00670990"/>
    <w:pPr>
      <w:tabs>
        <w:tab w:val="center" w:pos="4153"/>
        <w:tab w:val="right" w:pos="8306"/>
      </w:tabs>
    </w:pPr>
  </w:style>
  <w:style w:type="character" w:customStyle="1" w:styleId="Char">
    <w:name w:val="页眉 Char"/>
    <w:basedOn w:val="a1"/>
    <w:link w:val="a4"/>
    <w:uiPriority w:val="99"/>
    <w:semiHidden/>
    <w:rsid w:val="006E1C1B"/>
    <w:rPr>
      <w:rFonts w:ascii="宋体" w:cs="宋体"/>
      <w:kern w:val="0"/>
      <w:sz w:val="18"/>
      <w:szCs w:val="18"/>
    </w:rPr>
  </w:style>
  <w:style w:type="paragraph" w:styleId="a5">
    <w:name w:val="footer"/>
    <w:basedOn w:val="a"/>
    <w:link w:val="Char0"/>
    <w:uiPriority w:val="99"/>
    <w:rsid w:val="00670990"/>
    <w:pPr>
      <w:tabs>
        <w:tab w:val="center" w:pos="4153"/>
        <w:tab w:val="right" w:pos="8306"/>
      </w:tabs>
    </w:pPr>
  </w:style>
  <w:style w:type="character" w:customStyle="1" w:styleId="Char0">
    <w:name w:val="页脚 Char"/>
    <w:basedOn w:val="a1"/>
    <w:link w:val="a5"/>
    <w:uiPriority w:val="99"/>
    <w:semiHidden/>
    <w:rsid w:val="006E1C1B"/>
    <w:rPr>
      <w:rFonts w:ascii="宋体" w:cs="宋体"/>
      <w:kern w:val="0"/>
      <w:sz w:val="18"/>
      <w:szCs w:val="18"/>
    </w:rPr>
  </w:style>
  <w:style w:type="character" w:styleId="a6">
    <w:name w:val="page number"/>
    <w:basedOn w:val="a1"/>
    <w:uiPriority w:val="99"/>
    <w:rsid w:val="00670990"/>
  </w:style>
  <w:style w:type="paragraph" w:styleId="a7">
    <w:name w:val="Title"/>
    <w:basedOn w:val="a"/>
    <w:link w:val="Char1"/>
    <w:uiPriority w:val="99"/>
    <w:qFormat/>
    <w:rsid w:val="00670990"/>
    <w:pPr>
      <w:jc w:val="center"/>
    </w:pPr>
    <w:rPr>
      <w:kern w:val="2"/>
      <w:sz w:val="48"/>
      <w:szCs w:val="48"/>
    </w:rPr>
  </w:style>
  <w:style w:type="character" w:customStyle="1" w:styleId="Char1">
    <w:name w:val="标题 Char"/>
    <w:basedOn w:val="a1"/>
    <w:link w:val="a7"/>
    <w:uiPriority w:val="99"/>
    <w:rsid w:val="006E1C1B"/>
    <w:rPr>
      <w:rFonts w:ascii="Cambria" w:hAnsi="Cambria" w:cs="Cambria"/>
      <w:b/>
      <w:bCs/>
      <w:kern w:val="0"/>
      <w:sz w:val="32"/>
      <w:szCs w:val="32"/>
    </w:rPr>
  </w:style>
  <w:style w:type="paragraph" w:styleId="a8">
    <w:name w:val="Subtitle"/>
    <w:basedOn w:val="a"/>
    <w:link w:val="Char2"/>
    <w:uiPriority w:val="99"/>
    <w:qFormat/>
    <w:rsid w:val="00670990"/>
    <w:pPr>
      <w:jc w:val="center"/>
    </w:pPr>
    <w:rPr>
      <w:kern w:val="2"/>
      <w:sz w:val="36"/>
      <w:szCs w:val="36"/>
    </w:rPr>
  </w:style>
  <w:style w:type="character" w:customStyle="1" w:styleId="Char2">
    <w:name w:val="副标题 Char"/>
    <w:basedOn w:val="a1"/>
    <w:link w:val="a8"/>
    <w:uiPriority w:val="99"/>
    <w:rsid w:val="006E1C1B"/>
    <w:rPr>
      <w:rFonts w:ascii="Cambria" w:hAnsi="Cambria" w:cs="Cambria"/>
      <w:b/>
      <w:bCs/>
      <w:kern w:val="28"/>
      <w:sz w:val="32"/>
      <w:szCs w:val="32"/>
    </w:rPr>
  </w:style>
  <w:style w:type="paragraph" w:styleId="10">
    <w:name w:val="index 1"/>
    <w:basedOn w:val="a"/>
    <w:next w:val="a"/>
    <w:autoRedefine/>
    <w:uiPriority w:val="99"/>
    <w:semiHidden/>
    <w:rsid w:val="00670990"/>
    <w:pPr>
      <w:spacing w:line="240" w:lineRule="exact"/>
      <w:ind w:leftChars="-12" w:left="-27" w:hanging="2"/>
      <w:jc w:val="both"/>
    </w:pPr>
    <w:rPr>
      <w:b/>
      <w:bCs/>
      <w:kern w:val="2"/>
    </w:rPr>
  </w:style>
  <w:style w:type="paragraph" w:styleId="a9">
    <w:name w:val="index heading"/>
    <w:basedOn w:val="a"/>
    <w:next w:val="10"/>
    <w:uiPriority w:val="99"/>
    <w:semiHidden/>
    <w:rsid w:val="00670990"/>
    <w:pPr>
      <w:jc w:val="both"/>
    </w:pPr>
    <w:rPr>
      <w:kern w:val="2"/>
    </w:rPr>
  </w:style>
  <w:style w:type="paragraph" w:styleId="aa">
    <w:name w:val="Body Text"/>
    <w:basedOn w:val="a"/>
    <w:link w:val="Char3"/>
    <w:uiPriority w:val="99"/>
    <w:rsid w:val="00670990"/>
    <w:pPr>
      <w:jc w:val="center"/>
    </w:pPr>
    <w:rPr>
      <w:b/>
      <w:bCs/>
      <w:sz w:val="15"/>
      <w:szCs w:val="15"/>
    </w:rPr>
  </w:style>
  <w:style w:type="character" w:customStyle="1" w:styleId="Char3">
    <w:name w:val="正文文本 Char"/>
    <w:basedOn w:val="a1"/>
    <w:link w:val="aa"/>
    <w:uiPriority w:val="99"/>
    <w:semiHidden/>
    <w:rsid w:val="006E1C1B"/>
    <w:rPr>
      <w:rFonts w:ascii="宋体" w:cs="宋体"/>
      <w:kern w:val="0"/>
      <w:sz w:val="20"/>
      <w:szCs w:val="20"/>
    </w:rPr>
  </w:style>
  <w:style w:type="paragraph" w:styleId="30">
    <w:name w:val="toc 3"/>
    <w:basedOn w:val="a"/>
    <w:next w:val="a"/>
    <w:autoRedefine/>
    <w:uiPriority w:val="39"/>
    <w:rsid w:val="00670990"/>
    <w:pPr>
      <w:ind w:left="840"/>
    </w:pPr>
  </w:style>
  <w:style w:type="paragraph" w:styleId="11">
    <w:name w:val="toc 1"/>
    <w:basedOn w:val="a"/>
    <w:next w:val="a"/>
    <w:autoRedefine/>
    <w:uiPriority w:val="39"/>
    <w:rsid w:val="00670990"/>
    <w:pPr>
      <w:tabs>
        <w:tab w:val="left" w:pos="482"/>
        <w:tab w:val="right" w:leader="dot" w:pos="9170"/>
      </w:tabs>
    </w:pPr>
    <w:rPr>
      <w:rFonts w:ascii="FuturaA Bk BT" w:hAnsi="FuturaA Bk BT" w:cs="FuturaA Bk BT"/>
    </w:rPr>
  </w:style>
  <w:style w:type="paragraph" w:styleId="20">
    <w:name w:val="toc 2"/>
    <w:basedOn w:val="a"/>
    <w:next w:val="a"/>
    <w:autoRedefine/>
    <w:uiPriority w:val="39"/>
    <w:rsid w:val="00670990"/>
    <w:pPr>
      <w:tabs>
        <w:tab w:val="left" w:pos="1260"/>
        <w:tab w:val="right" w:leader="dot" w:pos="9170"/>
      </w:tabs>
      <w:ind w:left="482"/>
    </w:pPr>
    <w:rPr>
      <w:rFonts w:ascii="FuturaA Bk BT" w:hAnsi="FuturaA Bk BT" w:cs="FuturaA Bk BT"/>
      <w:b/>
      <w:bCs/>
      <w:noProof/>
    </w:rPr>
  </w:style>
  <w:style w:type="paragraph" w:styleId="40">
    <w:name w:val="toc 4"/>
    <w:basedOn w:val="a"/>
    <w:next w:val="a"/>
    <w:autoRedefine/>
    <w:uiPriority w:val="99"/>
    <w:semiHidden/>
    <w:rsid w:val="00670990"/>
    <w:pPr>
      <w:ind w:left="1260"/>
    </w:pPr>
  </w:style>
  <w:style w:type="paragraph" w:styleId="50">
    <w:name w:val="toc 5"/>
    <w:basedOn w:val="a"/>
    <w:next w:val="a"/>
    <w:autoRedefine/>
    <w:uiPriority w:val="99"/>
    <w:semiHidden/>
    <w:rsid w:val="00670990"/>
    <w:pPr>
      <w:ind w:left="1680"/>
    </w:pPr>
  </w:style>
  <w:style w:type="paragraph" w:styleId="60">
    <w:name w:val="toc 6"/>
    <w:basedOn w:val="a"/>
    <w:next w:val="a"/>
    <w:autoRedefine/>
    <w:uiPriority w:val="99"/>
    <w:semiHidden/>
    <w:rsid w:val="00670990"/>
    <w:pPr>
      <w:ind w:left="2100"/>
    </w:pPr>
  </w:style>
  <w:style w:type="paragraph" w:styleId="70">
    <w:name w:val="toc 7"/>
    <w:basedOn w:val="a"/>
    <w:next w:val="a"/>
    <w:autoRedefine/>
    <w:uiPriority w:val="99"/>
    <w:semiHidden/>
    <w:rsid w:val="00670990"/>
    <w:pPr>
      <w:ind w:left="2520"/>
    </w:pPr>
  </w:style>
  <w:style w:type="paragraph" w:styleId="80">
    <w:name w:val="toc 8"/>
    <w:basedOn w:val="a"/>
    <w:next w:val="a"/>
    <w:autoRedefine/>
    <w:uiPriority w:val="99"/>
    <w:semiHidden/>
    <w:rsid w:val="00670990"/>
    <w:pPr>
      <w:ind w:left="2940"/>
    </w:pPr>
  </w:style>
  <w:style w:type="paragraph" w:styleId="90">
    <w:name w:val="toc 9"/>
    <w:basedOn w:val="a"/>
    <w:next w:val="a"/>
    <w:autoRedefine/>
    <w:uiPriority w:val="99"/>
    <w:semiHidden/>
    <w:rsid w:val="00670990"/>
    <w:pPr>
      <w:ind w:left="3360"/>
    </w:pPr>
  </w:style>
  <w:style w:type="character" w:styleId="ab">
    <w:name w:val="Hyperlink"/>
    <w:basedOn w:val="a1"/>
    <w:uiPriority w:val="99"/>
    <w:rsid w:val="00670990"/>
    <w:rPr>
      <w:color w:val="0000FF"/>
      <w:u w:val="single"/>
    </w:rPr>
  </w:style>
  <w:style w:type="character" w:styleId="ac">
    <w:name w:val="FollowedHyperlink"/>
    <w:basedOn w:val="a1"/>
    <w:uiPriority w:val="99"/>
    <w:rsid w:val="00670990"/>
    <w:rPr>
      <w:color w:val="800080"/>
      <w:u w:val="single"/>
    </w:rPr>
  </w:style>
  <w:style w:type="paragraph" w:styleId="21">
    <w:name w:val="Body Text 2"/>
    <w:basedOn w:val="a"/>
    <w:link w:val="2Char0"/>
    <w:uiPriority w:val="99"/>
    <w:rsid w:val="00670990"/>
    <w:pPr>
      <w:jc w:val="both"/>
    </w:pPr>
    <w:rPr>
      <w:rFonts w:ascii="FuturaA Bk BT" w:hAnsi="FuturaA Bk BT" w:cs="FuturaA Bk BT"/>
    </w:rPr>
  </w:style>
  <w:style w:type="character" w:customStyle="1" w:styleId="2Char0">
    <w:name w:val="正文文本 2 Char"/>
    <w:basedOn w:val="a1"/>
    <w:link w:val="21"/>
    <w:uiPriority w:val="99"/>
    <w:semiHidden/>
    <w:rsid w:val="006E1C1B"/>
    <w:rPr>
      <w:rFonts w:ascii="宋体" w:cs="宋体"/>
      <w:kern w:val="0"/>
      <w:sz w:val="20"/>
      <w:szCs w:val="20"/>
    </w:rPr>
  </w:style>
  <w:style w:type="paragraph" w:styleId="ad">
    <w:name w:val="Date"/>
    <w:basedOn w:val="a"/>
    <w:next w:val="a"/>
    <w:link w:val="Char4"/>
    <w:uiPriority w:val="99"/>
    <w:rsid w:val="00670990"/>
    <w:pPr>
      <w:ind w:leftChars="2500" w:left="100"/>
    </w:pPr>
    <w:rPr>
      <w:rFonts w:ascii="楷体_GB2312" w:eastAsia="楷体_GB2312" w:cs="楷体_GB2312"/>
    </w:rPr>
  </w:style>
  <w:style w:type="character" w:customStyle="1" w:styleId="Char4">
    <w:name w:val="日期 Char"/>
    <w:basedOn w:val="a1"/>
    <w:link w:val="ad"/>
    <w:uiPriority w:val="99"/>
    <w:semiHidden/>
    <w:rsid w:val="006E1C1B"/>
    <w:rPr>
      <w:rFonts w:ascii="宋体" w:cs="宋体"/>
      <w:kern w:val="0"/>
      <w:sz w:val="20"/>
      <w:szCs w:val="20"/>
    </w:rPr>
  </w:style>
  <w:style w:type="paragraph" w:styleId="22">
    <w:name w:val="Body Text Indent 2"/>
    <w:basedOn w:val="a"/>
    <w:link w:val="2Char1"/>
    <w:uiPriority w:val="99"/>
    <w:rsid w:val="00670990"/>
    <w:pPr>
      <w:tabs>
        <w:tab w:val="left" w:pos="1440"/>
      </w:tabs>
      <w:ind w:leftChars="600" w:left="1440" w:firstLine="21"/>
      <w:jc w:val="both"/>
    </w:pPr>
    <w:rPr>
      <w:rFonts w:ascii="FuturaA Bk BT" w:hAnsi="FuturaA Bk BT" w:cs="FuturaA Bk BT"/>
    </w:rPr>
  </w:style>
  <w:style w:type="character" w:customStyle="1" w:styleId="2Char1">
    <w:name w:val="正文文本缩进 2 Char"/>
    <w:basedOn w:val="a1"/>
    <w:link w:val="22"/>
    <w:uiPriority w:val="99"/>
    <w:semiHidden/>
    <w:rsid w:val="006E1C1B"/>
    <w:rPr>
      <w:rFonts w:ascii="宋体" w:cs="宋体"/>
      <w:kern w:val="0"/>
      <w:sz w:val="20"/>
      <w:szCs w:val="20"/>
    </w:rPr>
  </w:style>
  <w:style w:type="paragraph" w:styleId="31">
    <w:name w:val="Body Text Indent 3"/>
    <w:basedOn w:val="a"/>
    <w:link w:val="3Char0"/>
    <w:uiPriority w:val="99"/>
    <w:rsid w:val="00670990"/>
    <w:pPr>
      <w:spacing w:before="100" w:beforeAutospacing="1"/>
      <w:ind w:left="1260" w:hanging="1"/>
      <w:jc w:val="both"/>
    </w:pPr>
    <w:rPr>
      <w:rFonts w:ascii="FuturaA Bk BT" w:hAnsi="FuturaA Bk BT" w:cs="FuturaA Bk BT"/>
    </w:rPr>
  </w:style>
  <w:style w:type="character" w:customStyle="1" w:styleId="3Char0">
    <w:name w:val="正文文本缩进 3 Char"/>
    <w:basedOn w:val="a1"/>
    <w:link w:val="31"/>
    <w:uiPriority w:val="99"/>
    <w:semiHidden/>
    <w:rsid w:val="006E1C1B"/>
    <w:rPr>
      <w:rFonts w:ascii="宋体" w:cs="宋体"/>
      <w:kern w:val="0"/>
      <w:sz w:val="16"/>
      <w:szCs w:val="16"/>
    </w:rPr>
  </w:style>
  <w:style w:type="paragraph" w:customStyle="1" w:styleId="12">
    <w:name w:val="正文1"/>
    <w:basedOn w:val="a"/>
    <w:uiPriority w:val="99"/>
    <w:rsid w:val="00670990"/>
    <w:pPr>
      <w:spacing w:line="400" w:lineRule="exact"/>
      <w:ind w:leftChars="600" w:left="600"/>
      <w:jc w:val="both"/>
    </w:pPr>
    <w:rPr>
      <w:rFonts w:ascii="FuturaA Bk BT" w:hAnsi="FuturaA Bk BT" w:cs="FuturaA Bk BT"/>
      <w:kern w:val="2"/>
      <w:sz w:val="21"/>
      <w:szCs w:val="21"/>
    </w:rPr>
  </w:style>
  <w:style w:type="paragraph" w:customStyle="1" w:styleId="ae">
    <w:name w:val="正文一"/>
    <w:basedOn w:val="a"/>
    <w:uiPriority w:val="99"/>
    <w:rsid w:val="00670990"/>
    <w:pPr>
      <w:jc w:val="both"/>
    </w:pPr>
    <w:rPr>
      <w:kern w:val="2"/>
      <w:sz w:val="21"/>
      <w:szCs w:val="21"/>
    </w:rPr>
  </w:style>
  <w:style w:type="paragraph" w:customStyle="1" w:styleId="af">
    <w:name w:val="表格"/>
    <w:basedOn w:val="a"/>
    <w:next w:val="a"/>
    <w:uiPriority w:val="99"/>
    <w:rsid w:val="00670990"/>
    <w:pPr>
      <w:jc w:val="both"/>
    </w:pPr>
    <w:rPr>
      <w:rFonts w:ascii="FuturaA Md BT" w:hAnsi="FuturaA Md BT" w:cs="FuturaA Md BT"/>
      <w:kern w:val="2"/>
      <w:sz w:val="21"/>
      <w:szCs w:val="21"/>
    </w:rPr>
  </w:style>
  <w:style w:type="paragraph" w:styleId="z-">
    <w:name w:val="HTML Bottom of Form"/>
    <w:basedOn w:val="a"/>
    <w:next w:val="a"/>
    <w:link w:val="z-Char"/>
    <w:hidden/>
    <w:uiPriority w:val="99"/>
    <w:rsid w:val="00670990"/>
    <w:pPr>
      <w:pBdr>
        <w:top w:val="single" w:sz="6" w:space="1" w:color="auto"/>
      </w:pBdr>
      <w:jc w:val="center"/>
    </w:pPr>
    <w:rPr>
      <w:rFonts w:ascii="Arial" w:hAnsi="Arial" w:cs="Arial"/>
      <w:vanish/>
      <w:kern w:val="2"/>
      <w:sz w:val="16"/>
      <w:szCs w:val="16"/>
    </w:rPr>
  </w:style>
  <w:style w:type="character" w:customStyle="1" w:styleId="z-Char">
    <w:name w:val="z-窗体底端 Char"/>
    <w:basedOn w:val="a1"/>
    <w:link w:val="z-"/>
    <w:uiPriority w:val="99"/>
    <w:semiHidden/>
    <w:rsid w:val="006E1C1B"/>
    <w:rPr>
      <w:rFonts w:ascii="Arial" w:hAnsi="Arial" w:cs="Arial"/>
      <w:vanish/>
      <w:kern w:val="0"/>
      <w:sz w:val="16"/>
      <w:szCs w:val="16"/>
    </w:rPr>
  </w:style>
  <w:style w:type="character" w:styleId="af0">
    <w:name w:val="Strong"/>
    <w:basedOn w:val="a1"/>
    <w:uiPriority w:val="99"/>
    <w:qFormat/>
    <w:rsid w:val="00670990"/>
    <w:rPr>
      <w:b/>
      <w:bCs/>
    </w:rPr>
  </w:style>
  <w:style w:type="paragraph" w:customStyle="1" w:styleId="ALBody1">
    <w:name w:val="AL Body1"/>
    <w:basedOn w:val="a"/>
    <w:uiPriority w:val="99"/>
    <w:rsid w:val="00670990"/>
    <w:pPr>
      <w:spacing w:after="240"/>
      <w:ind w:left="432"/>
    </w:pPr>
    <w:rPr>
      <w:rFonts w:ascii="Trebuchet MS" w:hAnsi="Trebuchet MS" w:cs="Trebuchet MS"/>
      <w:lang w:eastAsia="en-US"/>
    </w:rPr>
  </w:style>
  <w:style w:type="paragraph" w:styleId="af1">
    <w:name w:val="toa heading"/>
    <w:basedOn w:val="a"/>
    <w:next w:val="a"/>
    <w:uiPriority w:val="99"/>
    <w:semiHidden/>
    <w:rsid w:val="00670990"/>
    <w:pPr>
      <w:spacing w:before="120"/>
    </w:pPr>
    <w:rPr>
      <w:rFonts w:ascii="Arial" w:hAnsi="Arial" w:cs="Arial"/>
    </w:rPr>
  </w:style>
  <w:style w:type="paragraph" w:customStyle="1" w:styleId="LuBody0">
    <w:name w:val="Lu Body0"/>
    <w:basedOn w:val="a"/>
    <w:uiPriority w:val="99"/>
    <w:rsid w:val="00670990"/>
    <w:rPr>
      <w:rFonts w:ascii="Arial" w:hAnsi="Arial" w:cs="Arial"/>
      <w:lang w:eastAsia="en-US"/>
    </w:rPr>
  </w:style>
  <w:style w:type="paragraph" w:customStyle="1" w:styleId="ALBody0">
    <w:name w:val="AL Body0"/>
    <w:basedOn w:val="a"/>
    <w:uiPriority w:val="99"/>
    <w:rsid w:val="00670990"/>
    <w:rPr>
      <w:rFonts w:ascii="Trebuchet MS" w:hAnsi="Trebuchet MS" w:cs="Trebuchet MS"/>
      <w:lang w:eastAsia="en-US"/>
    </w:rPr>
  </w:style>
  <w:style w:type="paragraph" w:customStyle="1" w:styleId="ALTableTitle">
    <w:name w:val="AL TableTitle"/>
    <w:basedOn w:val="ALBody0"/>
    <w:uiPriority w:val="99"/>
    <w:rsid w:val="00670990"/>
    <w:pPr>
      <w:spacing w:before="120" w:after="120"/>
      <w:jc w:val="center"/>
    </w:pPr>
    <w:rPr>
      <w:b/>
      <w:bCs/>
      <w:sz w:val="22"/>
      <w:szCs w:val="22"/>
    </w:rPr>
  </w:style>
  <w:style w:type="paragraph" w:customStyle="1" w:styleId="ALTablebase">
    <w:name w:val="AL Tablebase"/>
    <w:basedOn w:val="ALBody0"/>
    <w:uiPriority w:val="99"/>
    <w:rsid w:val="00670990"/>
    <w:pPr>
      <w:spacing w:before="60" w:after="60"/>
    </w:pPr>
  </w:style>
  <w:style w:type="paragraph" w:customStyle="1" w:styleId="ALTableSmall">
    <w:name w:val="AL TableSmall"/>
    <w:basedOn w:val="ALTablebase"/>
    <w:uiPriority w:val="99"/>
    <w:rsid w:val="00670990"/>
    <w:rPr>
      <w:sz w:val="16"/>
      <w:szCs w:val="16"/>
    </w:rPr>
  </w:style>
  <w:style w:type="paragraph" w:customStyle="1" w:styleId="ALTableText">
    <w:name w:val="AL TableText"/>
    <w:basedOn w:val="ALTablebase"/>
    <w:uiPriority w:val="99"/>
    <w:rsid w:val="00670990"/>
  </w:style>
  <w:style w:type="paragraph" w:customStyle="1" w:styleId="ALTableLarge">
    <w:name w:val="AL TableLarge"/>
    <w:basedOn w:val="ALTablebase"/>
    <w:uiPriority w:val="99"/>
    <w:rsid w:val="00670990"/>
    <w:rPr>
      <w:sz w:val="24"/>
      <w:szCs w:val="24"/>
    </w:rPr>
  </w:style>
  <w:style w:type="paragraph" w:customStyle="1" w:styleId="ALTableStrong">
    <w:name w:val="AL TableStrong"/>
    <w:basedOn w:val="ALTablebase"/>
    <w:uiPriority w:val="99"/>
    <w:rsid w:val="00670990"/>
    <w:rPr>
      <w:b/>
      <w:bCs/>
    </w:rPr>
  </w:style>
  <w:style w:type="paragraph" w:customStyle="1" w:styleId="ALTitle">
    <w:name w:val="AL Title"/>
    <w:basedOn w:val="ALBody0"/>
    <w:next w:val="ALBody1"/>
    <w:uiPriority w:val="99"/>
    <w:rsid w:val="00670990"/>
    <w:pPr>
      <w:spacing w:after="240"/>
      <w:jc w:val="center"/>
    </w:pPr>
    <w:rPr>
      <w:b/>
      <w:bCs/>
      <w:kern w:val="32"/>
      <w:sz w:val="32"/>
      <w:szCs w:val="32"/>
    </w:rPr>
  </w:style>
  <w:style w:type="paragraph" w:customStyle="1" w:styleId="ALPage">
    <w:name w:val="AL Page"/>
    <w:basedOn w:val="ALBody1"/>
    <w:next w:val="ALBody1"/>
    <w:uiPriority w:val="99"/>
    <w:rsid w:val="00670990"/>
    <w:pPr>
      <w:jc w:val="right"/>
    </w:pPr>
    <w:rPr>
      <w:b/>
      <w:bCs/>
    </w:rPr>
  </w:style>
  <w:style w:type="paragraph" w:styleId="af2">
    <w:name w:val="table of figures"/>
    <w:basedOn w:val="ALBody0"/>
    <w:uiPriority w:val="99"/>
    <w:semiHidden/>
    <w:rsid w:val="00670990"/>
    <w:pPr>
      <w:ind w:left="400" w:hanging="400"/>
    </w:pPr>
  </w:style>
  <w:style w:type="paragraph" w:styleId="23">
    <w:name w:val="index 2"/>
    <w:basedOn w:val="a"/>
    <w:next w:val="a"/>
    <w:autoRedefine/>
    <w:uiPriority w:val="99"/>
    <w:semiHidden/>
    <w:rsid w:val="00670990"/>
    <w:pPr>
      <w:ind w:left="400" w:hanging="200"/>
    </w:pPr>
    <w:rPr>
      <w:rFonts w:ascii="Trebuchet MS" w:hAnsi="Trebuchet MS" w:cs="Trebuchet MS"/>
      <w:lang w:eastAsia="en-US"/>
    </w:rPr>
  </w:style>
  <w:style w:type="paragraph" w:styleId="32">
    <w:name w:val="index 3"/>
    <w:basedOn w:val="a"/>
    <w:next w:val="a"/>
    <w:autoRedefine/>
    <w:uiPriority w:val="99"/>
    <w:semiHidden/>
    <w:rsid w:val="00670990"/>
    <w:pPr>
      <w:ind w:left="600" w:hanging="200"/>
    </w:pPr>
    <w:rPr>
      <w:rFonts w:ascii="Trebuchet MS" w:hAnsi="Trebuchet MS" w:cs="Trebuchet MS"/>
      <w:lang w:eastAsia="en-US"/>
    </w:rPr>
  </w:style>
  <w:style w:type="paragraph" w:styleId="41">
    <w:name w:val="index 4"/>
    <w:basedOn w:val="a"/>
    <w:next w:val="a"/>
    <w:autoRedefine/>
    <w:uiPriority w:val="99"/>
    <w:semiHidden/>
    <w:rsid w:val="00670990"/>
    <w:pPr>
      <w:ind w:left="800" w:hanging="200"/>
    </w:pPr>
    <w:rPr>
      <w:rFonts w:ascii="Trebuchet MS" w:hAnsi="Trebuchet MS" w:cs="Trebuchet MS"/>
      <w:lang w:eastAsia="en-US"/>
    </w:rPr>
  </w:style>
  <w:style w:type="paragraph" w:styleId="51">
    <w:name w:val="index 5"/>
    <w:basedOn w:val="a"/>
    <w:next w:val="a"/>
    <w:autoRedefine/>
    <w:uiPriority w:val="99"/>
    <w:semiHidden/>
    <w:rsid w:val="00670990"/>
    <w:pPr>
      <w:ind w:left="1000" w:hanging="200"/>
    </w:pPr>
    <w:rPr>
      <w:rFonts w:ascii="Trebuchet MS" w:hAnsi="Trebuchet MS" w:cs="Trebuchet MS"/>
      <w:lang w:eastAsia="en-US"/>
    </w:rPr>
  </w:style>
  <w:style w:type="paragraph" w:styleId="61">
    <w:name w:val="index 6"/>
    <w:basedOn w:val="a"/>
    <w:next w:val="a"/>
    <w:autoRedefine/>
    <w:uiPriority w:val="99"/>
    <w:semiHidden/>
    <w:rsid w:val="00670990"/>
    <w:pPr>
      <w:ind w:left="1200" w:hanging="200"/>
    </w:pPr>
    <w:rPr>
      <w:rFonts w:ascii="Trebuchet MS" w:hAnsi="Trebuchet MS" w:cs="Trebuchet MS"/>
      <w:lang w:eastAsia="en-US"/>
    </w:rPr>
  </w:style>
  <w:style w:type="paragraph" w:styleId="71">
    <w:name w:val="index 7"/>
    <w:basedOn w:val="a"/>
    <w:next w:val="a"/>
    <w:autoRedefine/>
    <w:uiPriority w:val="99"/>
    <w:semiHidden/>
    <w:rsid w:val="00670990"/>
    <w:pPr>
      <w:ind w:left="1400" w:hanging="200"/>
    </w:pPr>
    <w:rPr>
      <w:rFonts w:ascii="Trebuchet MS" w:hAnsi="Trebuchet MS" w:cs="Trebuchet MS"/>
      <w:lang w:eastAsia="en-US"/>
    </w:rPr>
  </w:style>
  <w:style w:type="paragraph" w:styleId="81">
    <w:name w:val="index 8"/>
    <w:basedOn w:val="a"/>
    <w:next w:val="a"/>
    <w:autoRedefine/>
    <w:uiPriority w:val="99"/>
    <w:semiHidden/>
    <w:rsid w:val="00670990"/>
    <w:pPr>
      <w:ind w:left="1600" w:hanging="200"/>
    </w:pPr>
    <w:rPr>
      <w:rFonts w:ascii="Trebuchet MS" w:hAnsi="Trebuchet MS" w:cs="Trebuchet MS"/>
      <w:lang w:eastAsia="en-US"/>
    </w:rPr>
  </w:style>
  <w:style w:type="paragraph" w:styleId="91">
    <w:name w:val="index 9"/>
    <w:basedOn w:val="a"/>
    <w:next w:val="a"/>
    <w:autoRedefine/>
    <w:uiPriority w:val="99"/>
    <w:semiHidden/>
    <w:rsid w:val="00670990"/>
    <w:pPr>
      <w:ind w:left="1800" w:hanging="200"/>
    </w:pPr>
    <w:rPr>
      <w:rFonts w:ascii="Trebuchet MS" w:hAnsi="Trebuchet MS" w:cs="Trebuchet MS"/>
      <w:lang w:eastAsia="en-US"/>
    </w:rPr>
  </w:style>
  <w:style w:type="paragraph" w:styleId="af3">
    <w:name w:val="caption"/>
    <w:basedOn w:val="ALBody1"/>
    <w:next w:val="ALBody1"/>
    <w:uiPriority w:val="99"/>
    <w:qFormat/>
    <w:rsid w:val="00670990"/>
    <w:pPr>
      <w:spacing w:before="120"/>
    </w:pPr>
    <w:rPr>
      <w:sz w:val="16"/>
      <w:szCs w:val="16"/>
    </w:rPr>
  </w:style>
  <w:style w:type="paragraph" w:customStyle="1" w:styleId="ALBody2">
    <w:name w:val="AL Body2"/>
    <w:basedOn w:val="ALBody1"/>
    <w:uiPriority w:val="99"/>
    <w:rsid w:val="00670990"/>
    <w:pPr>
      <w:ind w:left="1008"/>
    </w:pPr>
  </w:style>
  <w:style w:type="paragraph" w:customStyle="1" w:styleId="ALBody3">
    <w:name w:val="AL Body3"/>
    <w:basedOn w:val="ALBody1"/>
    <w:uiPriority w:val="99"/>
    <w:rsid w:val="00670990"/>
    <w:pPr>
      <w:ind w:left="1728"/>
    </w:pPr>
  </w:style>
  <w:style w:type="paragraph" w:customStyle="1" w:styleId="ALBody4">
    <w:name w:val="AL Body4"/>
    <w:basedOn w:val="ALBody1"/>
    <w:uiPriority w:val="99"/>
    <w:rsid w:val="00670990"/>
    <w:pPr>
      <w:ind w:left="2592"/>
    </w:pPr>
  </w:style>
  <w:style w:type="character" w:styleId="af4">
    <w:name w:val="annotation reference"/>
    <w:basedOn w:val="a1"/>
    <w:uiPriority w:val="99"/>
    <w:semiHidden/>
    <w:rsid w:val="00670990"/>
    <w:rPr>
      <w:sz w:val="16"/>
      <w:szCs w:val="16"/>
    </w:rPr>
  </w:style>
  <w:style w:type="paragraph" w:customStyle="1" w:styleId="ALEnd">
    <w:name w:val="AL End"/>
    <w:basedOn w:val="ALBody0"/>
    <w:uiPriority w:val="99"/>
    <w:rsid w:val="00670990"/>
    <w:pPr>
      <w:jc w:val="center"/>
    </w:pPr>
    <w:rPr>
      <w:b/>
      <w:bCs/>
      <w:color w:val="FF0000"/>
      <w:spacing w:val="60"/>
    </w:rPr>
  </w:style>
  <w:style w:type="paragraph" w:customStyle="1" w:styleId="ALBullet1">
    <w:name w:val="AL Bullet1"/>
    <w:basedOn w:val="ALBody1"/>
    <w:uiPriority w:val="99"/>
    <w:rsid w:val="00670990"/>
    <w:pPr>
      <w:numPr>
        <w:numId w:val="40"/>
      </w:numPr>
      <w:tabs>
        <w:tab w:val="clear" w:pos="2160"/>
        <w:tab w:val="left" w:pos="1008"/>
      </w:tabs>
      <w:ind w:left="1008" w:hanging="576"/>
    </w:pPr>
  </w:style>
  <w:style w:type="paragraph" w:customStyle="1" w:styleId="ALBullet2">
    <w:name w:val="AL Bullet2"/>
    <w:basedOn w:val="ALBullet1"/>
    <w:uiPriority w:val="99"/>
    <w:rsid w:val="00670990"/>
    <w:pPr>
      <w:tabs>
        <w:tab w:val="clear" w:pos="1008"/>
        <w:tab w:val="left" w:pos="1584"/>
      </w:tabs>
      <w:ind w:left="1584"/>
    </w:pPr>
  </w:style>
  <w:style w:type="paragraph" w:customStyle="1" w:styleId="ALBullet3">
    <w:name w:val="AL Bullet3"/>
    <w:basedOn w:val="ALBullet1"/>
    <w:uiPriority w:val="99"/>
    <w:rsid w:val="00670990"/>
    <w:pPr>
      <w:tabs>
        <w:tab w:val="clear" w:pos="1008"/>
        <w:tab w:val="left" w:pos="2304"/>
      </w:tabs>
      <w:ind w:left="2304"/>
    </w:pPr>
  </w:style>
  <w:style w:type="paragraph" w:customStyle="1" w:styleId="ALBullet4">
    <w:name w:val="AL Bullet4"/>
    <w:basedOn w:val="ALBullet1"/>
    <w:uiPriority w:val="99"/>
    <w:rsid w:val="00670990"/>
    <w:pPr>
      <w:tabs>
        <w:tab w:val="clear" w:pos="1008"/>
        <w:tab w:val="left" w:pos="3168"/>
      </w:tabs>
      <w:ind w:left="3168"/>
    </w:pPr>
  </w:style>
  <w:style w:type="paragraph" w:customStyle="1" w:styleId="ALAddress1">
    <w:name w:val="AL Address1"/>
    <w:basedOn w:val="ALBody0"/>
    <w:uiPriority w:val="99"/>
    <w:rsid w:val="00670990"/>
    <w:pPr>
      <w:ind w:left="432"/>
    </w:pPr>
  </w:style>
  <w:style w:type="paragraph" w:customStyle="1" w:styleId="ALAddress2">
    <w:name w:val="AL Address2"/>
    <w:basedOn w:val="ALAddress1"/>
    <w:uiPriority w:val="99"/>
    <w:rsid w:val="00670990"/>
    <w:pPr>
      <w:ind w:left="1008"/>
    </w:pPr>
  </w:style>
  <w:style w:type="paragraph" w:customStyle="1" w:styleId="ALAddress3">
    <w:name w:val="AL Address3"/>
    <w:basedOn w:val="ALAddress1"/>
    <w:uiPriority w:val="99"/>
    <w:rsid w:val="00670990"/>
    <w:pPr>
      <w:ind w:left="1728"/>
    </w:pPr>
  </w:style>
  <w:style w:type="paragraph" w:customStyle="1" w:styleId="ALAddress4">
    <w:name w:val="AL Address4"/>
    <w:basedOn w:val="ALAddress1"/>
    <w:uiPriority w:val="99"/>
    <w:rsid w:val="00670990"/>
    <w:pPr>
      <w:ind w:left="2592"/>
    </w:pPr>
  </w:style>
  <w:style w:type="paragraph" w:customStyle="1" w:styleId="ALSubtitle">
    <w:name w:val="AL Subtitle"/>
    <w:basedOn w:val="ALTitle"/>
    <w:uiPriority w:val="99"/>
    <w:rsid w:val="00670990"/>
    <w:rPr>
      <w:sz w:val="24"/>
      <w:szCs w:val="24"/>
    </w:rPr>
  </w:style>
  <w:style w:type="character" w:customStyle="1" w:styleId="ALStrong">
    <w:name w:val="AL Strong"/>
    <w:basedOn w:val="a1"/>
    <w:uiPriority w:val="99"/>
    <w:rsid w:val="00670990"/>
    <w:rPr>
      <w:b/>
      <w:bCs/>
    </w:rPr>
  </w:style>
  <w:style w:type="character" w:customStyle="1" w:styleId="ALStrong2">
    <w:name w:val="AL Strong2"/>
    <w:basedOn w:val="a1"/>
    <w:uiPriority w:val="99"/>
    <w:rsid w:val="00670990"/>
    <w:rPr>
      <w:i/>
      <w:iCs/>
    </w:rPr>
  </w:style>
  <w:style w:type="character" w:customStyle="1" w:styleId="ALStrong3">
    <w:name w:val="AL Strong3"/>
    <w:basedOn w:val="a1"/>
    <w:uiPriority w:val="99"/>
    <w:rsid w:val="00670990"/>
    <w:rPr>
      <w:u w:val="single"/>
    </w:rPr>
  </w:style>
  <w:style w:type="paragraph" w:styleId="af5">
    <w:name w:val="List Number"/>
    <w:basedOn w:val="a"/>
    <w:uiPriority w:val="99"/>
    <w:rsid w:val="00670990"/>
    <w:pPr>
      <w:tabs>
        <w:tab w:val="num" w:pos="360"/>
      </w:tabs>
      <w:ind w:left="360"/>
    </w:pPr>
    <w:rPr>
      <w:rFonts w:ascii="Trebuchet MS" w:hAnsi="Trebuchet MS" w:cs="Trebuchet MS"/>
      <w:lang w:eastAsia="en-US"/>
    </w:rPr>
  </w:style>
  <w:style w:type="paragraph" w:styleId="24">
    <w:name w:val="List Number 2"/>
    <w:basedOn w:val="a"/>
    <w:uiPriority w:val="99"/>
    <w:rsid w:val="00670990"/>
    <w:rPr>
      <w:rFonts w:ascii="Trebuchet MS" w:hAnsi="Trebuchet MS" w:cs="Trebuchet MS"/>
      <w:lang w:eastAsia="en-US"/>
    </w:rPr>
  </w:style>
  <w:style w:type="paragraph" w:styleId="33">
    <w:name w:val="List Number 3"/>
    <w:basedOn w:val="a"/>
    <w:uiPriority w:val="99"/>
    <w:rsid w:val="00670990"/>
    <w:rPr>
      <w:rFonts w:ascii="Trebuchet MS" w:hAnsi="Trebuchet MS" w:cs="Trebuchet MS"/>
      <w:lang w:eastAsia="en-US"/>
    </w:rPr>
  </w:style>
  <w:style w:type="paragraph" w:styleId="42">
    <w:name w:val="List Number 4"/>
    <w:basedOn w:val="a"/>
    <w:uiPriority w:val="99"/>
    <w:rsid w:val="00670990"/>
    <w:rPr>
      <w:rFonts w:ascii="Trebuchet MS" w:hAnsi="Trebuchet MS" w:cs="Trebuchet MS"/>
      <w:lang w:eastAsia="en-US"/>
    </w:rPr>
  </w:style>
  <w:style w:type="paragraph" w:styleId="52">
    <w:name w:val="List Number 5"/>
    <w:basedOn w:val="a"/>
    <w:uiPriority w:val="99"/>
    <w:rsid w:val="00670990"/>
    <w:pPr>
      <w:tabs>
        <w:tab w:val="num" w:pos="360"/>
      </w:tabs>
      <w:ind w:left="360"/>
    </w:pPr>
    <w:rPr>
      <w:rFonts w:ascii="Trebuchet MS" w:hAnsi="Trebuchet MS" w:cs="Trebuchet MS"/>
      <w:lang w:eastAsia="en-US"/>
    </w:rPr>
  </w:style>
  <w:style w:type="paragraph" w:styleId="25">
    <w:name w:val="List Bullet 2"/>
    <w:basedOn w:val="a"/>
    <w:autoRedefine/>
    <w:uiPriority w:val="99"/>
    <w:rsid w:val="00670990"/>
    <w:pPr>
      <w:tabs>
        <w:tab w:val="num" w:pos="720"/>
      </w:tabs>
      <w:ind w:left="720"/>
    </w:pPr>
    <w:rPr>
      <w:rFonts w:ascii="Trebuchet MS" w:hAnsi="Trebuchet MS" w:cs="Trebuchet MS"/>
      <w:lang w:eastAsia="en-US"/>
    </w:rPr>
  </w:style>
  <w:style w:type="paragraph" w:styleId="af6">
    <w:name w:val="List"/>
    <w:basedOn w:val="a"/>
    <w:uiPriority w:val="99"/>
    <w:rsid w:val="00670990"/>
    <w:pPr>
      <w:ind w:left="360" w:hanging="360"/>
    </w:pPr>
    <w:rPr>
      <w:rFonts w:ascii="Trebuchet MS" w:hAnsi="Trebuchet MS" w:cs="Trebuchet MS"/>
      <w:lang w:eastAsia="en-US"/>
    </w:rPr>
  </w:style>
  <w:style w:type="paragraph" w:styleId="34">
    <w:name w:val="List 3"/>
    <w:basedOn w:val="a"/>
    <w:uiPriority w:val="99"/>
    <w:rsid w:val="00670990"/>
    <w:pPr>
      <w:ind w:left="1080" w:hanging="360"/>
    </w:pPr>
    <w:rPr>
      <w:rFonts w:ascii="Trebuchet MS" w:hAnsi="Trebuchet MS" w:cs="Trebuchet MS"/>
      <w:lang w:eastAsia="en-US"/>
    </w:rPr>
  </w:style>
  <w:style w:type="paragraph" w:styleId="53">
    <w:name w:val="List Continue 5"/>
    <w:basedOn w:val="a"/>
    <w:uiPriority w:val="99"/>
    <w:rsid w:val="00670990"/>
    <w:pPr>
      <w:spacing w:after="120"/>
      <w:ind w:left="1800"/>
    </w:pPr>
    <w:rPr>
      <w:rFonts w:ascii="Trebuchet MS" w:hAnsi="Trebuchet MS" w:cs="Trebuchet MS"/>
      <w:lang w:eastAsia="en-US"/>
    </w:rPr>
  </w:style>
  <w:style w:type="paragraph" w:customStyle="1" w:styleId="ALNumber1">
    <w:name w:val="AL Number1"/>
    <w:basedOn w:val="ALBody1"/>
    <w:uiPriority w:val="99"/>
    <w:rsid w:val="00670990"/>
    <w:pPr>
      <w:numPr>
        <w:numId w:val="33"/>
      </w:numPr>
      <w:tabs>
        <w:tab w:val="clear" w:pos="360"/>
        <w:tab w:val="left" w:pos="1008"/>
      </w:tabs>
      <w:ind w:left="1008" w:hanging="576"/>
    </w:pPr>
  </w:style>
  <w:style w:type="paragraph" w:customStyle="1" w:styleId="ALNumber2">
    <w:name w:val="AL Number2"/>
    <w:basedOn w:val="ALBody2"/>
    <w:uiPriority w:val="99"/>
    <w:rsid w:val="00670990"/>
    <w:pPr>
      <w:numPr>
        <w:numId w:val="41"/>
      </w:numPr>
      <w:tabs>
        <w:tab w:val="clear" w:pos="3240"/>
        <w:tab w:val="left" w:pos="1584"/>
      </w:tabs>
      <w:ind w:left="1584" w:hanging="576"/>
    </w:pPr>
  </w:style>
  <w:style w:type="paragraph" w:customStyle="1" w:styleId="ALNumber3">
    <w:name w:val="AL Number3"/>
    <w:basedOn w:val="ALBody3"/>
    <w:uiPriority w:val="99"/>
    <w:rsid w:val="00670990"/>
    <w:pPr>
      <w:numPr>
        <w:numId w:val="37"/>
      </w:numPr>
      <w:tabs>
        <w:tab w:val="clear" w:pos="360"/>
        <w:tab w:val="left" w:pos="2304"/>
      </w:tabs>
      <w:ind w:left="2304" w:hanging="576"/>
    </w:pPr>
  </w:style>
  <w:style w:type="paragraph" w:customStyle="1" w:styleId="ALNumber4">
    <w:name w:val="AL Number4"/>
    <w:basedOn w:val="ALBody4"/>
    <w:uiPriority w:val="99"/>
    <w:rsid w:val="00670990"/>
    <w:pPr>
      <w:numPr>
        <w:numId w:val="35"/>
      </w:numPr>
      <w:tabs>
        <w:tab w:val="clear" w:pos="360"/>
        <w:tab w:val="left" w:pos="3168"/>
      </w:tabs>
      <w:ind w:left="3168" w:hanging="576"/>
    </w:pPr>
  </w:style>
  <w:style w:type="paragraph" w:customStyle="1" w:styleId="ALNumber5">
    <w:name w:val="AL Number5"/>
    <w:basedOn w:val="ALBody5"/>
    <w:uiPriority w:val="99"/>
    <w:rsid w:val="00670990"/>
    <w:pPr>
      <w:numPr>
        <w:numId w:val="38"/>
      </w:numPr>
      <w:tabs>
        <w:tab w:val="clear" w:pos="360"/>
        <w:tab w:val="left" w:pos="4176"/>
      </w:tabs>
      <w:ind w:left="4176" w:hanging="576"/>
    </w:pPr>
  </w:style>
  <w:style w:type="paragraph" w:customStyle="1" w:styleId="ALAlpha1">
    <w:name w:val="AL Alpha1"/>
    <w:basedOn w:val="ALNumber1"/>
    <w:uiPriority w:val="99"/>
    <w:rsid w:val="00670990"/>
    <w:pPr>
      <w:numPr>
        <w:numId w:val="34"/>
      </w:numPr>
      <w:tabs>
        <w:tab w:val="clear" w:pos="1800"/>
        <w:tab w:val="num" w:pos="425"/>
        <w:tab w:val="num" w:pos="1200"/>
      </w:tabs>
      <w:ind w:left="1200"/>
    </w:pPr>
  </w:style>
  <w:style w:type="paragraph" w:customStyle="1" w:styleId="ALAlpha2">
    <w:name w:val="AL Alpha2"/>
    <w:basedOn w:val="ALNumber2"/>
    <w:uiPriority w:val="99"/>
    <w:rsid w:val="00670990"/>
    <w:pPr>
      <w:numPr>
        <w:numId w:val="0"/>
      </w:numPr>
      <w:tabs>
        <w:tab w:val="num" w:pos="1200"/>
      </w:tabs>
      <w:ind w:left="1200" w:hanging="360"/>
    </w:pPr>
  </w:style>
  <w:style w:type="paragraph" w:customStyle="1" w:styleId="ALAlpha3">
    <w:name w:val="AL Alpha3"/>
    <w:basedOn w:val="ALBody3"/>
    <w:uiPriority w:val="99"/>
    <w:rsid w:val="00670990"/>
    <w:pPr>
      <w:tabs>
        <w:tab w:val="left" w:pos="2304"/>
      </w:tabs>
      <w:ind w:left="2304" w:hanging="576"/>
    </w:pPr>
  </w:style>
  <w:style w:type="paragraph" w:customStyle="1" w:styleId="ALAlpha4">
    <w:name w:val="AL Alpha4"/>
    <w:basedOn w:val="ALNumber4"/>
    <w:uiPriority w:val="99"/>
    <w:rsid w:val="00670990"/>
    <w:pPr>
      <w:tabs>
        <w:tab w:val="num" w:pos="425"/>
      </w:tabs>
    </w:pPr>
  </w:style>
  <w:style w:type="paragraph" w:customStyle="1" w:styleId="ALAlpha5">
    <w:name w:val="AL Alpha5"/>
    <w:basedOn w:val="ALBody5"/>
    <w:uiPriority w:val="99"/>
    <w:rsid w:val="00670990"/>
    <w:pPr>
      <w:numPr>
        <w:numId w:val="36"/>
      </w:numPr>
      <w:tabs>
        <w:tab w:val="clear" w:pos="360"/>
        <w:tab w:val="left" w:pos="4176"/>
      </w:tabs>
      <w:ind w:left="4176" w:hanging="576"/>
    </w:pPr>
  </w:style>
  <w:style w:type="paragraph" w:customStyle="1" w:styleId="ALBody5">
    <w:name w:val="AL Body5"/>
    <w:basedOn w:val="ALBody1"/>
    <w:uiPriority w:val="99"/>
    <w:rsid w:val="00670990"/>
    <w:pPr>
      <w:ind w:left="3600"/>
    </w:pPr>
  </w:style>
  <w:style w:type="paragraph" w:customStyle="1" w:styleId="ALBullet5">
    <w:name w:val="AL Bullet5"/>
    <w:basedOn w:val="ALBullet1"/>
    <w:uiPriority w:val="99"/>
    <w:rsid w:val="00670990"/>
    <w:pPr>
      <w:tabs>
        <w:tab w:val="clear" w:pos="1008"/>
        <w:tab w:val="left" w:pos="4176"/>
      </w:tabs>
      <w:ind w:left="4176"/>
    </w:pPr>
  </w:style>
  <w:style w:type="paragraph" w:styleId="af7">
    <w:name w:val="annotation text"/>
    <w:basedOn w:val="a"/>
    <w:link w:val="Char5"/>
    <w:uiPriority w:val="99"/>
    <w:semiHidden/>
    <w:rsid w:val="00670990"/>
    <w:rPr>
      <w:rFonts w:ascii="Trebuchet MS" w:hAnsi="Trebuchet MS" w:cs="Trebuchet MS"/>
      <w:lang w:eastAsia="en-US"/>
    </w:rPr>
  </w:style>
  <w:style w:type="character" w:customStyle="1" w:styleId="Char5">
    <w:name w:val="批注文字 Char"/>
    <w:basedOn w:val="a1"/>
    <w:link w:val="af7"/>
    <w:uiPriority w:val="99"/>
    <w:semiHidden/>
    <w:rsid w:val="008C4881"/>
    <w:rPr>
      <w:rFonts w:ascii="Trebuchet MS" w:hAnsi="Trebuchet MS" w:cs="Trebuchet MS"/>
      <w:lang w:eastAsia="en-US"/>
    </w:rPr>
  </w:style>
  <w:style w:type="paragraph" w:customStyle="1" w:styleId="ALStepBullet">
    <w:name w:val="AL StepBullet"/>
    <w:basedOn w:val="ALBody1"/>
    <w:next w:val="ALBody1"/>
    <w:uiPriority w:val="99"/>
    <w:rsid w:val="00670990"/>
    <w:pPr>
      <w:numPr>
        <w:numId w:val="39"/>
      </w:numPr>
    </w:pPr>
    <w:rPr>
      <w:color w:val="0000FF"/>
    </w:rPr>
  </w:style>
  <w:style w:type="paragraph" w:styleId="af8">
    <w:name w:val="Document Map"/>
    <w:basedOn w:val="a"/>
    <w:link w:val="Char6"/>
    <w:uiPriority w:val="99"/>
    <w:semiHidden/>
    <w:rsid w:val="00670990"/>
    <w:pPr>
      <w:shd w:val="clear" w:color="auto" w:fill="000080"/>
    </w:pPr>
    <w:rPr>
      <w:rFonts w:ascii="Tahoma" w:hAnsi="Tahoma" w:cs="Tahoma"/>
      <w:lang w:eastAsia="en-US"/>
    </w:rPr>
  </w:style>
  <w:style w:type="character" w:customStyle="1" w:styleId="Char6">
    <w:name w:val="文档结构图 Char"/>
    <w:basedOn w:val="a1"/>
    <w:link w:val="af8"/>
    <w:uiPriority w:val="99"/>
    <w:semiHidden/>
    <w:rsid w:val="006E1C1B"/>
    <w:rPr>
      <w:kern w:val="0"/>
      <w:sz w:val="2"/>
      <w:szCs w:val="2"/>
    </w:rPr>
  </w:style>
  <w:style w:type="paragraph" w:styleId="af9">
    <w:name w:val="footnote text"/>
    <w:basedOn w:val="a"/>
    <w:link w:val="Char7"/>
    <w:uiPriority w:val="99"/>
    <w:semiHidden/>
    <w:rsid w:val="00670990"/>
    <w:rPr>
      <w:rFonts w:ascii="Trebuchet MS" w:hAnsi="Trebuchet MS" w:cs="Trebuchet MS"/>
      <w:lang w:eastAsia="en-US"/>
    </w:rPr>
  </w:style>
  <w:style w:type="character" w:customStyle="1" w:styleId="Char7">
    <w:name w:val="脚注文本 Char"/>
    <w:basedOn w:val="a1"/>
    <w:link w:val="af9"/>
    <w:uiPriority w:val="99"/>
    <w:semiHidden/>
    <w:rsid w:val="006E1C1B"/>
    <w:rPr>
      <w:rFonts w:ascii="宋体" w:cs="宋体"/>
      <w:kern w:val="0"/>
      <w:sz w:val="18"/>
      <w:szCs w:val="18"/>
    </w:rPr>
  </w:style>
  <w:style w:type="character" w:styleId="afa">
    <w:name w:val="footnote reference"/>
    <w:basedOn w:val="a1"/>
    <w:uiPriority w:val="99"/>
    <w:semiHidden/>
    <w:rsid w:val="00670990"/>
    <w:rPr>
      <w:vertAlign w:val="superscript"/>
    </w:rPr>
  </w:style>
  <w:style w:type="character" w:customStyle="1" w:styleId="ALTerm">
    <w:name w:val="AL Term"/>
    <w:basedOn w:val="a1"/>
    <w:uiPriority w:val="99"/>
    <w:rsid w:val="00670990"/>
    <w:rPr>
      <w:i/>
      <w:iCs/>
    </w:rPr>
  </w:style>
  <w:style w:type="paragraph" w:customStyle="1" w:styleId="ALCallout">
    <w:name w:val="AL Callout"/>
    <w:basedOn w:val="ALBody0"/>
    <w:uiPriority w:val="99"/>
    <w:rsid w:val="00670990"/>
    <w:rPr>
      <w:sz w:val="14"/>
      <w:szCs w:val="14"/>
    </w:rPr>
  </w:style>
  <w:style w:type="paragraph" w:customStyle="1" w:styleId="13">
    <w:name w:val="批注框文本1"/>
    <w:basedOn w:val="a"/>
    <w:uiPriority w:val="99"/>
    <w:semiHidden/>
    <w:rsid w:val="00670990"/>
    <w:rPr>
      <w:rFonts w:ascii="Trebuchet MS" w:hAnsi="Trebuchet MS" w:cs="Trebuchet MS"/>
      <w:sz w:val="16"/>
      <w:szCs w:val="16"/>
      <w:lang w:eastAsia="en-US"/>
    </w:rPr>
  </w:style>
  <w:style w:type="character" w:styleId="HTML">
    <w:name w:val="HTML Code"/>
    <w:basedOn w:val="a1"/>
    <w:uiPriority w:val="99"/>
    <w:rsid w:val="00670990"/>
    <w:rPr>
      <w:rFonts w:ascii="Trebuchet MS" w:hAnsi="Trebuchet MS" w:cs="Trebuchet MS"/>
      <w:sz w:val="20"/>
      <w:szCs w:val="20"/>
    </w:rPr>
  </w:style>
  <w:style w:type="paragraph" w:styleId="afb">
    <w:name w:val="Message Header"/>
    <w:basedOn w:val="a"/>
    <w:link w:val="Char8"/>
    <w:uiPriority w:val="99"/>
    <w:rsid w:val="00670990"/>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lang w:eastAsia="en-US"/>
    </w:rPr>
  </w:style>
  <w:style w:type="character" w:customStyle="1" w:styleId="Char8">
    <w:name w:val="信息标题 Char"/>
    <w:basedOn w:val="a1"/>
    <w:link w:val="afb"/>
    <w:uiPriority w:val="99"/>
    <w:semiHidden/>
    <w:rsid w:val="006E1C1B"/>
    <w:rPr>
      <w:rFonts w:ascii="Cambria" w:eastAsia="宋体" w:hAnsi="Cambria" w:cs="Cambria"/>
      <w:kern w:val="0"/>
      <w:sz w:val="24"/>
      <w:szCs w:val="24"/>
      <w:shd w:val="pct20" w:color="auto" w:fill="auto"/>
    </w:rPr>
  </w:style>
  <w:style w:type="paragraph" w:styleId="afc">
    <w:name w:val="Plain Text"/>
    <w:basedOn w:val="a"/>
    <w:link w:val="Char9"/>
    <w:uiPriority w:val="99"/>
    <w:rsid w:val="00670990"/>
    <w:rPr>
      <w:rFonts w:ascii="Courier New" w:hAnsi="Courier New" w:cs="Courier New"/>
      <w:lang w:eastAsia="en-US"/>
    </w:rPr>
  </w:style>
  <w:style w:type="character" w:customStyle="1" w:styleId="Char9">
    <w:name w:val="纯文本 Char"/>
    <w:basedOn w:val="a1"/>
    <w:link w:val="afc"/>
    <w:uiPriority w:val="99"/>
    <w:semiHidden/>
    <w:rsid w:val="006E1C1B"/>
    <w:rPr>
      <w:rFonts w:ascii="宋体" w:hAnsi="Courier New" w:cs="宋体"/>
      <w:kern w:val="0"/>
      <w:sz w:val="21"/>
      <w:szCs w:val="21"/>
    </w:rPr>
  </w:style>
  <w:style w:type="paragraph" w:customStyle="1" w:styleId="LuBody1">
    <w:name w:val="Lu Body1"/>
    <w:basedOn w:val="LuBody0"/>
    <w:uiPriority w:val="99"/>
    <w:rsid w:val="00670990"/>
    <w:pPr>
      <w:spacing w:after="240"/>
      <w:ind w:left="432"/>
    </w:pPr>
  </w:style>
  <w:style w:type="paragraph" w:styleId="afd">
    <w:name w:val="Balloon Text"/>
    <w:basedOn w:val="a"/>
    <w:link w:val="Chara"/>
    <w:uiPriority w:val="99"/>
    <w:semiHidden/>
    <w:rsid w:val="00BC7ABC"/>
    <w:rPr>
      <w:sz w:val="18"/>
      <w:szCs w:val="18"/>
    </w:rPr>
  </w:style>
  <w:style w:type="character" w:customStyle="1" w:styleId="Chara">
    <w:name w:val="批注框文本 Char"/>
    <w:basedOn w:val="a1"/>
    <w:link w:val="afd"/>
    <w:uiPriority w:val="99"/>
    <w:semiHidden/>
    <w:rsid w:val="006E1C1B"/>
    <w:rPr>
      <w:rFonts w:ascii="宋体" w:cs="宋体"/>
      <w:kern w:val="0"/>
      <w:sz w:val="2"/>
      <w:szCs w:val="2"/>
    </w:rPr>
  </w:style>
  <w:style w:type="paragraph" w:customStyle="1" w:styleId="CaptionTable">
    <w:name w:val="Caption Table"/>
    <w:basedOn w:val="a"/>
    <w:next w:val="a"/>
    <w:autoRedefine/>
    <w:uiPriority w:val="99"/>
    <w:rsid w:val="00B824FA"/>
    <w:pPr>
      <w:spacing w:before="120" w:line="280" w:lineRule="atLeast"/>
      <w:jc w:val="center"/>
    </w:pPr>
    <w:rPr>
      <w:rFonts w:ascii="FuturaA Bk BT" w:hAnsi="FuturaA Bk BT" w:cs="FuturaA Bk BT"/>
      <w:b/>
      <w:bCs/>
    </w:rPr>
  </w:style>
  <w:style w:type="paragraph" w:styleId="TOC">
    <w:name w:val="TOC Heading"/>
    <w:basedOn w:val="1"/>
    <w:next w:val="a"/>
    <w:uiPriority w:val="99"/>
    <w:qFormat/>
    <w:rsid w:val="00543B83"/>
    <w:pPr>
      <w:keepLines/>
      <w:widowControl/>
      <w:numPr>
        <w:numId w:val="0"/>
      </w:numPr>
      <w:spacing w:before="480" w:line="276" w:lineRule="auto"/>
      <w:jc w:val="left"/>
      <w:outlineLvl w:val="9"/>
    </w:pPr>
    <w:rPr>
      <w:rFonts w:ascii="Cambria" w:hAnsi="Cambria" w:cs="Cambria"/>
      <w:color w:val="365F91"/>
      <w:kern w:val="0"/>
      <w:sz w:val="28"/>
      <w:szCs w:val="28"/>
    </w:rPr>
  </w:style>
  <w:style w:type="paragraph" w:styleId="afe">
    <w:name w:val="annotation subject"/>
    <w:basedOn w:val="af7"/>
    <w:next w:val="af7"/>
    <w:link w:val="Charb"/>
    <w:uiPriority w:val="99"/>
    <w:semiHidden/>
    <w:rsid w:val="008C4881"/>
    <w:rPr>
      <w:rFonts w:ascii="宋体" w:hAnsi="Times New Roman" w:cs="宋体"/>
      <w:b/>
      <w:bCs/>
      <w:lang w:eastAsia="zh-CN"/>
    </w:rPr>
  </w:style>
  <w:style w:type="character" w:customStyle="1" w:styleId="Charb">
    <w:name w:val="批注主题 Char"/>
    <w:basedOn w:val="Char5"/>
    <w:link w:val="afe"/>
    <w:uiPriority w:val="99"/>
    <w:rsid w:val="008C4881"/>
  </w:style>
  <w:style w:type="paragraph" w:styleId="aff">
    <w:name w:val="List Paragraph"/>
    <w:basedOn w:val="a"/>
    <w:uiPriority w:val="99"/>
    <w:qFormat/>
    <w:rsid w:val="00B0317F"/>
    <w:pPr>
      <w:widowControl/>
      <w:autoSpaceDE/>
      <w:autoSpaceDN/>
      <w:adjustRightInd/>
      <w:ind w:firstLineChars="200" w:firstLine="420"/>
    </w:pPr>
    <w:rPr>
      <w:rFonts w:hAnsi="宋体"/>
      <w:sz w:val="24"/>
      <w:szCs w:val="24"/>
    </w:rPr>
  </w:style>
</w:styles>
</file>

<file path=word/webSettings.xml><?xml version="1.0" encoding="utf-8"?>
<w:webSettings xmlns:r="http://schemas.openxmlformats.org/officeDocument/2006/relationships" xmlns:w="http://schemas.openxmlformats.org/wordprocessingml/2006/main">
  <w:divs>
    <w:div w:id="39211762">
      <w:marLeft w:val="0"/>
      <w:marRight w:val="0"/>
      <w:marTop w:val="0"/>
      <w:marBottom w:val="0"/>
      <w:divBdr>
        <w:top w:val="none" w:sz="0" w:space="0" w:color="auto"/>
        <w:left w:val="none" w:sz="0" w:space="0" w:color="auto"/>
        <w:bottom w:val="none" w:sz="0" w:space="0" w:color="auto"/>
        <w:right w:val="none" w:sz="0" w:space="0" w:color="auto"/>
      </w:divBdr>
      <w:divsChild>
        <w:div w:id="39211773">
          <w:marLeft w:val="547"/>
          <w:marRight w:val="0"/>
          <w:marTop w:val="0"/>
          <w:marBottom w:val="0"/>
          <w:divBdr>
            <w:top w:val="none" w:sz="0" w:space="0" w:color="auto"/>
            <w:left w:val="none" w:sz="0" w:space="0" w:color="auto"/>
            <w:bottom w:val="none" w:sz="0" w:space="0" w:color="auto"/>
            <w:right w:val="none" w:sz="0" w:space="0" w:color="auto"/>
          </w:divBdr>
        </w:div>
      </w:divsChild>
    </w:div>
    <w:div w:id="39211763">
      <w:marLeft w:val="0"/>
      <w:marRight w:val="0"/>
      <w:marTop w:val="0"/>
      <w:marBottom w:val="0"/>
      <w:divBdr>
        <w:top w:val="none" w:sz="0" w:space="0" w:color="auto"/>
        <w:left w:val="none" w:sz="0" w:space="0" w:color="auto"/>
        <w:bottom w:val="none" w:sz="0" w:space="0" w:color="auto"/>
        <w:right w:val="none" w:sz="0" w:space="0" w:color="auto"/>
      </w:divBdr>
      <w:divsChild>
        <w:div w:id="39211767">
          <w:marLeft w:val="547"/>
          <w:marRight w:val="0"/>
          <w:marTop w:val="0"/>
          <w:marBottom w:val="0"/>
          <w:divBdr>
            <w:top w:val="none" w:sz="0" w:space="0" w:color="auto"/>
            <w:left w:val="none" w:sz="0" w:space="0" w:color="auto"/>
            <w:bottom w:val="none" w:sz="0" w:space="0" w:color="auto"/>
            <w:right w:val="none" w:sz="0" w:space="0" w:color="auto"/>
          </w:divBdr>
        </w:div>
      </w:divsChild>
    </w:div>
    <w:div w:id="39211764">
      <w:marLeft w:val="0"/>
      <w:marRight w:val="0"/>
      <w:marTop w:val="0"/>
      <w:marBottom w:val="0"/>
      <w:divBdr>
        <w:top w:val="none" w:sz="0" w:space="0" w:color="auto"/>
        <w:left w:val="none" w:sz="0" w:space="0" w:color="auto"/>
        <w:bottom w:val="none" w:sz="0" w:space="0" w:color="auto"/>
        <w:right w:val="none" w:sz="0" w:space="0" w:color="auto"/>
      </w:divBdr>
      <w:divsChild>
        <w:div w:id="39211765">
          <w:marLeft w:val="1642"/>
          <w:marRight w:val="0"/>
          <w:marTop w:val="96"/>
          <w:marBottom w:val="0"/>
          <w:divBdr>
            <w:top w:val="none" w:sz="0" w:space="0" w:color="auto"/>
            <w:left w:val="none" w:sz="0" w:space="0" w:color="auto"/>
            <w:bottom w:val="none" w:sz="0" w:space="0" w:color="auto"/>
            <w:right w:val="none" w:sz="0" w:space="0" w:color="auto"/>
          </w:divBdr>
        </w:div>
        <w:div w:id="39211769">
          <w:marLeft w:val="994"/>
          <w:marRight w:val="0"/>
          <w:marTop w:val="144"/>
          <w:marBottom w:val="0"/>
          <w:divBdr>
            <w:top w:val="none" w:sz="0" w:space="0" w:color="auto"/>
            <w:left w:val="none" w:sz="0" w:space="0" w:color="auto"/>
            <w:bottom w:val="none" w:sz="0" w:space="0" w:color="auto"/>
            <w:right w:val="none" w:sz="0" w:space="0" w:color="auto"/>
          </w:divBdr>
        </w:div>
        <w:div w:id="39211771">
          <w:marLeft w:val="1642"/>
          <w:marRight w:val="0"/>
          <w:marTop w:val="96"/>
          <w:marBottom w:val="0"/>
          <w:divBdr>
            <w:top w:val="none" w:sz="0" w:space="0" w:color="auto"/>
            <w:left w:val="none" w:sz="0" w:space="0" w:color="auto"/>
            <w:bottom w:val="none" w:sz="0" w:space="0" w:color="auto"/>
            <w:right w:val="none" w:sz="0" w:space="0" w:color="auto"/>
          </w:divBdr>
        </w:div>
        <w:div w:id="39211772">
          <w:marLeft w:val="1642"/>
          <w:marRight w:val="0"/>
          <w:marTop w:val="96"/>
          <w:marBottom w:val="0"/>
          <w:divBdr>
            <w:top w:val="none" w:sz="0" w:space="0" w:color="auto"/>
            <w:left w:val="none" w:sz="0" w:space="0" w:color="auto"/>
            <w:bottom w:val="none" w:sz="0" w:space="0" w:color="auto"/>
            <w:right w:val="none" w:sz="0" w:space="0" w:color="auto"/>
          </w:divBdr>
        </w:div>
      </w:divsChild>
    </w:div>
    <w:div w:id="39211768">
      <w:marLeft w:val="0"/>
      <w:marRight w:val="0"/>
      <w:marTop w:val="0"/>
      <w:marBottom w:val="0"/>
      <w:divBdr>
        <w:top w:val="none" w:sz="0" w:space="0" w:color="auto"/>
        <w:left w:val="none" w:sz="0" w:space="0" w:color="auto"/>
        <w:bottom w:val="none" w:sz="0" w:space="0" w:color="auto"/>
        <w:right w:val="none" w:sz="0" w:space="0" w:color="auto"/>
      </w:divBdr>
      <w:divsChild>
        <w:div w:id="39211761">
          <w:marLeft w:val="907"/>
          <w:marRight w:val="0"/>
          <w:marTop w:val="0"/>
          <w:marBottom w:val="160"/>
          <w:divBdr>
            <w:top w:val="none" w:sz="0" w:space="0" w:color="auto"/>
            <w:left w:val="none" w:sz="0" w:space="0" w:color="auto"/>
            <w:bottom w:val="none" w:sz="0" w:space="0" w:color="auto"/>
            <w:right w:val="none" w:sz="0" w:space="0" w:color="auto"/>
          </w:divBdr>
        </w:div>
        <w:div w:id="39211766">
          <w:marLeft w:val="648"/>
          <w:marRight w:val="0"/>
          <w:marTop w:val="0"/>
          <w:marBottom w:val="240"/>
          <w:divBdr>
            <w:top w:val="none" w:sz="0" w:space="0" w:color="auto"/>
            <w:left w:val="none" w:sz="0" w:space="0" w:color="auto"/>
            <w:bottom w:val="none" w:sz="0" w:space="0" w:color="auto"/>
            <w:right w:val="none" w:sz="0" w:space="0" w:color="auto"/>
          </w:divBdr>
        </w:div>
        <w:div w:id="39211770">
          <w:marLeft w:val="907"/>
          <w:marRight w:val="0"/>
          <w:marTop w:val="0"/>
          <w:marBottom w:val="160"/>
          <w:divBdr>
            <w:top w:val="none" w:sz="0" w:space="0" w:color="auto"/>
            <w:left w:val="none" w:sz="0" w:space="0" w:color="auto"/>
            <w:bottom w:val="none" w:sz="0" w:space="0" w:color="auto"/>
            <w:right w:val="none" w:sz="0" w:space="0" w:color="auto"/>
          </w:divBdr>
        </w:div>
      </w:divsChild>
    </w:div>
    <w:div w:id="39211774">
      <w:marLeft w:val="0"/>
      <w:marRight w:val="0"/>
      <w:marTop w:val="0"/>
      <w:marBottom w:val="0"/>
      <w:divBdr>
        <w:top w:val="none" w:sz="0" w:space="0" w:color="auto"/>
        <w:left w:val="none" w:sz="0" w:space="0" w:color="auto"/>
        <w:bottom w:val="none" w:sz="0" w:space="0" w:color="auto"/>
        <w:right w:val="none" w:sz="0" w:space="0" w:color="auto"/>
      </w:divBdr>
    </w:div>
    <w:div w:id="240216986">
      <w:bodyDiv w:val="1"/>
      <w:marLeft w:val="0"/>
      <w:marRight w:val="0"/>
      <w:marTop w:val="0"/>
      <w:marBottom w:val="0"/>
      <w:divBdr>
        <w:top w:val="none" w:sz="0" w:space="0" w:color="auto"/>
        <w:left w:val="none" w:sz="0" w:space="0" w:color="auto"/>
        <w:bottom w:val="none" w:sz="0" w:space="0" w:color="auto"/>
        <w:right w:val="none" w:sz="0" w:space="0" w:color="auto"/>
      </w:divBdr>
    </w:div>
    <w:div w:id="268398386">
      <w:bodyDiv w:val="1"/>
      <w:marLeft w:val="0"/>
      <w:marRight w:val="0"/>
      <w:marTop w:val="0"/>
      <w:marBottom w:val="0"/>
      <w:divBdr>
        <w:top w:val="none" w:sz="0" w:space="0" w:color="auto"/>
        <w:left w:val="none" w:sz="0" w:space="0" w:color="auto"/>
        <w:bottom w:val="none" w:sz="0" w:space="0" w:color="auto"/>
        <w:right w:val="none" w:sz="0" w:space="0" w:color="auto"/>
      </w:divBdr>
    </w:div>
    <w:div w:id="588585717">
      <w:bodyDiv w:val="1"/>
      <w:marLeft w:val="0"/>
      <w:marRight w:val="0"/>
      <w:marTop w:val="0"/>
      <w:marBottom w:val="0"/>
      <w:divBdr>
        <w:top w:val="none" w:sz="0" w:space="0" w:color="auto"/>
        <w:left w:val="none" w:sz="0" w:space="0" w:color="auto"/>
        <w:bottom w:val="none" w:sz="0" w:space="0" w:color="auto"/>
        <w:right w:val="none" w:sz="0" w:space="0" w:color="auto"/>
      </w:divBdr>
    </w:div>
    <w:div w:id="1331759252">
      <w:bodyDiv w:val="1"/>
      <w:marLeft w:val="0"/>
      <w:marRight w:val="0"/>
      <w:marTop w:val="0"/>
      <w:marBottom w:val="0"/>
      <w:divBdr>
        <w:top w:val="none" w:sz="0" w:space="0" w:color="auto"/>
        <w:left w:val="none" w:sz="0" w:space="0" w:color="auto"/>
        <w:bottom w:val="none" w:sz="0" w:space="0" w:color="auto"/>
        <w:right w:val="none" w:sz="0" w:space="0" w:color="auto"/>
      </w:divBdr>
    </w:div>
    <w:div w:id="2119173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w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30.wmf"/><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E04F01-DD49-4BEC-AD92-2ECDD86F8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22</Pages>
  <Words>7049</Words>
  <Characters>4108</Characters>
  <Application>Microsoft Office Word</Application>
  <DocSecurity>0</DocSecurity>
  <Lines>34</Lines>
  <Paragraphs>22</Paragraphs>
  <ScaleCrop>false</ScaleCrop>
  <Company>sbell</Company>
  <LinksUpToDate>false</LinksUpToDate>
  <CharactersWithSpaces>11135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文件名称</dc:title>
  <dc:subject/>
  <dc:creator>chenhui</dc:creator>
  <cp:keywords/>
  <dc:description/>
  <cp:lastModifiedBy>hongrire</cp:lastModifiedBy>
  <cp:revision>5</cp:revision>
  <cp:lastPrinted>2008-02-20T05:28:00Z</cp:lastPrinted>
  <dcterms:created xsi:type="dcterms:W3CDTF">2012-11-29T06:41:00Z</dcterms:created>
  <dcterms:modified xsi:type="dcterms:W3CDTF">2013-02-27T01:52:00Z</dcterms:modified>
</cp:coreProperties>
</file>