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 Regular" w:hAnsi="Times New Roman Regular" w:cs="Times New Roman Regular"/>
          <w:b w:val="0"/>
          <w:bCs/>
          <w:sz w:val="22"/>
          <w:szCs w:val="22"/>
          <w:lang w:val="en-US"/>
        </w:rPr>
      </w:pPr>
      <w:bookmarkStart w:id="0" w:name="OLE_LINK2"/>
    </w:p>
    <w:p>
      <w:pPr>
        <w:bidi w:val="0"/>
        <w:jc w:val="center"/>
        <w:rPr>
          <w:rFonts w:hint="default" w:ascii="Times New Roman Regular" w:hAnsi="Times New Roman Regular" w:cs="Times New Roman Regular"/>
          <w:b w:val="0"/>
          <w:bCs/>
          <w:sz w:val="48"/>
          <w:szCs w:val="4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48"/>
          <w:szCs w:val="48"/>
          <w:lang w:val="en-US"/>
        </w:rPr>
        <w:t>LINYI (LINCOLN) GUO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sz w:val="48"/>
          <w:szCs w:val="48"/>
          <w:lang w:val="en-US"/>
        </w:rPr>
      </w:pPr>
    </w:p>
    <w:p>
      <w:pPr>
        <w:spacing w:line="240" w:lineRule="exact"/>
        <w:jc w:val="center"/>
        <w:rPr>
          <w:rStyle w:val="7"/>
          <w:rFonts w:ascii="Calibri" w:hAnsi="Calibri" w:cs="Calibri" w:eastAsiaTheme="minorEastAsia"/>
          <w:i w:val="0"/>
          <w:iCs/>
          <w:color w:val="4472C4" w:themeColor="accent1"/>
          <w:sz w:val="22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Regular" w:hAnsi="Times New Roman Regular" w:cs="Times New Roman Regular" w:eastAsiaTheme="minorEastAsia"/>
          <w:i w:val="0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>Toronto, ON | (+1)</w:t>
      </w:r>
      <w:r>
        <w:rPr>
          <w:rFonts w:hint="default" w:ascii="Times New Roman Regular" w:hAnsi="Times New Roman Regular" w:cs="Times New Roman Regular" w:eastAsiaTheme="minorEastAsia"/>
          <w:i w:val="0"/>
          <w:color w:val="000000" w:themeColor="text1"/>
          <w:sz w:val="22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i w:val="0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 xml:space="preserve">613-630-0521 | </w:t>
      </w:r>
      <w:r>
        <w:rPr>
          <w:rStyle w:val="7"/>
          <w:rFonts w:hint="default" w:ascii="Times New Roman Regular" w:hAnsi="Times New Roman Regular" w:eastAsia="SimSun" w:cs="Times New Roman Regular"/>
          <w:color w:val="auto"/>
          <w:sz w:val="22"/>
          <w:szCs w:val="22"/>
        </w:rPr>
        <w:t>lincoln.gly@gmail.com</w:t>
      </w:r>
      <w:r>
        <w:rPr>
          <w:rFonts w:hint="default" w:ascii="Times New Roman Regular" w:hAnsi="Times New Roman Regular" w:cs="Times New Roman Regular" w:eastAsiaTheme="minorEastAsia"/>
          <w:i w:val="0"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fldChar w:fldCharType="begin"/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instrText xml:space="preserve"> HYPERLINK "https://www.linkedin.com/in/lincolnguo" </w:instrText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fldChar w:fldCharType="separate"/>
      </w:r>
      <w:r>
        <w:rPr>
          <w:rStyle w:val="4"/>
          <w:rFonts w:hint="default" w:ascii="Times New Roman Regular" w:hAnsi="Times New Roman Regular" w:cs="Times New Roman Regular" w:eastAsiaTheme="minorEastAsia"/>
          <w:i w:val="0"/>
          <w:iCs/>
          <w:color w:val="auto"/>
          <w:sz w:val="22"/>
          <w:szCs w:val="21"/>
        </w:rPr>
        <w:t>LinkedIn</w:t>
      </w:r>
      <w:r>
        <w:rPr>
          <w:rStyle w:val="7"/>
          <w:rFonts w:hint="default" w:ascii="Times New Roman Regular" w:hAnsi="Times New Roman Regular" w:cs="Times New Roman Regular" w:eastAsiaTheme="minorEastAsia"/>
          <w:i w:val="0"/>
          <w:iCs/>
          <w:color w:val="auto"/>
          <w:sz w:val="22"/>
          <w:szCs w:val="21"/>
        </w:rPr>
        <w:fldChar w:fldCharType="end"/>
      </w:r>
      <w:r>
        <w:rPr>
          <w:rStyle w:val="7"/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1"/>
          <w:u w:val="none"/>
        </w:rPr>
        <w:t xml:space="preserve"> | </w:t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fldChar w:fldCharType="begin"/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instrText xml:space="preserve"> HYPERLINK "https://github.com/LinyiGuo96" </w:instrText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2"/>
        </w:rPr>
        <w:fldChar w:fldCharType="separate"/>
      </w:r>
      <w:r>
        <w:rPr>
          <w:rStyle w:val="4"/>
          <w:rFonts w:hint="default" w:ascii="Times New Roman Regular" w:hAnsi="Times New Roman Regular" w:cs="Times New Roman Regular" w:eastAsiaTheme="minorEastAsia"/>
          <w:i w:val="0"/>
          <w:iCs/>
          <w:color w:val="auto"/>
          <w:sz w:val="22"/>
          <w:szCs w:val="21"/>
        </w:rPr>
        <w:t>GitHub</w:t>
      </w:r>
      <w:r>
        <w:rPr>
          <w:rStyle w:val="7"/>
          <w:rFonts w:hint="default" w:ascii="Times New Roman Regular" w:hAnsi="Times New Roman Regular" w:cs="Times New Roman Regular" w:eastAsiaTheme="minorEastAsia"/>
          <w:i w:val="0"/>
          <w:iCs/>
          <w:color w:val="auto"/>
          <w:sz w:val="22"/>
          <w:szCs w:val="21"/>
        </w:rPr>
        <w:fldChar w:fldCharType="end"/>
      </w:r>
      <w:r>
        <w:rPr>
          <w:rStyle w:val="7"/>
          <w:rFonts w:hint="default" w:ascii="Times New Roman Regular" w:hAnsi="Times New Roman Regular" w:cs="Times New Roman Regular"/>
          <w:i w:val="0"/>
          <w:iCs/>
          <w:color w:val="auto"/>
          <w:sz w:val="22"/>
          <w:szCs w:val="21"/>
          <w:u w:val="none"/>
          <w:lang w:val="en-US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i w:val="0"/>
          <w:color w:val="auto"/>
          <w:sz w:val="22"/>
          <w:szCs w:val="21"/>
        </w:rPr>
        <w:t xml:space="preserve">| </w:t>
      </w:r>
      <w:r>
        <w:rPr>
          <w:rStyle w:val="7"/>
          <w:rFonts w:hint="default" w:ascii="Times New Roman Regular" w:hAnsi="Times New Roman Regular" w:cs="Times New Roman Regular"/>
          <w:color w:val="auto"/>
          <w:sz w:val="22"/>
          <w:szCs w:val="22"/>
        </w:rPr>
        <w:fldChar w:fldCharType="begin"/>
      </w:r>
      <w:r>
        <w:rPr>
          <w:rStyle w:val="7"/>
          <w:rFonts w:hint="default" w:ascii="Times New Roman Regular" w:hAnsi="Times New Roman Regular" w:cs="Times New Roman Regular"/>
          <w:color w:val="auto"/>
          <w:sz w:val="22"/>
          <w:szCs w:val="22"/>
        </w:rPr>
        <w:instrText xml:space="preserve"> HYPERLINK "https://linyiguo96.github.io" </w:instrText>
      </w:r>
      <w:r>
        <w:rPr>
          <w:rStyle w:val="7"/>
          <w:rFonts w:hint="default" w:ascii="Times New Roman Regular" w:hAnsi="Times New Roman Regular" w:cs="Times New Roman Regular"/>
          <w:color w:val="auto"/>
          <w:sz w:val="22"/>
          <w:szCs w:val="22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color w:val="auto"/>
          <w:sz w:val="22"/>
          <w:szCs w:val="22"/>
        </w:rPr>
        <w:t>Blog</w:t>
      </w:r>
      <w:r>
        <w:rPr>
          <w:rStyle w:val="7"/>
          <w:rFonts w:hint="default" w:ascii="Times New Roman Regular" w:hAnsi="Times New Roman Regular" w:cs="Times New Roman Regular"/>
          <w:color w:val="auto"/>
          <w:sz w:val="22"/>
          <w:szCs w:val="22"/>
        </w:rPr>
        <w:fldChar w:fldCharType="end"/>
      </w:r>
    </w:p>
    <w:p>
      <w:pPr>
        <w:spacing w:line="240" w:lineRule="exact"/>
        <w:jc w:val="both"/>
        <w:rPr>
          <w:rStyle w:val="7"/>
          <w:rFonts w:hint="default" w:ascii="Calibri" w:hAnsi="Calibri" w:cs="Calibri"/>
          <w:i w:val="0"/>
          <w:iCs w:val="0"/>
          <w:color w:val="4472C4" w:themeColor="accent1"/>
          <w:sz w:val="21"/>
          <w:szCs w:val="21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pBdr>
          <w:bottom w:val="single" w:color="auto" w:sz="4" w:space="1"/>
        </w:pBdr>
        <w:spacing w:line="240" w:lineRule="exact"/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 xml:space="preserve">SUMMARY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Experienced quant and 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software </w:t>
      </w:r>
      <w:r>
        <w:rPr>
          <w:rFonts w:hint="eastAsia" w:ascii="Times New Roman Regular" w:hAnsi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developer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with over 3 years of expertise in 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quantitative finance, risk modelling,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back-end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software development and CI/CD pipelines. Highly s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killed in Python, 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PySpark,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SQL, 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Bash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and DevOps with proven track record of 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speeding up Bloomberg data read by 20s, 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reducing exposure by 3 billion CAD</w:t>
      </w:r>
      <w:r>
        <w:rPr>
          <w:rFonts w:hint="eastAsia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improving efficiency by 30-50%. </w:t>
      </w:r>
      <w:r>
        <w:rPr>
          <w:rFonts w:hint="default" w:ascii="Times New Roman Regular" w:hAnsi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Strong communicator and strategic thinker, dedicated to lifelong learning and passionate about </w:t>
      </w:r>
      <w:r>
        <w:rPr>
          <w:rFonts w:hint="eastAsia" w:ascii="Times New Roman Regular" w:hAnsi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Times New Roman Regular" w:hAnsi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quant</w:t>
      </w:r>
      <w:r>
        <w:rPr>
          <w:rFonts w:hint="eastAsia" w:ascii="Times New Roman Regular" w:hAnsi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itative</w:t>
      </w:r>
      <w:r>
        <w:rPr>
          <w:rFonts w:hint="default" w:ascii="Times New Roman Regular" w:hAnsi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finance</w:t>
      </w:r>
      <w:r>
        <w:rPr>
          <w:rFonts w:hint="eastAsia" w:ascii="Times New Roman Regular" w:hAnsi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field</w:t>
      </w:r>
      <w:r>
        <w:rPr>
          <w:rFonts w:hint="default" w:ascii="Times New Roman Regular" w:hAnsi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 Holds M.Sc. in Stat, B.Sc. in Math, FRM</w:t>
      </w:r>
      <w:r>
        <w:rPr>
          <w:rFonts w:hint="eastAsia" w:ascii="Times New Roman Regular" w:hAnsi="Times New Roman Regular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and certificates in ML, DS and Cloud Computing</w:t>
      </w:r>
      <w:r>
        <w:rPr>
          <w:rFonts w:hint="default" w:ascii="Times New Roman Regular" w:hAnsi="Times New Roman Regular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Bdr>
          <w:bottom w:val="single" w:color="auto" w:sz="4" w:space="0"/>
        </w:pBdr>
        <w:spacing w:line="240" w:lineRule="exact"/>
        <w:jc w:val="center"/>
        <w:rPr>
          <w:rFonts w:hint="default" w:ascii="Times New Roman Bold" w:hAnsi="Times New Roman Bold" w:cs="Times New Roman Bold"/>
          <w:b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sz w:val="24"/>
          <w:szCs w:val="24"/>
          <w:lang w:val="en-US" w:eastAsia="zh-CN"/>
        </w:rPr>
        <w:t>SKILLS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atLeast"/>
        <w:jc w:val="both"/>
        <w:textAlignment w:val="auto"/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"/>
          <w:b/>
          <w:bCs w:val="0"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>SKILLS</w:t>
      </w:r>
      <w:r>
        <w:rPr>
          <w:rFonts w:hint="default" w:ascii="Times New Roman Regular" w:hAnsi="Times New Roman Regular" w:cs="Times New Roman"/>
          <w:b/>
          <w:bCs w:val="0"/>
          <w:color w:val="000000" w:themeColor="text1"/>
          <w:sz w:val="21"/>
          <w:szCs w:val="20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Back-end </w:t>
      </w:r>
      <w:r>
        <w:rPr>
          <w:rFonts w:hint="eastAsia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Software Development, DevOps, ETL Development, Quantitative Analysis, Risk Management, Time-Series Modeling &amp; Analysis,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>Pricing Modeling, Algorithmic Trading, Statistical Machine Learning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atLeast"/>
        <w:jc w:val="both"/>
        <w:textAlignment w:val="auto"/>
        <w:rPr>
          <w:rFonts w:hint="default" w:ascii="Times New Roman Regular" w:hAnsi="Times New Roman Regular" w:cs="Times New Roman"/>
          <w:b/>
          <w:bCs w:val="0"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"/>
          <w:b/>
          <w:bCs w:val="0"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CODING: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Python, Spark, </w:t>
      </w:r>
      <w:r>
        <w:rPr>
          <w:rFonts w:hint="eastAsia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Redis, Kafka,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>SQL, NoSQL, R, SAS, Git, Bash, Docker, KDB+, C++, MATLAB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atLeast"/>
        <w:jc w:val="both"/>
        <w:textAlignment w:val="auto"/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"/>
          <w:b/>
          <w:bCs w:val="0"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TOOLS: </w:t>
      </w:r>
      <w:r>
        <w:rPr>
          <w:rFonts w:hint="eastAsia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AWS, Azure,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Airflow, </w:t>
      </w:r>
      <w:r>
        <w:rPr>
          <w:rFonts w:hint="eastAsia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Beacon, </w:t>
      </w:r>
      <w:r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  <w:t>Eclipse, Unix, Docker, Power-BI, Tableau, Github, Algo, Jira, Bitbucket, Confluence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atLeast"/>
        <w:jc w:val="both"/>
        <w:textAlignment w:val="auto"/>
        <w:rPr>
          <w:rFonts w:hint="default" w:ascii="Times New Roman Regular" w:hAnsi="Times New Roman Regular" w:cs="Times New Roman"/>
          <w:b w:val="0"/>
          <w:bCs/>
          <w:color w:val="000000" w:themeColor="text1"/>
          <w:sz w:val="21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1"/>
        </w:pBdr>
        <w:spacing w:line="240" w:lineRule="exact"/>
        <w:jc w:val="center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  <w:t xml:space="preserve">WORK </w:t>
      </w:r>
      <w:r>
        <w:rPr>
          <w:rFonts w:hint="default" w:ascii="Times New Roman Bold" w:hAnsi="Times New Roman Bold" w:cs="Times New Roman Bold"/>
          <w:b/>
          <w:sz w:val="24"/>
          <w:szCs w:val="24"/>
        </w:rPr>
        <w:t>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 w:eastAsia="zh-CN"/>
        </w:rPr>
      </w:pPr>
      <w:bookmarkStart w:id="1" w:name="OLE_LINK4"/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Software Engineer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,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GBME, Scotiabank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 w:eastAsia="zh-CN"/>
        </w:rPr>
        <w:t xml:space="preserve"> - Toronto, ON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    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               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     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202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.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05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CA"/>
        </w:rPr>
        <w:t>-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Current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One of the key IC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s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 for developing and maintaining back-end codebase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s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 and 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databases 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for the whole GED and FI team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Deploy new APIs to enhance GED dataflows and improve front-end GUI to support 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daily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 trading/pricing activities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Develop Redis caching into most FI data pipelines and 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integrate 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the service 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with the job scheduler successfully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Building Kafka streaming pipelines for FI to speed up data consumption and improve high-freq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uency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 xml:space="preserve">bond </w:t>
      </w: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trading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eastAsia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  <w:t>Responsible for production support, routine release, infra update, config change and access control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 w:eastAsia="zh-CN"/>
        </w:rPr>
      </w:pP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>Quantitative Analytics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Manager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,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GRM, Scotiabank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 w:eastAsia="zh-CN"/>
        </w:rPr>
        <w:t xml:space="preserve"> - Toronto, ON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  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  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     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2021.11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CA"/>
        </w:rPr>
        <w:t>-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2024.05</w:t>
      </w:r>
      <w:bookmarkStart w:id="2" w:name="_GoBack"/>
      <w:bookmarkEnd w:id="2"/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bCs w:val="0"/>
          <w:color w:val="auto"/>
          <w:sz w:val="21"/>
          <w:szCs w:val="20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Conducted and optimized SACCR &amp; IMM model, with accumulated decrease in exposure of 3 billion CAD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bCs w:val="0"/>
          <w:color w:val="auto"/>
          <w:sz w:val="21"/>
          <w:szCs w:val="20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/>
        </w:rPr>
        <w:t>Developed and implement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ed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/>
        </w:rPr>
        <w:t xml:space="preserve"> 25k+ Python, PySpark and SQL lines, reducing running time and manual workload by 30 - 50%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bCs w:val="0"/>
          <w:color w:val="auto"/>
          <w:sz w:val="21"/>
          <w:szCs w:val="20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/>
        </w:rPr>
        <w:t>Performed and monitored Monte Carlo simulations of risk metics (including PFE, EAD, VaR, etc) under diverse scenarios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bCs w:val="0"/>
          <w:color w:val="auto"/>
          <w:sz w:val="21"/>
          <w:szCs w:val="20"/>
        </w:rPr>
      </w:pPr>
      <w:r>
        <w:rPr>
          <w:rFonts w:hint="default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>Programed Stress Testing calculation and produced model documentations, with the cooperation of cross-functional teams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bCs w:val="0"/>
          <w:color w:val="auto"/>
          <w:sz w:val="21"/>
          <w:szCs w:val="20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/>
        </w:rPr>
        <w:t xml:space="preserve">Created dashboards to automate monitoring and reporting processes, 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and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/>
        </w:rPr>
        <w:t>enhance quant analysis and productivity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 w:eastAsiaTheme="minorEastAsia"/>
          <w:b w:val="0"/>
          <w:color w:val="auto"/>
          <w:sz w:val="21"/>
          <w:szCs w:val="20"/>
        </w:rPr>
      </w:pPr>
      <w:r>
        <w:rPr>
          <w:rFonts w:hint="default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 xml:space="preserve">Developed and </w:t>
      </w:r>
      <w:r>
        <w:rPr>
          <w:rFonts w:hint="eastAsia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 xml:space="preserve">deployed </w:t>
      </w:r>
      <w:r>
        <w:rPr>
          <w:rFonts w:hint="default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>robust</w:t>
      </w:r>
      <w:r>
        <w:rPr>
          <w:rFonts w:hint="eastAsia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 xml:space="preserve"> data</w:t>
      </w:r>
      <w:r>
        <w:rPr>
          <w:rFonts w:hint="default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 xml:space="preserve"> validation</w:t>
      </w:r>
      <w:r>
        <w:rPr>
          <w:rFonts w:hint="eastAsia" w:ascii="Times New Roman Bold" w:hAnsi="Times New Roman Bold"/>
          <w:b w:val="0"/>
          <w:bCs w:val="0"/>
          <w:sz w:val="21"/>
          <w:szCs w:val="21"/>
          <w:highlight w:val="none"/>
          <w:lang w:val="en-US" w:eastAsia="zh-CN"/>
        </w:rPr>
        <w:t xml:space="preserve"> rules and o</w:t>
      </w:r>
      <w:r>
        <w:rPr>
          <w:rFonts w:hint="default" w:ascii="Times New Roman Regular" w:hAnsi="Times New Roman Regular" w:eastAsiaTheme="minorEastAsia"/>
          <w:b w:val="0"/>
          <w:bCs w:val="0"/>
          <w:color w:val="auto"/>
          <w:sz w:val="21"/>
          <w:szCs w:val="20"/>
        </w:rPr>
        <w:t xml:space="preserve">rchestrated </w:t>
      </w:r>
      <w:r>
        <w:rPr>
          <w:rFonts w:hint="eastAsia" w:ascii="Times New Roman Regular" w:hAnsi="Times New Roman Regular"/>
          <w:b w:val="0"/>
          <w:bCs w:val="0"/>
          <w:color w:val="auto"/>
          <w:sz w:val="21"/>
          <w:szCs w:val="20"/>
          <w:lang w:val="en-US" w:eastAsia="zh-CN"/>
        </w:rPr>
        <w:t>monthly</w:t>
      </w:r>
      <w:r>
        <w:rPr>
          <w:rFonts w:hint="default" w:ascii="Times New Roman Regular" w:hAnsi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code </w:t>
      </w:r>
      <w:r>
        <w:rPr>
          <w:rFonts w:hint="eastAsia" w:ascii="Times New Roman Regular" w:hAnsi="Times New Roman Regular"/>
          <w:b w:val="0"/>
          <w:bCs w:val="0"/>
          <w:color w:val="auto"/>
          <w:sz w:val="21"/>
          <w:szCs w:val="20"/>
          <w:lang w:val="en-US" w:eastAsia="zh-CN"/>
        </w:rPr>
        <w:t>release</w:t>
      </w:r>
      <w:r>
        <w:rPr>
          <w:rFonts w:hint="default" w:ascii="Times New Roman Regular" w:hAnsi="Times New Roman Regular" w:eastAsiaTheme="minorEastAsia"/>
          <w:b w:val="0"/>
          <w:bCs w:val="0"/>
          <w:color w:val="auto"/>
          <w:sz w:val="21"/>
          <w:szCs w:val="20"/>
        </w:rPr>
        <w:t xml:space="preserve"> </w:t>
      </w:r>
      <w:r>
        <w:rPr>
          <w:rFonts w:hint="default" w:ascii="Times New Roman Regular" w:hAnsi="Times New Roman Regular"/>
          <w:b w:val="0"/>
          <w:bCs w:val="0"/>
          <w:color w:val="auto"/>
          <w:sz w:val="21"/>
          <w:szCs w:val="20"/>
          <w:lang w:val="en-US"/>
        </w:rPr>
        <w:t xml:space="preserve">with IT support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default" w:ascii="Times New Roman Regular" w:hAnsi="Times New Roman Regular" w:cs="Times New Roman" w:eastAsiaTheme="minorEastAsia"/>
          <w:color w:val="595959" w:themeColor="text1" w:themeTint="A6"/>
          <w:sz w:val="21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Calibri" w:hAnsi="Calibri" w:cs="Calibri" w:eastAsiaTheme="minorEastAsia"/>
          <w:b/>
          <w:color w:val="auto"/>
          <w:sz w:val="22"/>
          <w:szCs w:val="22"/>
          <w:lang w:val="en-US"/>
        </w:rPr>
      </w:pPr>
      <w:r>
        <w:rPr>
          <w:rFonts w:hint="eastAsia" w:ascii="Times New Roman Bold" w:hAnsi="Times New Roman Bold" w:cs="Times New Roman Bold" w:eastAsiaTheme="minorEastAsia"/>
          <w:b/>
          <w:color w:val="auto"/>
          <w:sz w:val="22"/>
          <w:szCs w:val="22"/>
        </w:rPr>
        <w:t>Sta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>tistical Programmer, Everest Clinical Research Company</w:t>
      </w:r>
      <w:r>
        <w:rPr>
          <w:rFonts w:hint="eastAsia" w:ascii="Times New Roman Bold" w:hAnsi="Times New Roman Bold" w:cs="Times New Roman Bold" w:eastAsiaTheme="minorEastAsia"/>
          <w:b/>
          <w:color w:val="auto"/>
          <w:sz w:val="22"/>
          <w:szCs w:val="22"/>
          <w:lang w:val="en-US" w:eastAsia="zh-CN"/>
        </w:rPr>
        <w:t xml:space="preserve"> - Toronto, ON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 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    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    2021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.05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CA"/>
        </w:rPr>
        <w:t>-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2021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.10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Implemented 10k+ SAS, Python, PySpark and SQL lines to produce </w:t>
      </w:r>
      <w:r>
        <w:rPr>
          <w:rFonts w:hint="default" w:ascii="Times New Roman Regular" w:hAnsi="Times New Roman Regular"/>
          <w:b w:val="0"/>
          <w:bCs w:val="0"/>
          <w:color w:val="auto"/>
          <w:sz w:val="21"/>
          <w:szCs w:val="20"/>
          <w:lang w:val="en-US" w:eastAsia="zh-CN"/>
        </w:rPr>
        <w:t>formatted, precise, and validated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statistical TLGs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Executed clinical trial database quality and integrity checks, leveraging TLGs for data review and cleansing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Formulated SDTM database specifications, and programed and performed quality control of SDTM and ADaM datasets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Maintained documentation of data and programming procedures in alignment with Corporate Governing Documents  </w:t>
      </w:r>
    </w:p>
    <w:bookmarkEnd w:id="1"/>
    <w:p>
      <w:pPr>
        <w:pBdr>
          <w:bottom w:val="single" w:color="auto" w:sz="4" w:space="1"/>
        </w:pBdr>
        <w:spacing w:line="240" w:lineRule="exact"/>
        <w:jc w:val="center"/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</w:pPr>
    </w:p>
    <w:p>
      <w:pPr>
        <w:pBdr>
          <w:bottom w:val="single" w:color="auto" w:sz="4" w:space="1"/>
        </w:pBdr>
        <w:spacing w:line="240" w:lineRule="exact"/>
        <w:jc w:val="center"/>
        <w:rPr>
          <w:rFonts w:hint="default" w:ascii="Times New Roman Regular" w:hAnsi="Times New Roman Regular" w:cs="Times New Roman Regular"/>
          <w:b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Bold" w:hAnsi="Times New Roman Bold" w:cs="Times New Roman Bold"/>
          <w:b/>
          <w:sz w:val="24"/>
          <w:szCs w:val="24"/>
          <w:lang w:val="en-US"/>
        </w:rPr>
        <w:t>PROJECTS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Calibri" w:hAnsi="Calibri" w:cs="Calibri" w:eastAsiaTheme="minorEastAsia"/>
          <w:b/>
          <w:bCs/>
          <w:color w:val="auto"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Seasonal Adjustment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>Research,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Analysis and Forecasting - Ottawa, ON                                                 2018.09 - 2020.08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Deployed hidden Markov models (HMM) and Bayesian analysis, reduced MSE by 25% for the US unemployment data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Cooperated 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with Statistics Canad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a, and applied HMMs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GB" w:eastAsia="zh-CN"/>
        </w:rPr>
        <w:t xml:space="preserve">to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national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GB" w:eastAsia="zh-CN"/>
        </w:rPr>
        <w:t xml:space="preserve">retail sales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data to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GB" w:eastAsia="zh-CN"/>
        </w:rPr>
        <w:t>better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detect and interpret trends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Bold" w:hAnsi="Times New Roman Bold" w:cs="Times New Roman Bold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Simulated 5000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+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time series data using Monte Carlo Markov model (MCMC) 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across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R, Python</w:t>
      </w: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>, PySpark</w:t>
      </w:r>
      <w:r>
        <w:rPr>
          <w:rFonts w:hint="eastAsia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 and AWS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420" w:leftChars="0" w:hanging="420" w:firstLineChars="0"/>
        <w:jc w:val="both"/>
        <w:textAlignment w:val="auto"/>
        <w:rPr>
          <w:rFonts w:hint="default" w:ascii="Times New Roman Bold" w:hAnsi="Times New Roman Bold" w:cs="Times New Roman Bold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auto"/>
          <w:sz w:val="21"/>
          <w:szCs w:val="20"/>
          <w:lang w:val="en-US" w:eastAsia="zh-CN"/>
        </w:rPr>
        <w:t xml:space="preserve">Optimized HMMs by fine-tuning parameters and adopted parallel computation to accelerate the training process by 80% </w:t>
      </w:r>
      <w:r>
        <w:rPr>
          <w:rFonts w:hint="default" w:ascii="Times New Roman Regular" w:hAnsi="Times New Roman Regular" w:cs="Times New Roman Regular"/>
          <w:b/>
          <w:bCs/>
          <w:color w:val="auto"/>
          <w:sz w:val="21"/>
          <w:szCs w:val="20"/>
          <w:lang w:val="en-US" w:eastAsia="zh-CN"/>
        </w:rPr>
        <w:t xml:space="preserve">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Chars="0"/>
        <w:jc w:val="both"/>
        <w:textAlignment w:val="auto"/>
        <w:rPr>
          <w:rFonts w:hint="default" w:ascii="Times New Roman Bold" w:hAnsi="Times New Roman Bold" w:cs="Times New Roman Bold"/>
          <w:b/>
          <w:sz w:val="24"/>
          <w:szCs w:val="24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default" w:ascii="Times New Roman Bold" w:hAnsi="Times New Roman Bold" w:cs="Times New Roman Bold"/>
          <w:b/>
          <w:sz w:val="24"/>
          <w:szCs w:val="24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  <w:t xml:space="preserve">FRM, Global Association of Risk Professionals                                                                         </w:t>
      </w:r>
      <w:r>
        <w:rPr>
          <w:rFonts w:hint="default" w:ascii="Times New Roman Bold" w:hAnsi="Times New Roman Bold" w:cs="Times New Roman Bold" w:eastAsiaTheme="minorEastAsia"/>
          <w:b/>
          <w:bCs/>
          <w:sz w:val="22"/>
          <w:szCs w:val="22"/>
        </w:rPr>
        <w:t xml:space="preserve"> </w:t>
      </w:r>
      <w:r>
        <w:rPr>
          <w:rFonts w:hint="eastAsia" w:ascii="Times New Roman Bold" w:hAnsi="Times New Roman Bold" w:cs="Times New Roman Bold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default" w:ascii="Times New Roman Bold" w:hAnsi="Times New Roman Bold" w:cs="Times New Roman Bold" w:eastAsiaTheme="minorEastAsia"/>
          <w:b/>
          <w:bCs/>
          <w:sz w:val="22"/>
          <w:szCs w:val="22"/>
        </w:rPr>
        <w:t xml:space="preserve">          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  <w:t xml:space="preserve">  2021.11 - 2023.11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 Bold" w:hAnsi="Times New Roman Bold" w:cs="Times New Roman Bold"/>
          <w:b/>
          <w:bCs/>
          <w:sz w:val="16"/>
          <w:szCs w:val="16"/>
          <w:lang w:val="en-US"/>
        </w:rPr>
      </w:pP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>M.Sc. in Statistics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 xml:space="preserve"> (</w:t>
      </w:r>
      <w:r>
        <w:rPr>
          <w:rFonts w:hint="eastAsia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>4.0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>/</w:t>
      </w:r>
      <w:r>
        <w:rPr>
          <w:rFonts w:hint="eastAsia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>4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>.0)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 xml:space="preserve">, University of Ottawa – Ottawa, Canada                    </w:t>
      </w:r>
      <w:r>
        <w:rPr>
          <w:rFonts w:hint="eastAsia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 xml:space="preserve">                  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 xml:space="preserve">   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 xml:space="preserve">  </w:t>
      </w:r>
      <w:r>
        <w:rPr>
          <w:rFonts w:hint="eastAsia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 xml:space="preserve">     </w:t>
      </w:r>
      <w:r>
        <w:rPr>
          <w:rFonts w:hint="eastAsia" w:ascii="Times New Roman Bold" w:hAnsi="Times New Roman Bold" w:cs="Times New Roman Bold"/>
          <w:b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 xml:space="preserve">    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>2018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>.09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  <w:lang w:val="en-CA"/>
        </w:rPr>
        <w:t>-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bCs/>
          <w:color w:val="auto"/>
          <w:sz w:val="22"/>
          <w:szCs w:val="22"/>
        </w:rPr>
        <w:t>2020</w:t>
      </w:r>
      <w:r>
        <w:rPr>
          <w:rFonts w:hint="default" w:ascii="Times New Roman Bold" w:hAnsi="Times New Roman Bold" w:cs="Times New Roman Bold"/>
          <w:b/>
          <w:bCs/>
          <w:color w:val="auto"/>
          <w:sz w:val="22"/>
          <w:szCs w:val="22"/>
          <w:lang w:val="en-US"/>
        </w:rPr>
        <w:t>.08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 w:ascii="Times New Roman Bold" w:hAnsi="Times New Roman Bold" w:cs="Times New Roman Bold" w:eastAsiaTheme="minorEastAsia"/>
          <w:b/>
          <w:bCs/>
          <w:color w:val="auto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tLeast"/>
        <w:jc w:val="distribute"/>
        <w:textAlignment w:val="auto"/>
        <w:rPr>
          <w:rFonts w:hint="default" w:ascii="Times New Roman Bold" w:hAnsi="Times New Roman Bold" w:cs="Times New Roman Bold" w:eastAsiaTheme="minorEastAsia"/>
          <w:b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>B.Sc. in Mathematics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(3.7/4.0)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, Zhengzhou University – Zhengzhou, China   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       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        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    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US"/>
        </w:rPr>
        <w:t xml:space="preserve">  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 xml:space="preserve"> </w:t>
      </w:r>
      <w:r>
        <w:rPr>
          <w:rFonts w:hint="eastAsia" w:ascii="Times New Roman Bold" w:hAnsi="Times New Roman Bold" w:cs="Times New Roman Bold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>2014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.09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  <w:lang w:val="en-CA"/>
        </w:rPr>
        <w:t>-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 w:eastAsiaTheme="minorEastAsia"/>
          <w:b/>
          <w:color w:val="auto"/>
          <w:sz w:val="22"/>
          <w:szCs w:val="22"/>
        </w:rPr>
        <w:t>2018</w:t>
      </w:r>
      <w:r>
        <w:rPr>
          <w:rFonts w:hint="default" w:ascii="Times New Roman Bold" w:hAnsi="Times New Roman Bold" w:cs="Times New Roman Bold"/>
          <w:b/>
          <w:color w:val="auto"/>
          <w:sz w:val="22"/>
          <w:szCs w:val="22"/>
          <w:lang w:val="en-US"/>
        </w:rPr>
        <w:t>.07</w:t>
      </w:r>
    </w:p>
    <w:sectPr>
      <w:pgSz w:w="12240" w:h="15840"/>
      <w:pgMar w:top="720" w:right="567" w:bottom="284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DE312"/>
    <w:multiLevelType w:val="singleLevel"/>
    <w:tmpl w:val="BFCDE3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9FD4007"/>
    <w:multiLevelType w:val="multilevel"/>
    <w:tmpl w:val="19FD4007"/>
    <w:lvl w:ilvl="0" w:tentative="0">
      <w:start w:val="1"/>
      <w:numFmt w:val="bullet"/>
      <w:pStyle w:val="8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2"/>
        <w:szCs w:val="20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472C4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472C4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56"/>
    <w:rsid w:val="00000ABB"/>
    <w:rsid w:val="000076CF"/>
    <w:rsid w:val="00022C2D"/>
    <w:rsid w:val="00022FB1"/>
    <w:rsid w:val="000354C4"/>
    <w:rsid w:val="00041EE5"/>
    <w:rsid w:val="000544FB"/>
    <w:rsid w:val="00065EC2"/>
    <w:rsid w:val="000664E3"/>
    <w:rsid w:val="00086A87"/>
    <w:rsid w:val="000A2D53"/>
    <w:rsid w:val="000A3D6D"/>
    <w:rsid w:val="000B460E"/>
    <w:rsid w:val="000C2D7D"/>
    <w:rsid w:val="000F7244"/>
    <w:rsid w:val="00113854"/>
    <w:rsid w:val="00114A14"/>
    <w:rsid w:val="00127E1B"/>
    <w:rsid w:val="001466B1"/>
    <w:rsid w:val="00152691"/>
    <w:rsid w:val="00176B4B"/>
    <w:rsid w:val="0019403E"/>
    <w:rsid w:val="001A693B"/>
    <w:rsid w:val="001B2C7A"/>
    <w:rsid w:val="001B3B06"/>
    <w:rsid w:val="001D02F3"/>
    <w:rsid w:val="001D4553"/>
    <w:rsid w:val="001E1C9E"/>
    <w:rsid w:val="001F0304"/>
    <w:rsid w:val="0020600A"/>
    <w:rsid w:val="0021074F"/>
    <w:rsid w:val="002256EB"/>
    <w:rsid w:val="002314EB"/>
    <w:rsid w:val="00252140"/>
    <w:rsid w:val="00253E2B"/>
    <w:rsid w:val="0026064F"/>
    <w:rsid w:val="00270F85"/>
    <w:rsid w:val="00272991"/>
    <w:rsid w:val="00274D87"/>
    <w:rsid w:val="002814E4"/>
    <w:rsid w:val="002970C8"/>
    <w:rsid w:val="002A7F5E"/>
    <w:rsid w:val="002C3C93"/>
    <w:rsid w:val="002C6DFD"/>
    <w:rsid w:val="002D622F"/>
    <w:rsid w:val="002E4412"/>
    <w:rsid w:val="00300E38"/>
    <w:rsid w:val="003016AD"/>
    <w:rsid w:val="0030497E"/>
    <w:rsid w:val="00340B58"/>
    <w:rsid w:val="0035300A"/>
    <w:rsid w:val="003633D1"/>
    <w:rsid w:val="0037303C"/>
    <w:rsid w:val="00384F9D"/>
    <w:rsid w:val="00386D86"/>
    <w:rsid w:val="00390BCD"/>
    <w:rsid w:val="00392F44"/>
    <w:rsid w:val="00394A86"/>
    <w:rsid w:val="003D2BCE"/>
    <w:rsid w:val="003D472A"/>
    <w:rsid w:val="003E00F9"/>
    <w:rsid w:val="003E02F8"/>
    <w:rsid w:val="003E28AD"/>
    <w:rsid w:val="003E3C3A"/>
    <w:rsid w:val="003F218B"/>
    <w:rsid w:val="003F5C81"/>
    <w:rsid w:val="003F7DC7"/>
    <w:rsid w:val="00400A12"/>
    <w:rsid w:val="00400EFD"/>
    <w:rsid w:val="004254EC"/>
    <w:rsid w:val="004271DE"/>
    <w:rsid w:val="00451FA8"/>
    <w:rsid w:val="004577F3"/>
    <w:rsid w:val="004709CC"/>
    <w:rsid w:val="0047106E"/>
    <w:rsid w:val="00477AA8"/>
    <w:rsid w:val="00491CE1"/>
    <w:rsid w:val="004B67A8"/>
    <w:rsid w:val="004C0E42"/>
    <w:rsid w:val="004C3A9A"/>
    <w:rsid w:val="004C406A"/>
    <w:rsid w:val="004D398B"/>
    <w:rsid w:val="004D6DB0"/>
    <w:rsid w:val="004F07FB"/>
    <w:rsid w:val="00507372"/>
    <w:rsid w:val="005345EE"/>
    <w:rsid w:val="00536B0C"/>
    <w:rsid w:val="00542026"/>
    <w:rsid w:val="00550AD4"/>
    <w:rsid w:val="00562C9A"/>
    <w:rsid w:val="00565A84"/>
    <w:rsid w:val="00577E0F"/>
    <w:rsid w:val="0058356D"/>
    <w:rsid w:val="005A095A"/>
    <w:rsid w:val="005A5536"/>
    <w:rsid w:val="005C03F6"/>
    <w:rsid w:val="005C5361"/>
    <w:rsid w:val="005D6301"/>
    <w:rsid w:val="00602A79"/>
    <w:rsid w:val="0060342A"/>
    <w:rsid w:val="0060404F"/>
    <w:rsid w:val="00607CDC"/>
    <w:rsid w:val="0061033A"/>
    <w:rsid w:val="00644502"/>
    <w:rsid w:val="00657756"/>
    <w:rsid w:val="006648E3"/>
    <w:rsid w:val="00693BA3"/>
    <w:rsid w:val="006B5183"/>
    <w:rsid w:val="006D50B1"/>
    <w:rsid w:val="006E3CB5"/>
    <w:rsid w:val="006E4643"/>
    <w:rsid w:val="006F1658"/>
    <w:rsid w:val="006F30AF"/>
    <w:rsid w:val="006F3D6A"/>
    <w:rsid w:val="006F6882"/>
    <w:rsid w:val="00704512"/>
    <w:rsid w:val="007261A5"/>
    <w:rsid w:val="00727F3E"/>
    <w:rsid w:val="00734D74"/>
    <w:rsid w:val="007360D6"/>
    <w:rsid w:val="0076217D"/>
    <w:rsid w:val="00766932"/>
    <w:rsid w:val="00790E30"/>
    <w:rsid w:val="007A501E"/>
    <w:rsid w:val="007A6D16"/>
    <w:rsid w:val="007B1D5C"/>
    <w:rsid w:val="007B4729"/>
    <w:rsid w:val="007D3A9B"/>
    <w:rsid w:val="007F1E65"/>
    <w:rsid w:val="00814A03"/>
    <w:rsid w:val="008179E1"/>
    <w:rsid w:val="00832AF7"/>
    <w:rsid w:val="00837061"/>
    <w:rsid w:val="00867EFF"/>
    <w:rsid w:val="00887450"/>
    <w:rsid w:val="008C5D3C"/>
    <w:rsid w:val="008C7537"/>
    <w:rsid w:val="008D064D"/>
    <w:rsid w:val="008D0AB6"/>
    <w:rsid w:val="008E3960"/>
    <w:rsid w:val="00911321"/>
    <w:rsid w:val="00933CAB"/>
    <w:rsid w:val="00935F8A"/>
    <w:rsid w:val="00944B34"/>
    <w:rsid w:val="00945F48"/>
    <w:rsid w:val="009479DD"/>
    <w:rsid w:val="009916E0"/>
    <w:rsid w:val="009A3C8D"/>
    <w:rsid w:val="009D053D"/>
    <w:rsid w:val="009D2CFA"/>
    <w:rsid w:val="009D4FDD"/>
    <w:rsid w:val="009E3DD0"/>
    <w:rsid w:val="009E44A2"/>
    <w:rsid w:val="009F1EC0"/>
    <w:rsid w:val="009F2839"/>
    <w:rsid w:val="00A209E4"/>
    <w:rsid w:val="00A36519"/>
    <w:rsid w:val="00A3728E"/>
    <w:rsid w:val="00A37AED"/>
    <w:rsid w:val="00A42710"/>
    <w:rsid w:val="00A9065A"/>
    <w:rsid w:val="00AC7F7B"/>
    <w:rsid w:val="00AD6408"/>
    <w:rsid w:val="00B22D53"/>
    <w:rsid w:val="00B57684"/>
    <w:rsid w:val="00B60DA0"/>
    <w:rsid w:val="00B65BEB"/>
    <w:rsid w:val="00B82D50"/>
    <w:rsid w:val="00B83027"/>
    <w:rsid w:val="00B8420C"/>
    <w:rsid w:val="00B868D8"/>
    <w:rsid w:val="00B912AE"/>
    <w:rsid w:val="00B9362A"/>
    <w:rsid w:val="00BA6C9A"/>
    <w:rsid w:val="00BB17DD"/>
    <w:rsid w:val="00BB7AA4"/>
    <w:rsid w:val="00BE3B39"/>
    <w:rsid w:val="00BE3D01"/>
    <w:rsid w:val="00BE4D04"/>
    <w:rsid w:val="00BE6863"/>
    <w:rsid w:val="00BF260C"/>
    <w:rsid w:val="00C07961"/>
    <w:rsid w:val="00C07D76"/>
    <w:rsid w:val="00C3256B"/>
    <w:rsid w:val="00C3781C"/>
    <w:rsid w:val="00C42B4D"/>
    <w:rsid w:val="00C50C82"/>
    <w:rsid w:val="00C56B5F"/>
    <w:rsid w:val="00C85AF5"/>
    <w:rsid w:val="00CA6279"/>
    <w:rsid w:val="00CC0A96"/>
    <w:rsid w:val="00CC4048"/>
    <w:rsid w:val="00CD082F"/>
    <w:rsid w:val="00CD6A17"/>
    <w:rsid w:val="00CF45D9"/>
    <w:rsid w:val="00CF5D09"/>
    <w:rsid w:val="00D136E1"/>
    <w:rsid w:val="00D14A58"/>
    <w:rsid w:val="00D203C5"/>
    <w:rsid w:val="00D26B39"/>
    <w:rsid w:val="00D32ECE"/>
    <w:rsid w:val="00D33D74"/>
    <w:rsid w:val="00D428C3"/>
    <w:rsid w:val="00D476A9"/>
    <w:rsid w:val="00D5101F"/>
    <w:rsid w:val="00D537DE"/>
    <w:rsid w:val="00D6021D"/>
    <w:rsid w:val="00D6140A"/>
    <w:rsid w:val="00D73006"/>
    <w:rsid w:val="00D84565"/>
    <w:rsid w:val="00D91AE9"/>
    <w:rsid w:val="00D93B7C"/>
    <w:rsid w:val="00D95888"/>
    <w:rsid w:val="00DA60C7"/>
    <w:rsid w:val="00DC21B0"/>
    <w:rsid w:val="00DC254B"/>
    <w:rsid w:val="00DD54F8"/>
    <w:rsid w:val="00DE0173"/>
    <w:rsid w:val="00DE293D"/>
    <w:rsid w:val="00DF68A1"/>
    <w:rsid w:val="00DF7DB3"/>
    <w:rsid w:val="00E11562"/>
    <w:rsid w:val="00E154DA"/>
    <w:rsid w:val="00E22AB5"/>
    <w:rsid w:val="00E265D8"/>
    <w:rsid w:val="00E2713F"/>
    <w:rsid w:val="00E50165"/>
    <w:rsid w:val="00E57CBB"/>
    <w:rsid w:val="00E61265"/>
    <w:rsid w:val="00E750B5"/>
    <w:rsid w:val="00E779CE"/>
    <w:rsid w:val="00E8248B"/>
    <w:rsid w:val="00E85F0D"/>
    <w:rsid w:val="00E957C9"/>
    <w:rsid w:val="00E97055"/>
    <w:rsid w:val="00EA599D"/>
    <w:rsid w:val="00EC20C4"/>
    <w:rsid w:val="00ED77FE"/>
    <w:rsid w:val="00EF3AA7"/>
    <w:rsid w:val="00F037AA"/>
    <w:rsid w:val="00F15B3C"/>
    <w:rsid w:val="00F25EC1"/>
    <w:rsid w:val="00F26352"/>
    <w:rsid w:val="00F5211A"/>
    <w:rsid w:val="00F53C33"/>
    <w:rsid w:val="00F55FFD"/>
    <w:rsid w:val="00F60088"/>
    <w:rsid w:val="00F7314D"/>
    <w:rsid w:val="00F812AF"/>
    <w:rsid w:val="00F94A00"/>
    <w:rsid w:val="00FC4589"/>
    <w:rsid w:val="00FD3ED8"/>
    <w:rsid w:val="00FD4180"/>
    <w:rsid w:val="00FE364E"/>
    <w:rsid w:val="00FF0DD4"/>
    <w:rsid w:val="00FF78E2"/>
    <w:rsid w:val="05F79D5C"/>
    <w:rsid w:val="0EFCF3E8"/>
    <w:rsid w:val="15FE115D"/>
    <w:rsid w:val="1B2A217A"/>
    <w:rsid w:val="1BEA4726"/>
    <w:rsid w:val="1BF60F57"/>
    <w:rsid w:val="1F6AEF91"/>
    <w:rsid w:val="33BE98C2"/>
    <w:rsid w:val="3EBB4F22"/>
    <w:rsid w:val="3FBC40CC"/>
    <w:rsid w:val="408E606F"/>
    <w:rsid w:val="4CDA1349"/>
    <w:rsid w:val="54A926F3"/>
    <w:rsid w:val="5BEF41BD"/>
    <w:rsid w:val="5C6D0935"/>
    <w:rsid w:val="5DCDB97F"/>
    <w:rsid w:val="5F575E36"/>
    <w:rsid w:val="667FB914"/>
    <w:rsid w:val="67FFFD1F"/>
    <w:rsid w:val="6BFDFC6D"/>
    <w:rsid w:val="6F2D818C"/>
    <w:rsid w:val="72FDF17F"/>
    <w:rsid w:val="76D95AFB"/>
    <w:rsid w:val="777F62E8"/>
    <w:rsid w:val="7ADF559B"/>
    <w:rsid w:val="7F4FB15F"/>
    <w:rsid w:val="7FF5AF26"/>
    <w:rsid w:val="9DDF16C0"/>
    <w:rsid w:val="ABCBD162"/>
    <w:rsid w:val="B45E6904"/>
    <w:rsid w:val="BAD7A43D"/>
    <w:rsid w:val="BFFBAD64"/>
    <w:rsid w:val="CBF77370"/>
    <w:rsid w:val="CFBF33AC"/>
    <w:rsid w:val="CFE67DF9"/>
    <w:rsid w:val="D27FE0CC"/>
    <w:rsid w:val="E1B9A9B9"/>
    <w:rsid w:val="EBF37472"/>
    <w:rsid w:val="F77C93D2"/>
    <w:rsid w:val="F7DF8E99"/>
    <w:rsid w:val="F7FF9A91"/>
    <w:rsid w:val="F96FEACF"/>
    <w:rsid w:val="FA1A0D3E"/>
    <w:rsid w:val="FAFF58A1"/>
    <w:rsid w:val="FCF5F881"/>
    <w:rsid w:val="FD064F4B"/>
    <w:rsid w:val="FD3EE1CB"/>
    <w:rsid w:val="FE9F5D2B"/>
    <w:rsid w:val="FF5F48DA"/>
    <w:rsid w:val="FF7FEFB2"/>
    <w:rsid w:val="FFAF33CC"/>
    <w:rsid w:val="FFCB9886"/>
    <w:rsid w:val="FFDF9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en-CA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320"/>
        <w:tab w:val="right" w:pos="8640"/>
      </w:tabs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Bullet"/>
    <w:basedOn w:val="1"/>
    <w:qFormat/>
    <w:uiPriority w:val="11"/>
    <w:pPr>
      <w:numPr>
        <w:ilvl w:val="0"/>
        <w:numId w:val="1"/>
      </w:numPr>
    </w:pPr>
    <w:rPr>
      <w:rFonts w:eastAsia="SimSun"/>
      <w:color w:val="595959" w:themeColor="text1" w:themeTint="A6"/>
      <w:sz w:val="22"/>
      <w:szCs w:val="22"/>
      <w:lang w:val="en-US"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Title"/>
    <w:basedOn w:val="1"/>
    <w:next w:val="1"/>
    <w:link w:val="14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2"/>
    <w:link w:val="6"/>
    <w:uiPriority w:val="99"/>
    <w:rPr>
      <w:sz w:val="24"/>
      <w:szCs w:val="24"/>
    </w:rPr>
  </w:style>
  <w:style w:type="character" w:customStyle="1" w:styleId="13">
    <w:name w:val="页脚 字符"/>
    <w:basedOn w:val="2"/>
    <w:link w:val="5"/>
    <w:uiPriority w:val="99"/>
    <w:rPr>
      <w:sz w:val="24"/>
      <w:szCs w:val="24"/>
    </w:rPr>
  </w:style>
  <w:style w:type="character" w:customStyle="1" w:styleId="14">
    <w:name w:val="标题 字符"/>
    <w:basedOn w:val="2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Intense Reference"/>
    <w:basedOn w:val="2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en-CA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542</Words>
  <Characters>3277</Characters>
  <Lines>40</Lines>
  <Paragraphs>11</Paragraphs>
  <TotalTime>2165</TotalTime>
  <ScaleCrop>false</ScaleCrop>
  <LinksUpToDate>false</LinksUpToDate>
  <CharactersWithSpaces>4205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2022-08-08T17:21:00Z</dcterms:created>
  <dc:creator>Linyi</dc:creator>
  <cp:lastModifiedBy>Lincoln Guo</cp:lastModifiedBy>
  <cp:lastPrinted>2021-09-11T15:28:00Z</cp:lastPrinted>
  <dcterms:modified xsi:type="dcterms:W3CDTF">2025-02-24T22:14:21Z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  <property fmtid="{D5CDD505-2E9C-101B-9397-08002B2CF9AE}" pid="3" name="ICV">
    <vt:lpwstr>D0009F006DED3ECAAB5BF66655A77AE1</vt:lpwstr>
  </property>
</Properties>
</file>