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ascii="黑体" w:hAnsi="黑体" w:eastAsia="黑体"/>
          <w:sz w:val="48"/>
          <w:szCs w:val="52"/>
        </w:rPr>
      </w:pPr>
    </w:p>
    <w:p>
      <w:pPr>
        <w:jc w:val="center"/>
        <w:rPr>
          <w:rFonts w:hint="eastAsia" w:ascii="黑体" w:hAnsi="黑体" w:eastAsia="黑体"/>
          <w:sz w:val="48"/>
          <w:szCs w:val="52"/>
        </w:rPr>
      </w:pPr>
    </w:p>
    <w:p>
      <w:pPr>
        <w:jc w:val="center"/>
        <w:rPr>
          <w:rFonts w:hint="default" w:ascii="黑体" w:hAnsi="黑体" w:eastAsia="黑体"/>
          <w:sz w:val="48"/>
          <w:szCs w:val="52"/>
          <w:lang w:val="en-US" w:eastAsia="zh-CN"/>
        </w:rPr>
      </w:pPr>
      <w:r>
        <w:rPr>
          <w:rFonts w:hint="eastAsia" w:ascii="黑体" w:hAnsi="黑体" w:eastAsia="黑体"/>
          <w:sz w:val="48"/>
          <w:szCs w:val="52"/>
        </w:rPr>
        <w:t>课程名称：</w:t>
      </w:r>
      <w:r>
        <w:rPr>
          <w:rFonts w:hint="eastAsia" w:ascii="黑体" w:hAnsi="黑体" w:eastAsia="黑体"/>
          <w:sz w:val="48"/>
          <w:szCs w:val="52"/>
          <w:lang w:val="en-US" w:eastAsia="zh-CN"/>
        </w:rPr>
        <w:t>图像处理实验</w:t>
      </w:r>
    </w:p>
    <w:p>
      <w:pPr>
        <w:jc w:val="center"/>
        <w:rPr>
          <w:rFonts w:hint="default" w:ascii="黑体" w:hAnsi="黑体" w:eastAsia="黑体"/>
          <w:sz w:val="48"/>
          <w:szCs w:val="52"/>
          <w:lang w:val="en-US" w:eastAsia="zh-CN"/>
        </w:rPr>
      </w:pPr>
      <w:r>
        <w:rPr>
          <w:rFonts w:hint="eastAsia" w:ascii="黑体" w:hAnsi="黑体" w:eastAsia="黑体"/>
          <w:sz w:val="48"/>
          <w:szCs w:val="52"/>
        </w:rPr>
        <w:t>实验名称：</w:t>
      </w:r>
      <w:r>
        <w:rPr>
          <w:rFonts w:hint="eastAsia" w:ascii="黑体" w:hAnsi="黑体" w:eastAsia="黑体"/>
          <w:sz w:val="48"/>
          <w:szCs w:val="52"/>
          <w:lang w:val="en-US" w:eastAsia="zh-CN"/>
        </w:rPr>
        <w:t>运动目标检测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p>
      <w:pPr>
        <w:rPr>
          <w:rFonts w:hint="eastAsia"/>
        </w:rPr>
      </w:pPr>
    </w:p>
    <w:p/>
    <w:p>
      <w:pPr>
        <w:spacing w:line="480" w:lineRule="auto"/>
        <w:jc w:val="center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姓    名：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刘芳新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</w:p>
    <w:p>
      <w:pPr>
        <w:spacing w:line="480" w:lineRule="auto"/>
        <w:jc w:val="center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专    业：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智能科学与技术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</w:p>
    <w:p>
      <w:pPr>
        <w:spacing w:line="480" w:lineRule="auto"/>
        <w:jc w:val="center"/>
        <w:rPr>
          <w:rFonts w:hint="eastAsia" w:ascii="黑体" w:hAnsi="黑体" w:eastAsia="黑体"/>
          <w:b/>
          <w:color w:val="000000"/>
          <w:sz w:val="32"/>
          <w:u w:val="single"/>
        </w:rPr>
      </w:pPr>
      <w:r>
        <w:rPr>
          <w:rFonts w:hint="eastAsia" w:ascii="黑体" w:hAnsi="黑体" w:eastAsia="黑体"/>
          <w:b/>
          <w:color w:val="000000"/>
          <w:sz w:val="32"/>
        </w:rPr>
        <w:t>学    号：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hint="eastAsia" w:ascii="黑体" w:hAnsi="黑体" w:eastAsia="黑体"/>
          <w:b/>
          <w:color w:val="000000"/>
          <w:sz w:val="32"/>
          <w:u w:val="single"/>
          <w:lang w:val="en-US" w:eastAsia="zh-CN"/>
        </w:rPr>
        <w:t>21312482</w:t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  <w:r>
        <w:rPr>
          <w:rFonts w:ascii="黑体" w:hAnsi="黑体" w:eastAsia="黑体"/>
          <w:b/>
          <w:color w:val="000000"/>
          <w:sz w:val="32"/>
          <w:u w:val="single"/>
        </w:rPr>
        <w:tab/>
      </w:r>
    </w:p>
    <w:p>
      <w:pPr>
        <w:spacing w:line="480" w:lineRule="auto"/>
        <w:jc w:val="left"/>
        <w:rPr>
          <w:rFonts w:hint="eastAsia"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br w:type="page"/>
      </w:r>
      <w:r>
        <w:rPr>
          <w:rFonts w:hint="eastAsia" w:ascii="黑体" w:hAnsi="黑体" w:eastAsia="黑体"/>
          <w:b/>
          <w:color w:val="000000"/>
          <w:sz w:val="32"/>
        </w:rPr>
        <w:t>一、实验内容及目的</w:t>
      </w:r>
    </w:p>
    <w:p>
      <w:pPr>
        <w:ind w:firstLine="480" w:firstLineChars="200"/>
        <w:rPr>
          <w:rFonts w:hint="default" w:ascii="黑体" w:hAnsi="黑体" w:eastAsia="黑体"/>
          <w:color w:val="000000"/>
          <w:sz w:val="36"/>
          <w:szCs w:val="28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1"/>
          <w:lang w:val="en-US" w:eastAsia="zh-CN"/>
        </w:rPr>
        <w:t>运动目标检测是图像处理与计算机视觉的一个分支，在理论和实践上都有重大意义，长久以来一直被国内外学者所关注。在实际中，视频监控利用摄像机对某一特定区域进行 监视，是一个细致和连续的过程，它可以由人来完成，但是人执行这种长期枯燥的例行监测是不可靠，而且费用也很高，因此引入运动监测非常有必要。它可以减轻人的负担，</w:t>
      </w:r>
      <w:bookmarkStart w:id="0" w:name="_GoBack"/>
      <w:bookmarkEnd w:id="0"/>
      <w:r>
        <w:rPr>
          <w:rFonts w:hint="eastAsia" w:ascii="宋体" w:hAnsi="宋体" w:eastAsia="宋体" w:cs="宋体"/>
          <w:color w:val="000000"/>
          <w:sz w:val="24"/>
          <w:szCs w:val="21"/>
          <w:lang w:val="en-US" w:eastAsia="zh-CN"/>
        </w:rPr>
        <w:t>并且提高了可靠性。概括起来运动监测主要包括三个内容：运动目标检测，方向判断和 图像跟踪。运动目标检测是整个监测过程的基础，运动目标的提取准确与否，直接关系到 后续高级过程的完成质量。</w:t>
      </w:r>
    </w:p>
    <w:p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二、</w:t>
      </w:r>
      <w:r>
        <w:rPr>
          <w:rFonts w:ascii="黑体" w:hAnsi="黑体" w:eastAsia="黑体"/>
          <w:b/>
          <w:color w:val="000000"/>
          <w:sz w:val="32"/>
        </w:rPr>
        <w:t>实验相关原理描述</w:t>
      </w:r>
    </w:p>
    <w:p>
      <w:pPr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传统的视频目标提取大致可以分两类 ,一类以空间同性为准则 ,先用形态学滤波器或其他滤波器对图像作预处理 ;然后对 该图像的亮度、色度或其他信息作空间上的分割以对区域作边缘检测 ;之后作运动估计 ,并合并相似的运动区域以得到最终的提取结果。如光流算法、主动轮廓模型算法。此类方法结果较为准确但是运算量相对较大。</w:t>
      </w:r>
    </w:p>
    <w:p>
      <w:pPr>
        <w:ind w:firstLine="480" w:firstLineChars="200"/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24"/>
          <w:szCs w:val="24"/>
          <w:lang w:val="en-US" w:eastAsia="zh-CN"/>
        </w:rPr>
        <w:t>另一类以时间变化为主，主要通过帧差检测图像上的变化区域和不变区域,将运动物体与静止背景进行分割。此类方法运算量小 ,提取结果不如前类方法准确。此外 ,还有时空结合方法、时空亮度梯度信息结合的方法等等。</w:t>
      </w:r>
    </w:p>
    <w:p>
      <w:pPr>
        <w:ind w:firstLine="480" w:firstLineChars="200"/>
        <w:rPr>
          <w:rFonts w:hint="default" w:ascii="宋体" w:hAnsi="宋体" w:eastAsia="宋体" w:cs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000000"/>
          <w:sz w:val="24"/>
          <w:szCs w:val="24"/>
          <w:lang w:val="en-US" w:eastAsia="zh-CN"/>
        </w:rPr>
        <w:t>本次实验主要以背景提取法为主，找出与背景不相同的物体。在当前帧图片与背景做差后，运动车辆目标处的图片存在像素灰度差，以此为基准判断每一帧运动目标的位置。</w:t>
      </w:r>
    </w:p>
    <w:p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三、实验过程</w:t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首先使用VideoReader函数读取视频，可以看见001.mp4有3000帧1920*1080的图片组成。取出前500帧相加，再求均值，这样就可以提取出背景。由于这个过程较慢，第一次执行后，将读取的VideoReader对象和背景图片都保存为mat文件，后续就可以直接读取该文件。</w:t>
      </w: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61460" cy="1600200"/>
            <wp:effectExtent l="0" t="0" r="762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得到的背景图片如下：</w:t>
      </w:r>
    </w:p>
    <w:p>
      <w:pPr>
        <w:ind w:firstLine="42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26280" cy="2735580"/>
            <wp:effectExtent l="0" t="0" r="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接着取得当前帧的图像如下：</w:t>
      </w: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68775" cy="2616835"/>
            <wp:effectExtent l="0" t="0" r="6985" b="444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将当前帧图像与背景作差，并对结果去绝对值，可以得到背景上没有的物体的轮廓：</w:t>
      </w: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39260" cy="2599055"/>
            <wp:effectExtent l="0" t="0" r="12700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将这些轮廓灰度化，再按照全局阈值减去一定值来进行二值化，最后可以得到黑白图：</w:t>
      </w:r>
    </w:p>
    <w:p>
      <w:pPr>
        <w:ind w:firstLine="420" w:firstLineChars="200"/>
      </w:pPr>
      <w:r>
        <w:drawing>
          <wp:inline distT="0" distB="0" distL="114300" distR="114300">
            <wp:extent cx="4033520" cy="2373630"/>
            <wp:effectExtent l="0" t="0" r="5080" b="381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072890" cy="2481580"/>
            <wp:effectExtent l="0" t="0" r="11430" b="254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可以看见黑白图上有许多干扰点，对其做开运算，并去除面积小于300的连通域，可以得到没有干扰的图片：</w:t>
      </w:r>
    </w:p>
    <w:p>
      <w:pPr>
        <w:ind w:firstLine="420" w:firstLineChars="200"/>
      </w:pPr>
      <w:r>
        <w:drawing>
          <wp:inline distT="0" distB="0" distL="114300" distR="114300">
            <wp:extent cx="4138930" cy="2409190"/>
            <wp:effectExtent l="0" t="0" r="6350" b="1397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060825" cy="2461895"/>
            <wp:effectExtent l="0" t="0" r="8255" b="698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对于这个图片，右下角存在视频的秒数数字，并且同一辆车上内部仍然有不连通的地方，于是对其做闭运算，并遮住右下角的干扰数字：</w:t>
      </w: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84015" cy="2538095"/>
            <wp:effectExtent l="0" t="0" r="6985" b="698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到此时已经能基本区分车辆了，但是某些车可能会被分成两份，于是再对所有车的轮廓膨胀13像素，就可以得到较大的连通域：</w:t>
      </w: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62755" cy="2629535"/>
            <wp:effectExtent l="0" t="0" r="4445" b="698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上述处理的代码如图：</w:t>
      </w:r>
    </w:p>
    <w:p>
      <w:pPr>
        <w:ind w:firstLine="42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41420" cy="1965960"/>
            <wp:effectExtent l="0" t="0" r="762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此时，检测所有连通域，选择其中面积大于2500的，用矩形框将其框出来，这一帧的图片就检测完成了：</w:t>
      </w: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95700" cy="838200"/>
            <wp:effectExtent l="0" t="0" r="7620" b="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16045" cy="2485390"/>
            <wp:effectExtent l="0" t="0" r="635" b="1397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然后对所有帧图片做循环即可对所有帧都做出检测的效果。每次循环都在figure上展示标注图，即可展现出动画效果。</w:t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774950"/>
            <wp:effectExtent l="0" t="0" r="1905" b="1397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最后在循环时，截取figure上的内容，去除无关的边框，制作成GIF图。</w:t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</w:p>
    <w:p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四、实验结果</w:t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0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0"/>
          <w:lang w:val="en-US" w:eastAsia="zh-CN"/>
        </w:rPr>
        <w:t>检测结果图之一如下：</w:t>
      </w:r>
    </w:p>
    <w:p>
      <w:pPr>
        <w:ind w:firstLine="420" w:firstLineChars="200"/>
        <w:rPr>
          <w:rFonts w:hint="eastAsia" w:ascii="宋体" w:hAnsi="宋体" w:cs="宋体"/>
          <w:b w:val="0"/>
          <w:bCs/>
          <w:color w:val="000000"/>
          <w:sz w:val="24"/>
          <w:szCs w:val="20"/>
          <w:lang w:val="en-US" w:eastAsia="zh-CN"/>
        </w:rPr>
      </w:pPr>
      <w:r>
        <w:drawing>
          <wp:inline distT="0" distB="0" distL="114300" distR="114300">
            <wp:extent cx="5268595" cy="3031490"/>
            <wp:effectExtent l="0" t="0" r="4445" b="127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0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0"/>
          <w:lang w:val="en-US" w:eastAsia="zh-CN"/>
        </w:rPr>
        <w:t>完整效果在附件的GIF图上可见。</w:t>
      </w:r>
    </w:p>
    <w:p>
      <w:pPr>
        <w:rPr>
          <w:rFonts w:ascii="黑体" w:hAnsi="黑体" w:eastAsia="黑体"/>
          <w:b/>
          <w:color w:val="000000"/>
          <w:sz w:val="32"/>
        </w:rPr>
      </w:pPr>
      <w:r>
        <w:rPr>
          <w:rFonts w:hint="eastAsia" w:ascii="黑体" w:hAnsi="黑体" w:eastAsia="黑体"/>
          <w:b/>
          <w:color w:val="000000"/>
          <w:sz w:val="32"/>
        </w:rPr>
        <w:t>五、总结</w:t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1.在二值化时，直接使用全局阈值的效果不好，有导致有些车大部分没被显示出来，所以在全局阈值的基础上-0.025</w:t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2.循环时要注意，MATLAB的figure在直接hold on的情况下，虽然后面的图片会覆盖之前的图片，但是之前的图片仍然储存在内存中，这样会导致内存很快爆满。所以在第二次开始应该使用set函数，修改imshow的显示源。同时，删除上一帧的所有矩形框，重新画新的矩形框。</w:t>
      </w:r>
    </w:p>
    <w:p>
      <w:pPr>
        <w:ind w:firstLine="480" w:firstLineChars="200"/>
        <w:rPr>
          <w:rFonts w:hint="default" w:ascii="宋体" w:hAnsi="宋体" w:cs="宋体"/>
          <w:b w:val="0"/>
          <w:bCs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color w:val="000000"/>
          <w:sz w:val="24"/>
          <w:szCs w:val="24"/>
          <w:lang w:val="en-US" w:eastAsia="zh-CN"/>
        </w:rPr>
        <w:t>3.保存GIF图时，由于原图与矩形框并不在同一幅图片上，只能截取figure上的显示内容来保存。直接截取的图片会有一圈figure的背景边框，要先检测这个边框，将其去除，再用imwrite来保存GIF图。</w:t>
      </w: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eastAsia="zh-CN"/>
        </w:rPr>
      </w:pPr>
    </w:p>
    <w:p>
      <w:pPr>
        <w:ind w:firstLine="480" w:firstLineChars="200"/>
        <w:rPr>
          <w:rFonts w:hint="eastAsia" w:ascii="宋体" w:hAnsi="宋体" w:cs="宋体"/>
          <w:b w:val="0"/>
          <w:bCs/>
          <w:color w:val="000000"/>
          <w:sz w:val="24"/>
          <w:szCs w:val="24"/>
          <w:lang w:eastAsia="zh-CN"/>
        </w:rPr>
      </w:pP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JiYzMxZDExZDBkNGM5ODkxYjE0NmZiNzFlZThkNzAifQ=="/>
  </w:docVars>
  <w:rsids>
    <w:rsidRoot w:val="00FD0D98"/>
    <w:rsid w:val="000019FA"/>
    <w:rsid w:val="00066622"/>
    <w:rsid w:val="00066DA2"/>
    <w:rsid w:val="0009101F"/>
    <w:rsid w:val="000A0725"/>
    <w:rsid w:val="000B4D1F"/>
    <w:rsid w:val="000E21BB"/>
    <w:rsid w:val="000E3524"/>
    <w:rsid w:val="000F113C"/>
    <w:rsid w:val="00103A04"/>
    <w:rsid w:val="00140A9F"/>
    <w:rsid w:val="00156CB3"/>
    <w:rsid w:val="00164AB6"/>
    <w:rsid w:val="00172A37"/>
    <w:rsid w:val="0017437B"/>
    <w:rsid w:val="001772B3"/>
    <w:rsid w:val="00187760"/>
    <w:rsid w:val="001B2A5C"/>
    <w:rsid w:val="001C2339"/>
    <w:rsid w:val="001C4541"/>
    <w:rsid w:val="00256722"/>
    <w:rsid w:val="00270775"/>
    <w:rsid w:val="002E5CA1"/>
    <w:rsid w:val="002F0013"/>
    <w:rsid w:val="002F2FEC"/>
    <w:rsid w:val="00344B9A"/>
    <w:rsid w:val="003640F3"/>
    <w:rsid w:val="00371AAD"/>
    <w:rsid w:val="00384E02"/>
    <w:rsid w:val="00391554"/>
    <w:rsid w:val="00392F0C"/>
    <w:rsid w:val="00392FCB"/>
    <w:rsid w:val="003B25BE"/>
    <w:rsid w:val="003F52BA"/>
    <w:rsid w:val="0040778D"/>
    <w:rsid w:val="00461738"/>
    <w:rsid w:val="00485455"/>
    <w:rsid w:val="00493EE8"/>
    <w:rsid w:val="004C5130"/>
    <w:rsid w:val="004D71D9"/>
    <w:rsid w:val="004F4D16"/>
    <w:rsid w:val="00500CB7"/>
    <w:rsid w:val="0050182A"/>
    <w:rsid w:val="00543282"/>
    <w:rsid w:val="0054443F"/>
    <w:rsid w:val="0055072F"/>
    <w:rsid w:val="005521A6"/>
    <w:rsid w:val="00555F83"/>
    <w:rsid w:val="0058214C"/>
    <w:rsid w:val="00592603"/>
    <w:rsid w:val="00596527"/>
    <w:rsid w:val="005A0FF9"/>
    <w:rsid w:val="005B5821"/>
    <w:rsid w:val="005D7BE7"/>
    <w:rsid w:val="00626B36"/>
    <w:rsid w:val="00643EE3"/>
    <w:rsid w:val="006470ED"/>
    <w:rsid w:val="00666847"/>
    <w:rsid w:val="00687A8C"/>
    <w:rsid w:val="006D2DCF"/>
    <w:rsid w:val="00770854"/>
    <w:rsid w:val="00774FA0"/>
    <w:rsid w:val="007855FA"/>
    <w:rsid w:val="00794E86"/>
    <w:rsid w:val="007C5B87"/>
    <w:rsid w:val="007C631C"/>
    <w:rsid w:val="008125A4"/>
    <w:rsid w:val="00825054"/>
    <w:rsid w:val="0085110B"/>
    <w:rsid w:val="00885BCD"/>
    <w:rsid w:val="008A2A0C"/>
    <w:rsid w:val="008A3AF3"/>
    <w:rsid w:val="008C2252"/>
    <w:rsid w:val="008C60A7"/>
    <w:rsid w:val="008E3F8A"/>
    <w:rsid w:val="00911837"/>
    <w:rsid w:val="00937294"/>
    <w:rsid w:val="00952B6D"/>
    <w:rsid w:val="009B3012"/>
    <w:rsid w:val="009B42D4"/>
    <w:rsid w:val="009C22A7"/>
    <w:rsid w:val="009C42E5"/>
    <w:rsid w:val="009C5596"/>
    <w:rsid w:val="009E53AF"/>
    <w:rsid w:val="00A01E8C"/>
    <w:rsid w:val="00A05033"/>
    <w:rsid w:val="00A05AD9"/>
    <w:rsid w:val="00A911D3"/>
    <w:rsid w:val="00AC2157"/>
    <w:rsid w:val="00AD2CFD"/>
    <w:rsid w:val="00AF7146"/>
    <w:rsid w:val="00B01813"/>
    <w:rsid w:val="00B25C4D"/>
    <w:rsid w:val="00BB1019"/>
    <w:rsid w:val="00BF758A"/>
    <w:rsid w:val="00C00F00"/>
    <w:rsid w:val="00C40865"/>
    <w:rsid w:val="00C52D40"/>
    <w:rsid w:val="00C73319"/>
    <w:rsid w:val="00CC5C1B"/>
    <w:rsid w:val="00CD1D7E"/>
    <w:rsid w:val="00CE1477"/>
    <w:rsid w:val="00D24D89"/>
    <w:rsid w:val="00D47DE3"/>
    <w:rsid w:val="00D81257"/>
    <w:rsid w:val="00DB1888"/>
    <w:rsid w:val="00DE673E"/>
    <w:rsid w:val="00DF1DBE"/>
    <w:rsid w:val="00E81D54"/>
    <w:rsid w:val="00EB668D"/>
    <w:rsid w:val="00EE405E"/>
    <w:rsid w:val="00EE5676"/>
    <w:rsid w:val="00F00D55"/>
    <w:rsid w:val="00F02D54"/>
    <w:rsid w:val="00F31BDB"/>
    <w:rsid w:val="00F331C9"/>
    <w:rsid w:val="00F76E49"/>
    <w:rsid w:val="00F90A98"/>
    <w:rsid w:val="00FD0D98"/>
    <w:rsid w:val="11EB0BA6"/>
    <w:rsid w:val="309D331A"/>
    <w:rsid w:val="36B915E1"/>
    <w:rsid w:val="4FC455C9"/>
    <w:rsid w:val="515C03EC"/>
    <w:rsid w:val="51797E35"/>
    <w:rsid w:val="6123096E"/>
    <w:rsid w:val="6C614B84"/>
    <w:rsid w:val="714F7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0" w:line="240" w:lineRule="auto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字符"/>
    <w:basedOn w:val="4"/>
    <w:link w:val="2"/>
    <w:uiPriority w:val="9"/>
    <w:rPr>
      <w:rFonts w:ascii="Calibri" w:hAnsi="Calibri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1403</Words>
  <Characters>1520</Characters>
  <Lines>1</Lines>
  <Paragraphs>1</Paragraphs>
  <TotalTime>4</TotalTime>
  <ScaleCrop>false</ScaleCrop>
  <LinksUpToDate>false</LinksUpToDate>
  <CharactersWithSpaces>1555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2023-03-01T05:34:00Z</dcterms:created>
  <dc:creator>Xiaoli Guo</dc:creator>
  <cp:lastModifiedBy>琛余</cp:lastModifiedBy>
  <dcterms:modified xsi:type="dcterms:W3CDTF">2023-06-18T15:54:17Z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CBCE616C930241EAA27036FEACBEB8AB</vt:lpwstr>
  </property>
</Properties>
</file>