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2160"/>
        <w:gridCol w:w="2160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6,462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5,993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±14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±13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B型钠尿肽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±791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±905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X.低密度脂蛋白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 ±0.98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 ±1.03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X.高密度脂蛋白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±0.35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X.胆固醇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±1.19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 ±1.24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X.甘油三酯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±1.22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±1.22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X.葡萄糖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 ±3.13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±3.03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总胆汁酸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±13.1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±12.7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间接胆红素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±5.4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±4.8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直接胆红素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±13.3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±11.3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总胆红素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±17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±14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白球比值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±0.35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±0.33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球蛋白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±4.4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±4.5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X.白蛋白.溴甲酚绿法.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 ±5.3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 ±5.3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X.总蛋白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a.L.岩藻糖苷酶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±8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前白蛋白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X.Y.谷氨酰转移酶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±90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碱性磷酸酶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±51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±56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AST.ALT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±1.10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±1.05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X.谷草转氨酶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±294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±182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X.谷丙转氨酶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±135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±90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中性粒细胞比率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大型血小板比率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±8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±8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平均血小板体积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 ±1.05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 ±1.06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血小板分布宽度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 ±2.69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 ±2.67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红细胞分布宽度SD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±5.1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±5.7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红细胞分布宽度CV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 ±1.60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 ±1.87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嗜碱性粒细胞数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±0.022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±0.026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嗜酸性粒细胞数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±0.16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±0.15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中性细胞数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±4.1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±3.9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单核细胞数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±1.93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±2.00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±1.21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嗜酸性粒细胞比率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±2.05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±1.79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中性细胞比率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单核细胞比率.1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±2.81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±2.69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淋巴细胞比率.1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±11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±11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X.血小板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±85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±85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平均血红蛋白浓度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±0.14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±0.14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平均血红蛋白量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30.96 ±2.41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30.29 ±2.54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红细胞平均体积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±6.1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±6.4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X.红细胞压积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X.血红蛋白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±24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±23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X.红细胞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 ±0.75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±0.72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X.白细胞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±4.7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±4.9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RDW_CV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 ±1.60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 ±1.87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RDW_SD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±5.1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±5.7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1,755.00(27.16%)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1,743.00(29.08%)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±0.61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±0.71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8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EFIQ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1,860.00(28.78%)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1,316.00(21.96%)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1,642.00(25.41%)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1,442.00(24.06%)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1,585.00(24.53%)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1,543.00(25.75%)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1,375.00(21.28%)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1,692.00(28.23%)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2,134.00(33.02%)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1,623.00(27.08%)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4,328.00(66.98%)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4,370.00(72.92%)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±SD; n(%)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2024-03-05T16:50:39Z</dcterms:modified>
  <cp:category/>
</cp:coreProperties>
</file>