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46"/>
        <w:gridCol w:w="2099"/>
        <w:gridCol w:w="2282"/>
        <w:gridCol w:w="2282"/>
        <w:gridCol w:w="2282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1,596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2,571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3,565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460.00(57.43%)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807.00(50.56%)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1,339.00(52.08%)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1,864.00(52.29%)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±12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±12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±12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±13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liv_time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898 ±992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853 ±940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751 ±874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±824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EXPIRE_FLAG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526.00(65.67%)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1,071.00(67.11%)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1,842.00(71.65%)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2,733.00(76.66%)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 ±0.60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 ±0.58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 ±0.62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 ±0.62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RDW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13.10 ±0.49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14.01 ±0.51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15.16 ±0.69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17.94 ±2.00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 ±1.03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 ±1.23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 ±1.33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 ±1.53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 ±0.77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 ±0.40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 ±0.42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 ±0.43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8.66 ±0.83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8.67 ±0.86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8.65 ±0.88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8.60 ±0.90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 ±5.5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±6.4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 ±8.9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 ±15.8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 ±0.66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 ±0.67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 ±0.67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 ±0.79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±28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±26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±23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±21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±6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±9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±10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±14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±96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±111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±118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±148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±5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±6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±6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±9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 ±0.10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 ±0.11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 ±0.12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3.20 ±0.16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31.38 ±1.68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30.80 ±1.97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30.07 ±2.23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29.01 ±3.40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 ±2.64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±2.37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 ±2.09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 ±2.66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 ±1.99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11.94 ±1.97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11.29 ±1.90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10.27 ±2.00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±6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±6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±6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±6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±18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±21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±26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±29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137.0 ±5.2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137.8 ±5.1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138.1 ±5.4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138.0 ±5.6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 ±0.76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 ±0.83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 ±0.92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 ±1.02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±87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±91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±90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±76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 ±0.97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 ±1.27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 ±1.68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 ±2.05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±6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±6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±7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±7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HCO3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 ±4.4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 ±5.2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 ±5.8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 ±6.0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57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 ±3.4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 ±3.9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 ±4.2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 ±4.4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691.00(86.27%)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1,379.00(86.40%)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2,207.00(85.84%)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2,983.00(83.67%)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263.00(32.83%)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683.00(42.79%)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1,441.00(56.05%)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2,393.00(67.12%)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409.00(51.06%)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916.00(57.39%)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1,517.00(59.00%)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2,193.00(61.51%)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254.00(31.71%)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524.00(32.83%)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1,014.00(39.44%)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1,539.00(43.17%)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443.00(55.31%)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925.00(57.96%)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1,575.00(61.26%)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2,153.00(60.39%)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 ±0.13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 ±0.10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4.57 ±0.16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 ±0.68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83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RMRQ.median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801.00(100.00%)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1,596.00(100.00%)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2,571.00(100.00%)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3,565.00(100.00%)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75.00(9.36%)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161.00(10.09%)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228.00(8.87%)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556.00(15.60%)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726.00(90.64%)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1,435.00(89.91%)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2,343.00(91.13%)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3,009.00(84.40%)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n(%); Mean ±SD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test; Kruskal-Wallis rank sum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2024-03-06T07:48:26Z</dcterms:modified>
  <cp:category/>
</cp:coreProperties>
</file>