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390C4" w14:textId="40E5EFC9" w:rsidR="001560E3" w:rsidRDefault="001560E3">
      <w:r w:rsidRPr="001560E3">
        <w:t>https://altschoolafrica.com/privacy-policy</w:t>
      </w:r>
    </w:p>
    <w:sectPr w:rsidR="0015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E3"/>
    <w:rsid w:val="0015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136"/>
  <w15:chartTrackingRefBased/>
  <w15:docId w15:val="{03DFAA41-6551-4CED-B27D-6D937CD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mthokozisi mguni</dc:creator>
  <cp:keywords/>
  <dc:description/>
  <cp:lastModifiedBy>mthokozisi mguni</cp:lastModifiedBy>
  <cp:revision>1</cp:revision>
  <dcterms:created xsi:type="dcterms:W3CDTF">2024-08-29T20:59:00Z</dcterms:created>
  <dcterms:modified xsi:type="dcterms:W3CDTF">2024-08-29T21:01:00Z</dcterms:modified>
</cp:coreProperties>
</file>