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6803" w14:textId="471D6A11" w:rsidR="00A77460" w:rsidRDefault="00000000">
      <w:pPr>
        <w:pStyle w:val="Textoindependiente"/>
        <w:ind w:left="2893"/>
        <w:rPr>
          <w:rFonts w:ascii="Times New Roman"/>
          <w:sz w:val="20"/>
        </w:rPr>
      </w:pPr>
      <w:r>
        <w:rPr>
          <w:rFonts w:ascii="Times New Roman"/>
          <w:noProof/>
          <w:sz w:val="20"/>
        </w:rPr>
        <w:drawing>
          <wp:inline distT="0" distB="0" distL="0" distR="0" wp14:anchorId="61EBDA6C" wp14:editId="4E7AE551">
            <wp:extent cx="1885577" cy="42062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885577" cy="420624"/>
                    </a:xfrm>
                    <a:prstGeom prst="rect">
                      <a:avLst/>
                    </a:prstGeom>
                  </pic:spPr>
                </pic:pic>
              </a:graphicData>
            </a:graphic>
          </wp:inline>
        </w:drawing>
      </w:r>
    </w:p>
    <w:p w14:paraId="2772E02E" w14:textId="77777777" w:rsidR="00A77460" w:rsidRDefault="00000000">
      <w:pPr>
        <w:pStyle w:val="Textoindependiente"/>
        <w:spacing w:before="15"/>
        <w:ind w:right="374"/>
        <w:jc w:val="center"/>
      </w:pPr>
      <w:r>
        <w:t>ESCUELA</w:t>
      </w:r>
      <w:r>
        <w:rPr>
          <w:spacing w:val="-4"/>
        </w:rPr>
        <w:t xml:space="preserve"> </w:t>
      </w:r>
      <w:r>
        <w:t>DE</w:t>
      </w:r>
      <w:r>
        <w:rPr>
          <w:spacing w:val="-3"/>
        </w:rPr>
        <w:t xml:space="preserve"> </w:t>
      </w:r>
      <w:r>
        <w:t>TECNOLOGIAS</w:t>
      </w:r>
      <w:r>
        <w:rPr>
          <w:spacing w:val="-4"/>
        </w:rPr>
        <w:t xml:space="preserve"> </w:t>
      </w:r>
      <w:r>
        <w:t>DE</w:t>
      </w:r>
      <w:r>
        <w:rPr>
          <w:spacing w:val="-3"/>
        </w:rPr>
        <w:t xml:space="preserve"> </w:t>
      </w:r>
      <w:r>
        <w:t>LA</w:t>
      </w:r>
      <w:r>
        <w:rPr>
          <w:spacing w:val="-1"/>
        </w:rPr>
        <w:t xml:space="preserve"> </w:t>
      </w:r>
      <w:r>
        <w:rPr>
          <w:spacing w:val="-2"/>
        </w:rPr>
        <w:t>INFORMACIÓN</w:t>
      </w:r>
    </w:p>
    <w:p w14:paraId="7D0F1B2D" w14:textId="77777777" w:rsidR="00A77460" w:rsidRDefault="00000000">
      <w:pPr>
        <w:pStyle w:val="Ttulo"/>
      </w:pPr>
      <w:r>
        <w:rPr>
          <w:spacing w:val="-12"/>
        </w:rPr>
        <w:t>Entregable</w:t>
      </w:r>
      <w:r>
        <w:rPr>
          <w:spacing w:val="-11"/>
        </w:rPr>
        <w:t xml:space="preserve"> </w:t>
      </w:r>
      <w:r>
        <w:rPr>
          <w:spacing w:val="-5"/>
        </w:rPr>
        <w:t>#01</w:t>
      </w:r>
    </w:p>
    <w:tbl>
      <w:tblPr>
        <w:tblStyle w:val="TableNormal"/>
        <w:tblW w:w="0" w:type="auto"/>
        <w:tblInd w:w="118" w:type="dxa"/>
        <w:tblBorders>
          <w:top w:val="single" w:sz="2" w:space="0" w:color="ADAAAA"/>
          <w:left w:val="single" w:sz="2" w:space="0" w:color="ADAAAA"/>
          <w:bottom w:val="single" w:sz="2" w:space="0" w:color="ADAAAA"/>
          <w:right w:val="single" w:sz="2" w:space="0" w:color="ADAAAA"/>
          <w:insideH w:val="single" w:sz="2" w:space="0" w:color="ADAAAA"/>
          <w:insideV w:val="single" w:sz="2" w:space="0" w:color="ADAAAA"/>
        </w:tblBorders>
        <w:tblLayout w:type="fixed"/>
        <w:tblLook w:val="01E0" w:firstRow="1" w:lastRow="1" w:firstColumn="1" w:lastColumn="1" w:noHBand="0" w:noVBand="0"/>
      </w:tblPr>
      <w:tblGrid>
        <w:gridCol w:w="1260"/>
        <w:gridCol w:w="5783"/>
        <w:gridCol w:w="1215"/>
        <w:gridCol w:w="677"/>
      </w:tblGrid>
      <w:tr w:rsidR="00A77460" w14:paraId="08894D09" w14:textId="77777777">
        <w:trPr>
          <w:trHeight w:val="359"/>
        </w:trPr>
        <w:tc>
          <w:tcPr>
            <w:tcW w:w="1260" w:type="dxa"/>
          </w:tcPr>
          <w:p w14:paraId="479295B8" w14:textId="77777777" w:rsidR="00A77460" w:rsidRDefault="00000000">
            <w:pPr>
              <w:pStyle w:val="TableParagraph"/>
              <w:spacing w:before="92"/>
              <w:ind w:left="287"/>
              <w:rPr>
                <w:sz w:val="20"/>
              </w:rPr>
            </w:pPr>
            <w:r>
              <w:rPr>
                <w:color w:val="44536A"/>
                <w:spacing w:val="-2"/>
                <w:sz w:val="20"/>
              </w:rPr>
              <w:t>Carrera:</w:t>
            </w:r>
          </w:p>
        </w:tc>
        <w:tc>
          <w:tcPr>
            <w:tcW w:w="5783" w:type="dxa"/>
          </w:tcPr>
          <w:p w14:paraId="5D867DCC" w14:textId="77777777" w:rsidR="00A77460" w:rsidRDefault="00000000">
            <w:pPr>
              <w:pStyle w:val="TableParagraph"/>
              <w:spacing w:line="273" w:lineRule="exact"/>
              <w:rPr>
                <w:sz w:val="24"/>
              </w:rPr>
            </w:pPr>
            <w:r>
              <w:rPr>
                <w:sz w:val="24"/>
              </w:rPr>
              <w:t>Desarrollo</w:t>
            </w:r>
            <w:r>
              <w:rPr>
                <w:spacing w:val="-2"/>
                <w:sz w:val="24"/>
              </w:rPr>
              <w:t xml:space="preserve"> </w:t>
            </w:r>
            <w:r>
              <w:rPr>
                <w:sz w:val="24"/>
              </w:rPr>
              <w:t>de</w:t>
            </w:r>
            <w:r>
              <w:rPr>
                <w:spacing w:val="-2"/>
                <w:sz w:val="24"/>
              </w:rPr>
              <w:t xml:space="preserve"> Software</w:t>
            </w:r>
          </w:p>
        </w:tc>
        <w:tc>
          <w:tcPr>
            <w:tcW w:w="1215" w:type="dxa"/>
          </w:tcPr>
          <w:p w14:paraId="0B94DFAB" w14:textId="77777777" w:rsidR="00A77460" w:rsidRDefault="00000000">
            <w:pPr>
              <w:pStyle w:val="TableParagraph"/>
              <w:spacing w:before="78" w:line="261" w:lineRule="exact"/>
              <w:ind w:left="139"/>
            </w:pPr>
            <w:r>
              <w:rPr>
                <w:color w:val="44536A"/>
                <w:spacing w:val="-2"/>
              </w:rPr>
              <w:t>Semestre:</w:t>
            </w:r>
          </w:p>
        </w:tc>
        <w:tc>
          <w:tcPr>
            <w:tcW w:w="677" w:type="dxa"/>
          </w:tcPr>
          <w:p w14:paraId="69554D74" w14:textId="77777777" w:rsidR="00A77460" w:rsidRDefault="00000000">
            <w:pPr>
              <w:pStyle w:val="TableParagraph"/>
              <w:spacing w:line="273" w:lineRule="exact"/>
              <w:ind w:left="138"/>
              <w:rPr>
                <w:sz w:val="24"/>
              </w:rPr>
            </w:pPr>
            <w:r>
              <w:rPr>
                <w:spacing w:val="-5"/>
                <w:sz w:val="24"/>
              </w:rPr>
              <w:t>IV</w:t>
            </w:r>
          </w:p>
        </w:tc>
      </w:tr>
      <w:tr w:rsidR="00A77460" w14:paraId="43D0ED97" w14:textId="77777777">
        <w:trPr>
          <w:trHeight w:val="362"/>
        </w:trPr>
        <w:tc>
          <w:tcPr>
            <w:tcW w:w="1260" w:type="dxa"/>
          </w:tcPr>
          <w:p w14:paraId="165D0958" w14:textId="77777777" w:rsidR="00A77460" w:rsidRDefault="00000000">
            <w:pPr>
              <w:pStyle w:val="TableParagraph"/>
              <w:spacing w:before="92"/>
              <w:ind w:left="287"/>
              <w:rPr>
                <w:sz w:val="20"/>
              </w:rPr>
            </w:pPr>
            <w:r>
              <w:rPr>
                <w:color w:val="44536A"/>
                <w:spacing w:val="-2"/>
                <w:sz w:val="20"/>
              </w:rPr>
              <w:t>Curso:</w:t>
            </w:r>
          </w:p>
        </w:tc>
        <w:tc>
          <w:tcPr>
            <w:tcW w:w="7675" w:type="dxa"/>
            <w:gridSpan w:val="3"/>
          </w:tcPr>
          <w:p w14:paraId="0A3C3BDB" w14:textId="77777777" w:rsidR="00A77460" w:rsidRDefault="00000000">
            <w:pPr>
              <w:pStyle w:val="TableParagraph"/>
              <w:spacing w:line="276" w:lineRule="exact"/>
              <w:rPr>
                <w:sz w:val="24"/>
              </w:rPr>
            </w:pPr>
            <w:r>
              <w:rPr>
                <w:sz w:val="24"/>
              </w:rPr>
              <w:t>Ingeniería</w:t>
            </w:r>
            <w:r>
              <w:rPr>
                <w:spacing w:val="-2"/>
                <w:sz w:val="24"/>
              </w:rPr>
              <w:t xml:space="preserve"> </w:t>
            </w:r>
            <w:r>
              <w:rPr>
                <w:sz w:val="24"/>
              </w:rPr>
              <w:t>de</w:t>
            </w:r>
            <w:r>
              <w:rPr>
                <w:spacing w:val="-1"/>
                <w:sz w:val="24"/>
              </w:rPr>
              <w:t xml:space="preserve"> </w:t>
            </w:r>
            <w:r>
              <w:rPr>
                <w:spacing w:val="-2"/>
                <w:sz w:val="24"/>
              </w:rPr>
              <w:t>Software</w:t>
            </w:r>
          </w:p>
        </w:tc>
      </w:tr>
      <w:tr w:rsidR="006F6009" w14:paraId="5BB11656" w14:textId="77777777" w:rsidTr="006F6009">
        <w:trPr>
          <w:trHeight w:val="429"/>
        </w:trPr>
        <w:tc>
          <w:tcPr>
            <w:tcW w:w="1260" w:type="dxa"/>
          </w:tcPr>
          <w:p w14:paraId="41379A10" w14:textId="35269605" w:rsidR="006F6009" w:rsidRDefault="006F6009" w:rsidP="006F6009">
            <w:pPr>
              <w:pStyle w:val="TableParagraph"/>
              <w:spacing w:before="95"/>
              <w:ind w:left="287"/>
              <w:rPr>
                <w:sz w:val="20"/>
              </w:rPr>
            </w:pPr>
            <w:r>
              <w:rPr>
                <w:color w:val="44536A"/>
                <w:spacing w:val="-2"/>
                <w:sz w:val="20"/>
              </w:rPr>
              <w:t>Instructor:</w:t>
            </w:r>
          </w:p>
        </w:tc>
        <w:tc>
          <w:tcPr>
            <w:tcW w:w="7675" w:type="dxa"/>
            <w:gridSpan w:val="3"/>
          </w:tcPr>
          <w:p w14:paraId="0D1E3A59" w14:textId="12CE3CA0" w:rsidR="006F6009" w:rsidRDefault="006F6009" w:rsidP="006F6009">
            <w:pPr>
              <w:pStyle w:val="TableParagraph"/>
              <w:spacing w:before="69" w:line="278" w:lineRule="exact"/>
              <w:rPr>
                <w:sz w:val="24"/>
              </w:rPr>
            </w:pPr>
            <w:r>
              <w:rPr>
                <w:sz w:val="24"/>
              </w:rPr>
              <w:t xml:space="preserve">Moisés </w:t>
            </w:r>
            <w:r>
              <w:rPr>
                <w:spacing w:val="-2"/>
                <w:sz w:val="24"/>
              </w:rPr>
              <w:t>García</w:t>
            </w:r>
          </w:p>
        </w:tc>
      </w:tr>
      <w:tr w:rsidR="006F6009" w14:paraId="65FFFE7A" w14:textId="77777777" w:rsidTr="006F6009">
        <w:trPr>
          <w:trHeight w:val="429"/>
        </w:trPr>
        <w:tc>
          <w:tcPr>
            <w:tcW w:w="1260" w:type="dxa"/>
          </w:tcPr>
          <w:p w14:paraId="691DE695" w14:textId="58E5B011" w:rsidR="006F6009" w:rsidRDefault="006F6009" w:rsidP="006F6009">
            <w:pPr>
              <w:pStyle w:val="TableParagraph"/>
              <w:spacing w:before="95"/>
              <w:jc w:val="center"/>
              <w:rPr>
                <w:color w:val="44536A"/>
                <w:spacing w:val="-2"/>
                <w:sz w:val="20"/>
              </w:rPr>
            </w:pPr>
            <w:r>
              <w:rPr>
                <w:color w:val="44536A"/>
                <w:spacing w:val="-2"/>
                <w:sz w:val="20"/>
              </w:rPr>
              <w:t>Estudiante</w:t>
            </w:r>
          </w:p>
        </w:tc>
        <w:tc>
          <w:tcPr>
            <w:tcW w:w="7675" w:type="dxa"/>
            <w:gridSpan w:val="3"/>
          </w:tcPr>
          <w:p w14:paraId="3B23C316" w14:textId="312ACF8D" w:rsidR="006F6009" w:rsidRDefault="006F6009" w:rsidP="006F6009">
            <w:pPr>
              <w:pStyle w:val="TableParagraph"/>
              <w:spacing w:before="69" w:line="278" w:lineRule="exact"/>
              <w:rPr>
                <w:sz w:val="24"/>
              </w:rPr>
            </w:pPr>
            <w:r>
              <w:rPr>
                <w:sz w:val="24"/>
              </w:rPr>
              <w:t xml:space="preserve">Jarama </w:t>
            </w:r>
            <w:proofErr w:type="spellStart"/>
            <w:r>
              <w:rPr>
                <w:sz w:val="24"/>
              </w:rPr>
              <w:t>Ayllon</w:t>
            </w:r>
            <w:proofErr w:type="spellEnd"/>
            <w:r>
              <w:rPr>
                <w:sz w:val="24"/>
              </w:rPr>
              <w:t xml:space="preserve"> Leonardo Justin </w:t>
            </w:r>
          </w:p>
        </w:tc>
      </w:tr>
      <w:tr w:rsidR="006F6009" w14:paraId="5111792E" w14:textId="77777777" w:rsidTr="006F6009">
        <w:trPr>
          <w:trHeight w:val="429"/>
        </w:trPr>
        <w:tc>
          <w:tcPr>
            <w:tcW w:w="1260" w:type="dxa"/>
          </w:tcPr>
          <w:p w14:paraId="1EE489D6" w14:textId="334CDCDF" w:rsidR="006F6009" w:rsidRDefault="006F6009" w:rsidP="006F6009">
            <w:pPr>
              <w:pStyle w:val="TableParagraph"/>
              <w:spacing w:before="95"/>
              <w:jc w:val="center"/>
              <w:rPr>
                <w:color w:val="44536A"/>
                <w:spacing w:val="-2"/>
                <w:sz w:val="20"/>
              </w:rPr>
            </w:pPr>
            <w:r>
              <w:rPr>
                <w:color w:val="44536A"/>
                <w:spacing w:val="-2"/>
                <w:sz w:val="20"/>
              </w:rPr>
              <w:t>ID</w:t>
            </w:r>
          </w:p>
        </w:tc>
        <w:tc>
          <w:tcPr>
            <w:tcW w:w="7675" w:type="dxa"/>
            <w:gridSpan w:val="3"/>
          </w:tcPr>
          <w:p w14:paraId="4088898B" w14:textId="284902C0" w:rsidR="006F6009" w:rsidRDefault="006F6009" w:rsidP="006F6009">
            <w:pPr>
              <w:pStyle w:val="TableParagraph"/>
              <w:spacing w:before="69" w:line="278" w:lineRule="exact"/>
              <w:rPr>
                <w:sz w:val="24"/>
              </w:rPr>
            </w:pPr>
            <w:r>
              <w:rPr>
                <w:sz w:val="24"/>
              </w:rPr>
              <w:t>1449056</w:t>
            </w:r>
          </w:p>
        </w:tc>
      </w:tr>
    </w:tbl>
    <w:p w14:paraId="2982D7B8" w14:textId="3C084EAB" w:rsidR="009C08B4" w:rsidRPr="009C08B4" w:rsidRDefault="00000000" w:rsidP="009C08B4">
      <w:pPr>
        <w:spacing w:before="241"/>
        <w:ind w:firstLine="142"/>
        <w:rPr>
          <w:rFonts w:ascii="Calibri Light" w:hAnsi="Calibri Light"/>
          <w:sz w:val="32"/>
        </w:rPr>
      </w:pPr>
      <w:r>
        <w:rPr>
          <w:rFonts w:ascii="Calibri Light" w:hAnsi="Calibri Light"/>
          <w:color w:val="2E5395"/>
          <w:sz w:val="32"/>
        </w:rPr>
        <w:t>P1:</w:t>
      </w:r>
      <w:r>
        <w:rPr>
          <w:rFonts w:ascii="Calibri Light" w:hAnsi="Calibri Light"/>
          <w:color w:val="2E5395"/>
          <w:spacing w:val="-10"/>
          <w:sz w:val="32"/>
        </w:rPr>
        <w:t xml:space="preserve"> </w:t>
      </w:r>
      <w:r>
        <w:rPr>
          <w:rFonts w:ascii="Calibri Light" w:hAnsi="Calibri Light"/>
          <w:color w:val="2E5395"/>
          <w:sz w:val="32"/>
        </w:rPr>
        <w:t>Investigue</w:t>
      </w:r>
      <w:r>
        <w:rPr>
          <w:rFonts w:ascii="Calibri Light" w:hAnsi="Calibri Light"/>
          <w:color w:val="2E5395"/>
          <w:spacing w:val="-8"/>
          <w:sz w:val="32"/>
        </w:rPr>
        <w:t xml:space="preserve"> </w:t>
      </w:r>
      <w:r>
        <w:rPr>
          <w:rFonts w:ascii="Calibri Light" w:hAnsi="Calibri Light"/>
          <w:color w:val="2E5395"/>
          <w:sz w:val="32"/>
        </w:rPr>
        <w:t>y</w:t>
      </w:r>
      <w:r>
        <w:rPr>
          <w:rFonts w:ascii="Calibri Light" w:hAnsi="Calibri Light"/>
          <w:color w:val="2E5395"/>
          <w:spacing w:val="-8"/>
          <w:sz w:val="32"/>
        </w:rPr>
        <w:t xml:space="preserve"> </w:t>
      </w:r>
      <w:r>
        <w:rPr>
          <w:rFonts w:ascii="Calibri Light" w:hAnsi="Calibri Light"/>
          <w:color w:val="2E5395"/>
          <w:sz w:val="32"/>
        </w:rPr>
        <w:t>desarrolle</w:t>
      </w:r>
      <w:r>
        <w:rPr>
          <w:rFonts w:ascii="Calibri Light" w:hAnsi="Calibri Light"/>
          <w:color w:val="2E5395"/>
          <w:spacing w:val="-9"/>
          <w:sz w:val="32"/>
        </w:rPr>
        <w:t xml:space="preserve"> </w:t>
      </w:r>
      <w:r>
        <w:rPr>
          <w:rFonts w:ascii="Calibri Light" w:hAnsi="Calibri Light"/>
          <w:color w:val="2E5395"/>
          <w:sz w:val="32"/>
        </w:rPr>
        <w:t>2</w:t>
      </w:r>
      <w:r>
        <w:rPr>
          <w:rFonts w:ascii="Calibri Light" w:hAnsi="Calibri Light"/>
          <w:color w:val="2E5395"/>
          <w:spacing w:val="-8"/>
          <w:sz w:val="32"/>
        </w:rPr>
        <w:t xml:space="preserve"> </w:t>
      </w:r>
      <w:r>
        <w:rPr>
          <w:rFonts w:ascii="Calibri Light" w:hAnsi="Calibri Light"/>
          <w:color w:val="2E5395"/>
          <w:sz w:val="32"/>
        </w:rPr>
        <w:t>metodologías</w:t>
      </w:r>
      <w:r>
        <w:rPr>
          <w:rFonts w:ascii="Calibri Light" w:hAnsi="Calibri Light"/>
          <w:color w:val="2E5395"/>
          <w:spacing w:val="-11"/>
          <w:sz w:val="32"/>
        </w:rPr>
        <w:t xml:space="preserve"> </w:t>
      </w:r>
      <w:r>
        <w:rPr>
          <w:rFonts w:ascii="Calibri Light" w:hAnsi="Calibri Light"/>
          <w:color w:val="2E5395"/>
          <w:spacing w:val="-2"/>
          <w:sz w:val="32"/>
        </w:rPr>
        <w:t>tradicionales:</w:t>
      </w:r>
    </w:p>
    <w:p w14:paraId="6EE2739B" w14:textId="7F4B6279" w:rsidR="006D6DC5" w:rsidRPr="006D6DC5" w:rsidRDefault="006D6DC5" w:rsidP="006D6DC5">
      <w:pPr>
        <w:spacing w:before="240" w:after="32"/>
        <w:ind w:left="142"/>
        <w:jc w:val="center"/>
        <w:rPr>
          <w:rFonts w:ascii="Calibri Light" w:hAnsi="Calibri Light"/>
          <w:b/>
          <w:bCs/>
          <w:sz w:val="24"/>
          <w:szCs w:val="18"/>
          <w:u w:val="single"/>
        </w:rPr>
      </w:pPr>
      <w:r w:rsidRPr="006D6DC5">
        <w:rPr>
          <w:rFonts w:ascii="Calibri Light" w:hAnsi="Calibri Light"/>
          <w:b/>
          <w:bCs/>
          <w:sz w:val="32"/>
          <w:u w:val="single"/>
        </w:rPr>
        <w:t>Metodologías Tradicionales</w:t>
      </w:r>
      <w:r w:rsidRPr="006D6DC5">
        <w:rPr>
          <w:rFonts w:ascii="Calibri Light" w:hAnsi="Calibri Light"/>
          <w:b/>
          <w:bCs/>
          <w:sz w:val="32"/>
          <w:u w:val="single"/>
        </w:rPr>
        <w:br/>
      </w:r>
    </w:p>
    <w:p w14:paraId="0ADA699F" w14:textId="3253846D" w:rsidR="006D6DC5" w:rsidRDefault="006D6DC5" w:rsidP="0074705D">
      <w:pPr>
        <w:rPr>
          <w:rFonts w:ascii="Calibri Light" w:hAnsi="Calibri Light"/>
          <w:sz w:val="24"/>
          <w:szCs w:val="18"/>
        </w:rPr>
      </w:pPr>
      <w:r w:rsidRPr="006D6DC5">
        <w:rPr>
          <w:rFonts w:ascii="Calibri Light" w:hAnsi="Calibri Light"/>
          <w:sz w:val="24"/>
          <w:szCs w:val="18"/>
        </w:rPr>
        <w:t>son un conjunto de prácticas, técnicas y herramientas que se utilizan para planificar, organizar y controlar el proceso de creación de software. Estas metodologías se caracterizan por ser rígidas y secuenciales, es decir, cada fase del proceso de desarrollo debe completarse antes de pasar a la siguiente.</w:t>
      </w:r>
    </w:p>
    <w:p w14:paraId="0B7EA987" w14:textId="19149EE6" w:rsidR="006D6DC5" w:rsidRDefault="006D6DC5" w:rsidP="0074705D">
      <w:pPr>
        <w:rPr>
          <w:rFonts w:ascii="Calibri Light" w:hAnsi="Calibri Light"/>
          <w:sz w:val="24"/>
          <w:szCs w:val="18"/>
        </w:rPr>
      </w:pPr>
    </w:p>
    <w:p w14:paraId="7F327EB9" w14:textId="71E745DE" w:rsidR="006D6DC5" w:rsidRDefault="006D6DC5" w:rsidP="0074705D">
      <w:pPr>
        <w:rPr>
          <w:rFonts w:ascii="Calibri Light" w:hAnsi="Calibri Light"/>
          <w:sz w:val="24"/>
          <w:szCs w:val="18"/>
        </w:rPr>
      </w:pPr>
      <w:r>
        <w:rPr>
          <w:rFonts w:ascii="Calibri Light" w:hAnsi="Calibri Light"/>
          <w:sz w:val="24"/>
          <w:szCs w:val="18"/>
        </w:rPr>
        <w:t xml:space="preserve">Algunas metodologías de trabajo son: </w:t>
      </w:r>
    </w:p>
    <w:p w14:paraId="1B42304B" w14:textId="2C188570" w:rsidR="006D6DC5" w:rsidRDefault="006D6DC5" w:rsidP="006D6DC5">
      <w:pPr>
        <w:pStyle w:val="Prrafodelista"/>
        <w:numPr>
          <w:ilvl w:val="0"/>
          <w:numId w:val="2"/>
        </w:numPr>
        <w:rPr>
          <w:rFonts w:ascii="Calibri Light" w:hAnsi="Calibri Light"/>
          <w:sz w:val="24"/>
          <w:szCs w:val="18"/>
        </w:rPr>
      </w:pPr>
      <w:proofErr w:type="spellStart"/>
      <w:r w:rsidRPr="00594943">
        <w:rPr>
          <w:rFonts w:ascii="Calibri Light" w:hAnsi="Calibri Light"/>
          <w:b/>
          <w:bCs/>
          <w:sz w:val="24"/>
          <w:szCs w:val="18"/>
        </w:rPr>
        <w:t>Waterfall</w:t>
      </w:r>
      <w:proofErr w:type="spellEnd"/>
      <w:r w:rsidRPr="006D6DC5">
        <w:rPr>
          <w:rFonts w:ascii="Calibri Light" w:hAnsi="Calibri Light"/>
          <w:sz w:val="24"/>
          <w:szCs w:val="18"/>
        </w:rPr>
        <w:t>:</w:t>
      </w:r>
    </w:p>
    <w:p w14:paraId="0E20948B" w14:textId="21F617CB" w:rsidR="006D6DC5" w:rsidRPr="006D6DC5" w:rsidRDefault="006D6DC5" w:rsidP="006D6DC5">
      <w:pPr>
        <w:pStyle w:val="Prrafodelista"/>
        <w:ind w:left="720" w:firstLine="0"/>
        <w:rPr>
          <w:rFonts w:ascii="Calibri Light" w:hAnsi="Calibri Light"/>
          <w:sz w:val="24"/>
          <w:szCs w:val="18"/>
        </w:rPr>
      </w:pPr>
      <w:r w:rsidRPr="006D6DC5">
        <w:rPr>
          <w:rFonts w:ascii="Calibri Light" w:hAnsi="Calibri Light"/>
          <w:sz w:val="24"/>
          <w:szCs w:val="18"/>
        </w:rPr>
        <w:t>La metodología Cascada, también conocida como "ciclo de vida lineal-secuencial", es la más tradicional y conocida en el desarrollo de software. Se caracteriza por su enfoque rígido y secuencial, donde cada fase del proceso debe completarse antes de pasar a la siguiente.</w:t>
      </w:r>
    </w:p>
    <w:p w14:paraId="12EF611B" w14:textId="1B9F366A" w:rsidR="006D6DC5" w:rsidRPr="00594943" w:rsidRDefault="006D6DC5" w:rsidP="006D6DC5">
      <w:pPr>
        <w:pStyle w:val="Prrafodelista"/>
        <w:numPr>
          <w:ilvl w:val="0"/>
          <w:numId w:val="2"/>
        </w:numPr>
        <w:rPr>
          <w:rFonts w:ascii="Calibri Light" w:hAnsi="Calibri Light"/>
          <w:b/>
          <w:bCs/>
          <w:sz w:val="24"/>
          <w:szCs w:val="18"/>
        </w:rPr>
      </w:pPr>
      <w:r w:rsidRPr="00594943">
        <w:rPr>
          <w:rFonts w:ascii="Calibri Light" w:hAnsi="Calibri Light"/>
          <w:b/>
          <w:bCs/>
          <w:sz w:val="24"/>
          <w:szCs w:val="18"/>
        </w:rPr>
        <w:t>Modelo en V:</w:t>
      </w:r>
    </w:p>
    <w:p w14:paraId="094A51AA" w14:textId="4CEE4AF9" w:rsidR="006D6DC5" w:rsidRDefault="006D6DC5" w:rsidP="006D6DC5">
      <w:pPr>
        <w:pStyle w:val="Prrafodelista"/>
        <w:ind w:left="720" w:firstLine="0"/>
        <w:rPr>
          <w:rFonts w:ascii="Calibri Light" w:hAnsi="Calibri Light"/>
          <w:sz w:val="24"/>
          <w:szCs w:val="18"/>
        </w:rPr>
      </w:pPr>
      <w:r w:rsidRPr="006D6DC5">
        <w:rPr>
          <w:rFonts w:ascii="Calibri Light" w:hAnsi="Calibri Light"/>
          <w:sz w:val="24"/>
          <w:szCs w:val="18"/>
        </w:rPr>
        <w:t>Similar al modelo en cascada, pero enfocado en la validación y verificación de cada fase de desarrollo. Cada etapa de desarrollo tiene una fase de prueba asociada, lo que facilita la detección temprana de errores.</w:t>
      </w:r>
    </w:p>
    <w:p w14:paraId="741E11B2" w14:textId="42B13C5B" w:rsidR="0074705D" w:rsidRPr="0074705D" w:rsidRDefault="006D6DC5" w:rsidP="0074705D">
      <w:pPr>
        <w:pStyle w:val="Prrafodelista"/>
        <w:numPr>
          <w:ilvl w:val="0"/>
          <w:numId w:val="2"/>
        </w:numPr>
        <w:rPr>
          <w:rFonts w:ascii="Calibri Light" w:hAnsi="Calibri Light"/>
          <w:sz w:val="24"/>
          <w:szCs w:val="18"/>
        </w:rPr>
      </w:pPr>
      <w:r w:rsidRPr="00594943">
        <w:rPr>
          <w:rFonts w:ascii="Calibri Light" w:hAnsi="Calibri Light"/>
          <w:b/>
          <w:bCs/>
          <w:sz w:val="24"/>
          <w:szCs w:val="18"/>
        </w:rPr>
        <w:t>Espiral</w:t>
      </w:r>
      <w:r>
        <w:rPr>
          <w:rFonts w:ascii="Calibri Light" w:hAnsi="Calibri Light"/>
          <w:sz w:val="24"/>
          <w:szCs w:val="18"/>
        </w:rPr>
        <w:t>:</w:t>
      </w:r>
      <w:r w:rsidR="0074705D">
        <w:rPr>
          <w:rFonts w:ascii="Calibri Light" w:hAnsi="Calibri Light"/>
          <w:sz w:val="24"/>
          <w:szCs w:val="18"/>
        </w:rPr>
        <w:br/>
      </w:r>
      <w:r w:rsidR="0074705D" w:rsidRPr="0074705D">
        <w:rPr>
          <w:rFonts w:ascii="Calibri Light" w:hAnsi="Calibri Light"/>
          <w:sz w:val="24"/>
          <w:szCs w:val="18"/>
        </w:rPr>
        <w:t>Este modelo incorpora ciclos de desarrollo repetitivos, cada uno representando una "espiral" que avanza hacia adelante con una mayor comprensión del sistema. Cada ciclo incluye actividades de planificación, riesgo análisis, desarrollo y evaluación.</w:t>
      </w:r>
    </w:p>
    <w:p w14:paraId="0296CD1C" w14:textId="78C32BB8" w:rsidR="006D6DC5" w:rsidRPr="0074705D" w:rsidRDefault="0074705D" w:rsidP="0074705D">
      <w:pPr>
        <w:pStyle w:val="Prrafodelista"/>
        <w:ind w:left="720" w:firstLine="0"/>
        <w:rPr>
          <w:rFonts w:ascii="Calibri Light" w:hAnsi="Calibri Light"/>
          <w:sz w:val="24"/>
          <w:szCs w:val="18"/>
        </w:rPr>
      </w:pPr>
      <w:r>
        <w:rPr>
          <w:noProof/>
        </w:rPr>
        <w:drawing>
          <wp:anchor distT="0" distB="0" distL="114300" distR="114300" simplePos="0" relativeHeight="251657216" behindDoc="0" locked="0" layoutInCell="1" allowOverlap="1" wp14:anchorId="3872A3DD" wp14:editId="7DEED34F">
            <wp:simplePos x="0" y="0"/>
            <wp:positionH relativeFrom="column">
              <wp:posOffset>756285</wp:posOffset>
            </wp:positionH>
            <wp:positionV relativeFrom="paragraph">
              <wp:posOffset>170815</wp:posOffset>
            </wp:positionV>
            <wp:extent cx="4311015" cy="2447925"/>
            <wp:effectExtent l="0" t="0" r="0" b="9525"/>
            <wp:wrapTopAndBottom/>
            <wp:docPr id="1571576021" name="Imagen 1" descr="Metodología de desarrollo de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de desarrollo de software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101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DC5">
        <w:rPr>
          <w:rFonts w:ascii="Calibri Light" w:hAnsi="Calibri Light"/>
          <w:color w:val="2E5395"/>
          <w:sz w:val="32"/>
        </w:rPr>
        <w:br w:type="page"/>
      </w:r>
    </w:p>
    <w:p w14:paraId="6DC80361" w14:textId="7812C184" w:rsidR="00A77460" w:rsidRDefault="00000000">
      <w:pPr>
        <w:spacing w:before="240" w:after="32"/>
        <w:ind w:left="142"/>
        <w:rPr>
          <w:rFonts w:ascii="Calibri Light" w:hAnsi="Calibri Light"/>
          <w:sz w:val="32"/>
        </w:rPr>
      </w:pPr>
      <w:r>
        <w:rPr>
          <w:rFonts w:ascii="Calibri Light" w:hAnsi="Calibri Light"/>
          <w:color w:val="2E5395"/>
          <w:sz w:val="32"/>
        </w:rPr>
        <w:lastRenderedPageBreak/>
        <w:t>P2:</w:t>
      </w:r>
      <w:r>
        <w:rPr>
          <w:rFonts w:ascii="Calibri Light" w:hAnsi="Calibri Light"/>
          <w:color w:val="2E5395"/>
          <w:spacing w:val="-11"/>
          <w:sz w:val="32"/>
        </w:rPr>
        <w:t xml:space="preserve"> </w:t>
      </w:r>
      <w:r>
        <w:rPr>
          <w:rFonts w:ascii="Calibri Light" w:hAnsi="Calibri Light"/>
          <w:color w:val="2E5395"/>
          <w:sz w:val="32"/>
        </w:rPr>
        <w:t>Investigue</w:t>
      </w:r>
      <w:r>
        <w:rPr>
          <w:rFonts w:ascii="Calibri Light" w:hAnsi="Calibri Light"/>
          <w:color w:val="2E5395"/>
          <w:spacing w:val="-8"/>
          <w:sz w:val="32"/>
        </w:rPr>
        <w:t xml:space="preserve"> </w:t>
      </w:r>
      <w:r>
        <w:rPr>
          <w:rFonts w:ascii="Calibri Light" w:hAnsi="Calibri Light"/>
          <w:color w:val="2E5395"/>
          <w:sz w:val="32"/>
        </w:rPr>
        <w:t>y</w:t>
      </w:r>
      <w:r>
        <w:rPr>
          <w:rFonts w:ascii="Calibri Light" w:hAnsi="Calibri Light"/>
          <w:color w:val="2E5395"/>
          <w:spacing w:val="-8"/>
          <w:sz w:val="32"/>
        </w:rPr>
        <w:t xml:space="preserve"> </w:t>
      </w:r>
      <w:r>
        <w:rPr>
          <w:rFonts w:ascii="Calibri Light" w:hAnsi="Calibri Light"/>
          <w:color w:val="2E5395"/>
          <w:sz w:val="32"/>
        </w:rPr>
        <w:t>desarrolle</w:t>
      </w:r>
      <w:r>
        <w:rPr>
          <w:rFonts w:ascii="Calibri Light" w:hAnsi="Calibri Light"/>
          <w:color w:val="2E5395"/>
          <w:spacing w:val="-8"/>
          <w:sz w:val="32"/>
        </w:rPr>
        <w:t xml:space="preserve"> </w:t>
      </w:r>
      <w:r>
        <w:rPr>
          <w:rFonts w:ascii="Calibri Light" w:hAnsi="Calibri Light"/>
          <w:color w:val="2E5395"/>
          <w:sz w:val="32"/>
        </w:rPr>
        <w:t>2</w:t>
      </w:r>
      <w:r>
        <w:rPr>
          <w:rFonts w:ascii="Calibri Light" w:hAnsi="Calibri Light"/>
          <w:color w:val="2E5395"/>
          <w:spacing w:val="-9"/>
          <w:sz w:val="32"/>
        </w:rPr>
        <w:t xml:space="preserve"> </w:t>
      </w:r>
      <w:r>
        <w:rPr>
          <w:rFonts w:ascii="Calibri Light" w:hAnsi="Calibri Light"/>
          <w:color w:val="2E5395"/>
          <w:sz w:val="32"/>
        </w:rPr>
        <w:t>metodologías</w:t>
      </w:r>
      <w:r>
        <w:rPr>
          <w:rFonts w:ascii="Calibri Light" w:hAnsi="Calibri Light"/>
          <w:color w:val="2E5395"/>
          <w:spacing w:val="-11"/>
          <w:sz w:val="32"/>
        </w:rPr>
        <w:t xml:space="preserve"> </w:t>
      </w:r>
      <w:r>
        <w:rPr>
          <w:rFonts w:ascii="Calibri Light" w:hAnsi="Calibri Light"/>
          <w:color w:val="2E5395"/>
          <w:spacing w:val="-2"/>
          <w:sz w:val="32"/>
        </w:rPr>
        <w:t>agiles:</w:t>
      </w:r>
    </w:p>
    <w:p w14:paraId="2D369FD8" w14:textId="25BEC878" w:rsidR="00A77460" w:rsidRDefault="00A77460">
      <w:pPr>
        <w:pStyle w:val="Textoindependiente"/>
        <w:ind w:left="142"/>
        <w:rPr>
          <w:rFonts w:ascii="Calibri Light"/>
          <w:sz w:val="20"/>
        </w:rPr>
      </w:pPr>
    </w:p>
    <w:p w14:paraId="4BC87AF1" w14:textId="7FEE3716" w:rsidR="0074705D" w:rsidRPr="0074705D" w:rsidRDefault="0074705D" w:rsidP="0074705D">
      <w:pPr>
        <w:spacing w:before="240" w:after="32"/>
        <w:ind w:left="142"/>
        <w:jc w:val="center"/>
        <w:rPr>
          <w:rFonts w:ascii="Calibri Light" w:hAnsi="Calibri Light"/>
          <w:b/>
          <w:bCs/>
          <w:sz w:val="32"/>
          <w:u w:val="single"/>
        </w:rPr>
      </w:pPr>
      <w:r w:rsidRPr="006D6DC5">
        <w:rPr>
          <w:rFonts w:ascii="Calibri Light" w:hAnsi="Calibri Light"/>
          <w:b/>
          <w:bCs/>
          <w:sz w:val="32"/>
          <w:u w:val="single"/>
        </w:rPr>
        <w:t xml:space="preserve">Metodologías </w:t>
      </w:r>
      <w:r>
        <w:rPr>
          <w:rFonts w:ascii="Calibri Light" w:hAnsi="Calibri Light"/>
          <w:b/>
          <w:bCs/>
          <w:sz w:val="32"/>
          <w:u w:val="single"/>
        </w:rPr>
        <w:t>Agiles</w:t>
      </w:r>
    </w:p>
    <w:p w14:paraId="23DE2EFD" w14:textId="6521462A" w:rsidR="0074705D" w:rsidRDefault="0074705D" w:rsidP="0074705D">
      <w:pPr>
        <w:spacing w:before="240" w:after="32"/>
        <w:ind w:left="142"/>
        <w:rPr>
          <w:rFonts w:ascii="Calibri Light" w:hAnsi="Calibri Light"/>
          <w:sz w:val="24"/>
          <w:szCs w:val="18"/>
        </w:rPr>
      </w:pPr>
      <w:r w:rsidRPr="0074705D">
        <w:rPr>
          <w:rFonts w:ascii="Calibri Light" w:hAnsi="Calibri Light"/>
          <w:sz w:val="24"/>
          <w:szCs w:val="18"/>
        </w:rPr>
        <w:t>Las metodologías ágiles en el desarrollo de software son enfoques iterativos e incrementales que se centran en la colaboración del equipo, la adaptabilidad a los cambios y la entrega continua de software funcional y de alta calidad. Estas metodologías surgieron como respuesta a las limitaciones de las metodologías tradicionales, que a menudo eran demasiado rígidas y no podían adaptarse fácilmente a los cambios en los requisitos del proyecto o a las necesidades del cliente.</w:t>
      </w:r>
    </w:p>
    <w:p w14:paraId="7742FCC8" w14:textId="77777777" w:rsidR="00594943" w:rsidRDefault="0074705D" w:rsidP="00594943">
      <w:pPr>
        <w:spacing w:before="240" w:after="32"/>
        <w:ind w:left="142"/>
        <w:rPr>
          <w:rFonts w:ascii="Calibri Light" w:hAnsi="Calibri Light"/>
          <w:sz w:val="24"/>
          <w:szCs w:val="18"/>
        </w:rPr>
      </w:pPr>
      <w:r>
        <w:rPr>
          <w:rFonts w:ascii="Calibri Light" w:hAnsi="Calibri Light"/>
          <w:sz w:val="24"/>
          <w:szCs w:val="18"/>
        </w:rPr>
        <w:t xml:space="preserve">Algunas de las metodologías agiles mas conocidas pueden ser: </w:t>
      </w:r>
    </w:p>
    <w:p w14:paraId="210D6373" w14:textId="5757D3B9" w:rsidR="0074705D" w:rsidRPr="00594943" w:rsidRDefault="00594943" w:rsidP="00594943">
      <w:pPr>
        <w:pStyle w:val="Prrafodelista"/>
        <w:numPr>
          <w:ilvl w:val="0"/>
          <w:numId w:val="2"/>
        </w:numPr>
        <w:spacing w:before="240" w:after="32"/>
        <w:rPr>
          <w:rFonts w:ascii="Calibri Light" w:hAnsi="Calibri Light"/>
          <w:sz w:val="24"/>
          <w:szCs w:val="24"/>
        </w:rPr>
      </w:pPr>
      <w:r w:rsidRPr="00594943">
        <w:rPr>
          <w:rFonts w:ascii="Calibri Light" w:hAnsi="Calibri Light"/>
          <w:b/>
          <w:bCs/>
          <w:sz w:val="24"/>
          <w:szCs w:val="24"/>
        </w:rPr>
        <w:t>Scrum</w:t>
      </w:r>
      <w:r w:rsidRPr="00594943">
        <w:rPr>
          <w:rFonts w:ascii="Calibri Light" w:hAnsi="Calibri Light"/>
          <w:sz w:val="24"/>
          <w:szCs w:val="24"/>
        </w:rPr>
        <w:t>:</w:t>
      </w:r>
      <w:r w:rsidRPr="00594943">
        <w:rPr>
          <w:rFonts w:ascii="Calibri Light" w:hAnsi="Calibri Light"/>
          <w:sz w:val="24"/>
          <w:szCs w:val="24"/>
        </w:rPr>
        <w:br/>
      </w:r>
      <w:r w:rsidRPr="00594943">
        <w:rPr>
          <w:rFonts w:ascii="Calibri Light" w:hAnsi="Calibri Light"/>
          <w:sz w:val="24"/>
          <w:szCs w:val="24"/>
        </w:rPr>
        <w:t>Se basa en principios de transparencia, inspección y adaptación, y se centra en la entrega continua de software funcional de alta calidad. El objetivo principal de Scrum es maximizar el valor entregado al cliente a través de iteraciones cortas llamadas "</w:t>
      </w:r>
      <w:proofErr w:type="spellStart"/>
      <w:r w:rsidRPr="00594943">
        <w:rPr>
          <w:rFonts w:ascii="Calibri Light" w:hAnsi="Calibri Light"/>
          <w:sz w:val="24"/>
          <w:szCs w:val="24"/>
        </w:rPr>
        <w:t>sprints</w:t>
      </w:r>
      <w:proofErr w:type="spellEnd"/>
      <w:r w:rsidRPr="00594943">
        <w:rPr>
          <w:rFonts w:ascii="Calibri Light" w:hAnsi="Calibri Light"/>
          <w:sz w:val="24"/>
          <w:szCs w:val="24"/>
        </w:rPr>
        <w:t>"</w:t>
      </w:r>
      <w:r w:rsidR="00662B84">
        <w:rPr>
          <w:rFonts w:ascii="Calibri Light" w:hAnsi="Calibri Light"/>
          <w:sz w:val="24"/>
          <w:szCs w:val="24"/>
        </w:rPr>
        <w:t>.</w:t>
      </w:r>
    </w:p>
    <w:p w14:paraId="2DFE701A" w14:textId="0DEFD0D7" w:rsidR="00594943" w:rsidRDefault="00594943" w:rsidP="00594943">
      <w:pPr>
        <w:pStyle w:val="Prrafodelista"/>
        <w:numPr>
          <w:ilvl w:val="0"/>
          <w:numId w:val="2"/>
        </w:numPr>
        <w:spacing w:before="240" w:after="32"/>
        <w:rPr>
          <w:rFonts w:ascii="Calibri Light" w:hAnsi="Calibri Light"/>
          <w:sz w:val="24"/>
          <w:szCs w:val="24"/>
        </w:rPr>
      </w:pPr>
      <w:r w:rsidRPr="00662B84">
        <w:rPr>
          <w:rFonts w:ascii="Calibri Light" w:hAnsi="Calibri Light"/>
          <w:b/>
          <w:bCs/>
          <w:sz w:val="24"/>
          <w:szCs w:val="24"/>
        </w:rPr>
        <w:t>Kanban</w:t>
      </w:r>
      <w:r w:rsidRPr="00662B84">
        <w:rPr>
          <w:rFonts w:ascii="Calibri Light" w:hAnsi="Calibri Light"/>
          <w:b/>
          <w:bCs/>
          <w:sz w:val="24"/>
          <w:szCs w:val="24"/>
        </w:rPr>
        <w:t>:</w:t>
      </w:r>
      <w:r>
        <w:rPr>
          <w:rFonts w:ascii="Calibri Light" w:hAnsi="Calibri Light"/>
          <w:sz w:val="24"/>
          <w:szCs w:val="24"/>
        </w:rPr>
        <w:br/>
      </w:r>
      <w:r w:rsidR="00662B84">
        <w:rPr>
          <w:rFonts w:ascii="Calibri Light" w:hAnsi="Calibri Light"/>
          <w:sz w:val="24"/>
          <w:szCs w:val="24"/>
        </w:rPr>
        <w:t>S</w:t>
      </w:r>
      <w:r>
        <w:rPr>
          <w:rFonts w:ascii="Calibri Light" w:hAnsi="Calibri Light"/>
          <w:sz w:val="24"/>
          <w:szCs w:val="24"/>
        </w:rPr>
        <w:t xml:space="preserve">u modelo de trabajo se basa </w:t>
      </w:r>
      <w:r w:rsidRPr="00594943">
        <w:rPr>
          <w:rFonts w:ascii="Calibri Light" w:hAnsi="Calibri Light"/>
          <w:sz w:val="24"/>
          <w:szCs w:val="24"/>
        </w:rPr>
        <w:t>mediante tarjetas que se colocan en un tablero visual, que generalmente se divide en columnas que representan diferentes etapas del proceso. Las tarjetas se mueven a través de estas columnas a medida que el trabajo avanza, lo que proporciona una visualización clara del estado de cada tarea y del flujo de trabajo en general.</w:t>
      </w:r>
    </w:p>
    <w:p w14:paraId="7648CBD6" w14:textId="6D5D480F" w:rsidR="00662B84" w:rsidRPr="00594943" w:rsidRDefault="00662B84" w:rsidP="00594943">
      <w:pPr>
        <w:pStyle w:val="Prrafodelista"/>
        <w:numPr>
          <w:ilvl w:val="0"/>
          <w:numId w:val="2"/>
        </w:numPr>
        <w:spacing w:before="240" w:after="32"/>
        <w:rPr>
          <w:rFonts w:ascii="Calibri Light" w:hAnsi="Calibri Light"/>
          <w:sz w:val="24"/>
          <w:szCs w:val="24"/>
        </w:rPr>
      </w:pPr>
      <w:r w:rsidRPr="00662B84">
        <w:rPr>
          <w:sz w:val="20"/>
        </w:rPr>
        <w:drawing>
          <wp:anchor distT="0" distB="0" distL="114300" distR="114300" simplePos="0" relativeHeight="251658240" behindDoc="0" locked="0" layoutInCell="1" allowOverlap="1" wp14:anchorId="487C40B4" wp14:editId="22AC7A40">
            <wp:simplePos x="0" y="0"/>
            <wp:positionH relativeFrom="column">
              <wp:posOffset>-57150</wp:posOffset>
            </wp:positionH>
            <wp:positionV relativeFrom="paragraph">
              <wp:posOffset>1680845</wp:posOffset>
            </wp:positionV>
            <wp:extent cx="2534004" cy="3353268"/>
            <wp:effectExtent l="0" t="0" r="0" b="0"/>
            <wp:wrapTopAndBottom/>
            <wp:docPr id="963484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84834" name=""/>
                    <pic:cNvPicPr/>
                  </pic:nvPicPr>
                  <pic:blipFill>
                    <a:blip r:embed="rId8">
                      <a:extLst>
                        <a:ext uri="{28A0092B-C50C-407E-A947-70E740481C1C}">
                          <a14:useLocalDpi xmlns:a14="http://schemas.microsoft.com/office/drawing/2010/main" val="0"/>
                        </a:ext>
                      </a:extLst>
                    </a:blip>
                    <a:stretch>
                      <a:fillRect/>
                    </a:stretch>
                  </pic:blipFill>
                  <pic:spPr>
                    <a:xfrm>
                      <a:off x="0" y="0"/>
                      <a:ext cx="2534004" cy="3353268"/>
                    </a:xfrm>
                    <a:prstGeom prst="rect">
                      <a:avLst/>
                    </a:prstGeom>
                  </pic:spPr>
                </pic:pic>
              </a:graphicData>
            </a:graphic>
          </wp:anchor>
        </w:drawing>
      </w:r>
      <w:r w:rsidRPr="00662B84">
        <w:rPr>
          <w:rFonts w:ascii="Calibri Light" w:hAnsi="Calibri Light"/>
          <w:b/>
          <w:bCs/>
          <w:sz w:val="24"/>
          <w:szCs w:val="24"/>
        </w:rPr>
        <w:t xml:space="preserve">Lean Software </w:t>
      </w:r>
      <w:proofErr w:type="spellStart"/>
      <w:r w:rsidRPr="00662B84">
        <w:rPr>
          <w:rFonts w:ascii="Calibri Light" w:hAnsi="Calibri Light"/>
          <w:b/>
          <w:bCs/>
          <w:sz w:val="24"/>
          <w:szCs w:val="24"/>
        </w:rPr>
        <w:t>Development</w:t>
      </w:r>
      <w:proofErr w:type="spellEnd"/>
      <w:r>
        <w:rPr>
          <w:rFonts w:ascii="Calibri Light" w:hAnsi="Calibri Light"/>
          <w:sz w:val="24"/>
          <w:szCs w:val="24"/>
        </w:rPr>
        <w:br/>
        <w:t>El modelo de trabajo b</w:t>
      </w:r>
      <w:r w:rsidRPr="00662B84">
        <w:rPr>
          <w:rFonts w:ascii="Calibri Light" w:hAnsi="Calibri Light"/>
          <w:sz w:val="24"/>
          <w:szCs w:val="24"/>
        </w:rPr>
        <w:t>usca asegurar que las características más relevantes y necesarias sean entregadas en el menor tiempo posible, permitiendo así que el cliente obtenga beneficios tangibles de manera temprana en el proceso de desarrollo. Esto no solo incrementa la satisfacción del cliente, sino que también reduce el tiempo necesario para validar y ajustar las funcionalidades según las necesidades reales.</w:t>
      </w:r>
    </w:p>
    <w:p w14:paraId="7DFE2167" w14:textId="2EA247E2" w:rsidR="00A77460" w:rsidRDefault="00662B84" w:rsidP="009C08B4">
      <w:pPr>
        <w:rPr>
          <w:b/>
        </w:rPr>
      </w:pPr>
      <w:r w:rsidRPr="00662B84">
        <w:rPr>
          <w:b/>
        </w:rPr>
        <w:drawing>
          <wp:anchor distT="0" distB="0" distL="114300" distR="114300" simplePos="0" relativeHeight="251660288" behindDoc="0" locked="0" layoutInCell="1" allowOverlap="1" wp14:anchorId="6B245529" wp14:editId="7A101DE5">
            <wp:simplePos x="0" y="0"/>
            <wp:positionH relativeFrom="column">
              <wp:posOffset>2419350</wp:posOffset>
            </wp:positionH>
            <wp:positionV relativeFrom="paragraph">
              <wp:posOffset>259080</wp:posOffset>
            </wp:positionV>
            <wp:extent cx="3496163" cy="3381847"/>
            <wp:effectExtent l="0" t="0" r="9525" b="9525"/>
            <wp:wrapTopAndBottom/>
            <wp:docPr id="350253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3862" name=""/>
                    <pic:cNvPicPr/>
                  </pic:nvPicPr>
                  <pic:blipFill>
                    <a:blip r:embed="rId9">
                      <a:extLst>
                        <a:ext uri="{28A0092B-C50C-407E-A947-70E740481C1C}">
                          <a14:useLocalDpi xmlns:a14="http://schemas.microsoft.com/office/drawing/2010/main" val="0"/>
                        </a:ext>
                      </a:extLst>
                    </a:blip>
                    <a:stretch>
                      <a:fillRect/>
                    </a:stretch>
                  </pic:blipFill>
                  <pic:spPr>
                    <a:xfrm>
                      <a:off x="0" y="0"/>
                      <a:ext cx="3496163" cy="3381847"/>
                    </a:xfrm>
                    <a:prstGeom prst="rect">
                      <a:avLst/>
                    </a:prstGeom>
                  </pic:spPr>
                </pic:pic>
              </a:graphicData>
            </a:graphic>
          </wp:anchor>
        </w:drawing>
      </w:r>
    </w:p>
    <w:sectPr w:rsidR="00A77460">
      <w:type w:val="continuous"/>
      <w:pgSz w:w="11910" w:h="16840"/>
      <w:pgMar w:top="680" w:right="118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2B3A"/>
    <w:multiLevelType w:val="hybridMultilevel"/>
    <w:tmpl w:val="A970D5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7604BE2"/>
    <w:multiLevelType w:val="hybridMultilevel"/>
    <w:tmpl w:val="D97637A8"/>
    <w:lvl w:ilvl="0" w:tplc="8586CEBE">
      <w:numFmt w:val="bullet"/>
      <w:lvlText w:val=""/>
      <w:lvlJc w:val="left"/>
      <w:pPr>
        <w:ind w:left="862" w:hanging="360"/>
      </w:pPr>
      <w:rPr>
        <w:rFonts w:ascii="Symbol" w:eastAsia="Symbol" w:hAnsi="Symbol" w:cs="Symbol" w:hint="default"/>
        <w:b w:val="0"/>
        <w:bCs w:val="0"/>
        <w:i w:val="0"/>
        <w:iCs w:val="0"/>
        <w:spacing w:val="0"/>
        <w:w w:val="100"/>
        <w:sz w:val="22"/>
        <w:szCs w:val="22"/>
        <w:lang w:val="es-ES" w:eastAsia="en-US" w:bidi="ar-SA"/>
      </w:rPr>
    </w:lvl>
    <w:lvl w:ilvl="1" w:tplc="E4DC81E2">
      <w:numFmt w:val="bullet"/>
      <w:lvlText w:val="•"/>
      <w:lvlJc w:val="left"/>
      <w:pPr>
        <w:ind w:left="1690" w:hanging="360"/>
      </w:pPr>
      <w:rPr>
        <w:rFonts w:hint="default"/>
        <w:lang w:val="es-ES" w:eastAsia="en-US" w:bidi="ar-SA"/>
      </w:rPr>
    </w:lvl>
    <w:lvl w:ilvl="2" w:tplc="5BD46636">
      <w:numFmt w:val="bullet"/>
      <w:lvlText w:val="•"/>
      <w:lvlJc w:val="left"/>
      <w:pPr>
        <w:ind w:left="2521" w:hanging="360"/>
      </w:pPr>
      <w:rPr>
        <w:rFonts w:hint="default"/>
        <w:lang w:val="es-ES" w:eastAsia="en-US" w:bidi="ar-SA"/>
      </w:rPr>
    </w:lvl>
    <w:lvl w:ilvl="3" w:tplc="8E20C388">
      <w:numFmt w:val="bullet"/>
      <w:lvlText w:val="•"/>
      <w:lvlJc w:val="left"/>
      <w:pPr>
        <w:ind w:left="3351" w:hanging="360"/>
      </w:pPr>
      <w:rPr>
        <w:rFonts w:hint="default"/>
        <w:lang w:val="es-ES" w:eastAsia="en-US" w:bidi="ar-SA"/>
      </w:rPr>
    </w:lvl>
    <w:lvl w:ilvl="4" w:tplc="F52EA618">
      <w:numFmt w:val="bullet"/>
      <w:lvlText w:val="•"/>
      <w:lvlJc w:val="left"/>
      <w:pPr>
        <w:ind w:left="4182" w:hanging="360"/>
      </w:pPr>
      <w:rPr>
        <w:rFonts w:hint="default"/>
        <w:lang w:val="es-ES" w:eastAsia="en-US" w:bidi="ar-SA"/>
      </w:rPr>
    </w:lvl>
    <w:lvl w:ilvl="5" w:tplc="59CC56B8">
      <w:numFmt w:val="bullet"/>
      <w:lvlText w:val="•"/>
      <w:lvlJc w:val="left"/>
      <w:pPr>
        <w:ind w:left="5013" w:hanging="360"/>
      </w:pPr>
      <w:rPr>
        <w:rFonts w:hint="default"/>
        <w:lang w:val="es-ES" w:eastAsia="en-US" w:bidi="ar-SA"/>
      </w:rPr>
    </w:lvl>
    <w:lvl w:ilvl="6" w:tplc="279ABE0C">
      <w:numFmt w:val="bullet"/>
      <w:lvlText w:val="•"/>
      <w:lvlJc w:val="left"/>
      <w:pPr>
        <w:ind w:left="5843" w:hanging="360"/>
      </w:pPr>
      <w:rPr>
        <w:rFonts w:hint="default"/>
        <w:lang w:val="es-ES" w:eastAsia="en-US" w:bidi="ar-SA"/>
      </w:rPr>
    </w:lvl>
    <w:lvl w:ilvl="7" w:tplc="8026BBEA">
      <w:numFmt w:val="bullet"/>
      <w:lvlText w:val="•"/>
      <w:lvlJc w:val="left"/>
      <w:pPr>
        <w:ind w:left="6674" w:hanging="360"/>
      </w:pPr>
      <w:rPr>
        <w:rFonts w:hint="default"/>
        <w:lang w:val="es-ES" w:eastAsia="en-US" w:bidi="ar-SA"/>
      </w:rPr>
    </w:lvl>
    <w:lvl w:ilvl="8" w:tplc="A73E7D56">
      <w:numFmt w:val="bullet"/>
      <w:lvlText w:val="•"/>
      <w:lvlJc w:val="left"/>
      <w:pPr>
        <w:ind w:left="7505" w:hanging="360"/>
      </w:pPr>
      <w:rPr>
        <w:rFonts w:hint="default"/>
        <w:lang w:val="es-ES" w:eastAsia="en-US" w:bidi="ar-SA"/>
      </w:rPr>
    </w:lvl>
  </w:abstractNum>
  <w:num w:numId="1" w16cid:durableId="1901594044">
    <w:abstractNumId w:val="1"/>
  </w:num>
  <w:num w:numId="2" w16cid:durableId="180388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60"/>
    <w:rsid w:val="00594943"/>
    <w:rsid w:val="00662B84"/>
    <w:rsid w:val="006D6DC5"/>
    <w:rsid w:val="006F6009"/>
    <w:rsid w:val="0074705D"/>
    <w:rsid w:val="009C08B4"/>
    <w:rsid w:val="00A774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3F9F"/>
  <w15:docId w15:val="{3F6055D5-8472-44D6-8A9E-4D7CC6D1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
      <w:ind w:right="367"/>
      <w:jc w:val="center"/>
    </w:pPr>
    <w:rPr>
      <w:rFonts w:ascii="Calibri Light" w:eastAsia="Calibri Light" w:hAnsi="Calibri Light" w:cs="Calibri Light"/>
      <w:sz w:val="48"/>
      <w:szCs w:val="48"/>
    </w:rPr>
  </w:style>
  <w:style w:type="paragraph" w:styleId="Prrafodelista">
    <w:name w:val="List Paragraph"/>
    <w:basedOn w:val="Normal"/>
    <w:uiPriority w:val="1"/>
    <w:qFormat/>
    <w:pPr>
      <w:spacing w:before="32"/>
      <w:ind w:left="861" w:right="735" w:hanging="360"/>
    </w:pPr>
  </w:style>
  <w:style w:type="paragraph" w:customStyle="1" w:styleId="TableParagraph">
    <w:name w:val="Table Paragraph"/>
    <w:basedOn w:val="Normal"/>
    <w:uiPriority w:val="1"/>
    <w:qFormat/>
    <w:pPr>
      <w:spacing w:before="66"/>
      <w:ind w:left="1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F4626-8904-4BEE-93B2-592B7241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477</Words>
  <Characters>2626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leo</cp:lastModifiedBy>
  <cp:revision>2</cp:revision>
  <dcterms:created xsi:type="dcterms:W3CDTF">2024-03-15T06:01:00Z</dcterms:created>
  <dcterms:modified xsi:type="dcterms:W3CDTF">2024-03-15T06:01:00Z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Microsoft® Word para Microsoft 365</vt:lpwstr>
  </property>
  <property fmtid="{D5CDD505-2E9C-101B-9397-08002B2CF9AE}" pid="4" name="LastSaved">
    <vt:filetime>2024-03-14T00:00:00Z</vt:filetime>
  </property>
  <property fmtid="{D5CDD505-2E9C-101B-9397-08002B2CF9AE}" pid="5" name="Producer">
    <vt:lpwstr>Microsoft® Word para Microsoft 365</vt:lpwstr>
  </property>
</Properties>
</file>