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PublishAI Technical Onboarding Document</w:t>
      </w:r>
    </w:p>
    <w:p>
      <w:pPr>
        <w:pStyle w:val="Heading1"/>
      </w:pPr>
      <w:r>
        <w:t>PublishAI - Comprehensive Project Architecture &amp; Onboarding Document</w:t>
      </w:r>
      <w:r/>
    </w:p>
    <w:p>
      <w:pPr>
        <w:pStyle w:val="Heading1"/>
      </w:pPr>
      <w:r>
        <w:t>PublishAI: System Purpose and Workflow Overview</w:t>
      </w:r>
      <w:r/>
    </w:p>
    <w:p>
      <w:pPr>
        <w:pStyle w:val="Heading2"/>
      </w:pPr>
      <w:r>
        <w:t>1. System Purpose</w:t>
      </w:r>
      <w:r/>
    </w:p>
    <w:p>
      <w:r/>
      <w:r>
        <w:rPr>
          <w:b/>
        </w:rPr>
        <w:t>PublishAI</w:t>
      </w:r>
      <w:r>
        <w:t xml:space="preserve"> is an advanced platform designed to automate and streamline the entire lifecycle of academic manuscript publication. Writing, reviewing, and submitting academic papers is traditionally a manual, tedious, and error-prone process. PublishAI solves this by providing an end-to-end multi-agent AI system that takes a researcher's raw draft, scientifically reviews and polishes it, and autonomously submits it to target academic journals.</w:t>
      </w:r>
      <w:r/>
    </w:p>
    <w:p>
      <w:pPr>
        <w:pStyle w:val="Heading2"/>
      </w:pPr>
      <w:r>
        <w:t>2. Core Stages of the System</w:t>
      </w:r>
      <w:r/>
    </w:p>
    <w:p>
      <w:pPr>
        <w:pStyle w:val="Heading3"/>
      </w:pPr>
      <w:r>
        <w:t>A. The AI Rewriting and Polishing Pipeline</w:t>
      </w:r>
      <w:r/>
    </w:p>
    <w:p>
      <w:r/>
      <w:r>
        <w:t xml:space="preserve">When a manuscript is uploaded, it does not just undergo simple grammar checks. It enters a sophisticated multi-agent pipeline orchestrated by </w:t>
      </w:r>
      <w:r>
        <w:rPr>
          <w:b/>
        </w:rPr>
        <w:t>Inngest</w:t>
      </w:r>
      <w:r>
        <w:t xml:space="preserve">: 1. </w:t>
      </w:r>
      <w:r>
        <w:rPr>
          <w:b/>
        </w:rPr>
        <w:t>Clarification &amp; Planning</w:t>
      </w:r>
      <w:r>
        <w:t xml:space="preserve">: The AI evaluates the manuscript to understand the core research question. If the claims are unclear or lack data, it halts and asks the user for clarification. 2. </w:t>
      </w:r>
      <w:r>
        <w:rPr>
          <w:b/>
        </w:rPr>
        <w:t>Scientific Review &amp; Debate ("The Ping-Pong")</w:t>
      </w:r>
      <w:r>
        <w:t xml:space="preserve">: A unique feature where multiple AI agents take on different personas (e.g., a harsh critic vs. a supportive reviewer). They debate the methodology, validity, and conclusions of the paper. 3. </w:t>
      </w:r>
      <w:r>
        <w:rPr>
          <w:b/>
        </w:rPr>
        <w:t>Drafting (Rewriting)</w:t>
      </w:r>
      <w:r>
        <w:t xml:space="preserve">: Based on the debate conclusions and retrieved literature (via MCP tools connecting to literature databases), a specialized writer agent rewrites the sections to meet high academic standards. 4. </w:t>
      </w:r>
      <w:r>
        <w:rPr>
          <w:b/>
        </w:rPr>
        <w:t>QA &amp; Formatting</w:t>
      </w:r>
      <w:r>
        <w:t>: Final checks for formatting, citation accuracy, and tone.</w:t>
      </w:r>
      <w:r/>
    </w:p>
    <w:p>
      <w:pPr>
        <w:pStyle w:val="Heading3"/>
      </w:pPr>
      <w:r>
        <w:t>B. The "Ping-Pong" (Human-in-the-Loop)</w:t>
      </w:r>
      <w:r/>
    </w:p>
    <w:p>
      <w:r/>
      <w:r>
        <w:t xml:space="preserve">The system is highly autonomous but deeply respects the researcher's authority. During the pipeline, the AI might encounter a conflict (e.g., missing data, contradictory claims, or a captcha during submission). At this point, the backend pauses the process and initiates a </w:t>
      </w:r>
      <w:r>
        <w:rPr>
          <w:b/>
        </w:rPr>
        <w:t>Ping-Pong</w:t>
      </w:r>
      <w:r>
        <w:t xml:space="preserve"> sequence. The system asks the user a targeted question. The pipeline remains frozen until the user responds, ensuring the AI never hallucinates critical scientific data.</w:t>
      </w:r>
      <w:r/>
    </w:p>
    <w:p>
      <w:pPr>
        <w:pStyle w:val="Heading3"/>
      </w:pPr>
      <w:r>
        <w:t>C. Autonomous RPA Submission</w:t>
      </w:r>
      <w:r/>
    </w:p>
    <w:p>
      <w:r/>
      <w:r>
        <w:t xml:space="preserve">Once the manuscript is polished, the system moves to the </w:t>
      </w:r>
      <w:r>
        <w:rPr>
          <w:b/>
        </w:rPr>
        <w:t>Submission Phase</w:t>
      </w:r>
      <w:r>
        <w:t xml:space="preserve">: - A Robotic Process Automation (RPA) bot is deployed. - It automatically logs into the target journal's portal (e.g., OJS - Open Journal Systems, WordPress, or ScholarOne). - It fills out all the complex metadata fields, author details, and uploads the manuscript files. - If the bot encounters a Captcha or a totally unexpected screen, it pauses and pops up a </w:t>
      </w:r>
      <w:r>
        <w:rPr>
          <w:rFonts w:ascii="Courier" w:hAnsi="Courier"/>
        </w:rPr>
        <w:t>HumanInterventionModal</w:t>
      </w:r>
      <w:r>
        <w:t xml:space="preserve"> on the frontend, allowing the user to solve the Captcha manually so the bot can continue.</w:t>
      </w:r>
      <w:r/>
    </w:p>
    <w:p>
      <w:pPr>
        <w:pStyle w:val="Heading3"/>
      </w:pPr>
      <w:r>
        <w:t>D. Journal Cascade and Rejection Handling</w:t>
      </w:r>
      <w:r/>
    </w:p>
    <w:p>
      <w:r/>
      <w:r>
        <w:t xml:space="preserve">In academia, rejections are common. PublishAI handles this gracefully through its </w:t>
      </w:r>
      <w:r>
        <w:rPr>
          <w:b/>
        </w:rPr>
        <w:t>Journal Cascade</w:t>
      </w:r>
      <w:r>
        <w:t xml:space="preserve"> feature: - If a journal rejects the paper, the system parses the rejection email and the reviewers' comments. - It feeds these comments back into the AI Pipeline to dynamically correct the manuscript based on the feedback. - It then automatically prepares and submits the revised manuscript to the </w:t>
      </w:r>
      <w:r>
        <w:rPr>
          <w:i/>
        </w:rPr>
        <w:t>next</w:t>
      </w:r>
      <w:r>
        <w:t xml:space="preserve"> journal on the user's pre-defined priority list (the "Cascade"). - This ensures the manuscript is continuously improved and always moving towards publication without the researcher having to manually restart the grueling submission process.</w:t>
      </w:r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Frontend Architecture Analysis: PublishAI (Comprehensive &amp; Visual)</w:t>
      </w:r>
      <w:r/>
    </w:p>
    <w:p>
      <w:pPr>
        <w:pStyle w:val="Heading2"/>
      </w:pPr>
      <w:r>
        <w:t>1. Architecture Overview</w:t>
      </w:r>
      <w:r/>
    </w:p>
    <w:p>
      <w:r/>
      <w:r>
        <w:t xml:space="preserve">The PublishAI project utilizes a modern frontend architecture built on </w:t>
      </w:r>
      <w:r>
        <w:rPr>
          <w:b/>
        </w:rPr>
        <w:t>Next.js 16.3.5</w:t>
      </w:r>
      <w:r>
        <w:t xml:space="preserve"> leveraging the </w:t>
      </w:r>
      <w:r>
        <w:rPr>
          <w:b/>
        </w:rPr>
        <w:t>App Router</w:t>
      </w:r>
      <w:r>
        <w:t xml:space="preserve"> (</w:t>
      </w:r>
      <w:r>
        <w:rPr>
          <w:rFonts w:ascii="Courier" w:hAnsi="Courier"/>
        </w:rPr>
        <w:t>src/app</w:t>
      </w:r>
      <w:r>
        <w:t>). It follows a robust server-client separation strategy, effectively splitting server-side logic and API routes from interactive, stateful client components (</w:t>
      </w:r>
      <w:r>
        <w:rPr>
          <w:rFonts w:ascii="Courier" w:hAnsi="Courier"/>
        </w:rPr>
        <w:t>"use client"</w:t>
      </w:r>
      <w:r>
        <w:t>).</w:t>
      </w:r>
      <w:r/>
    </w:p>
    <w:p>
      <w:r/>
      <w:r>
        <w:t xml:space="preserve">The application is fully internationalized (i18n) using </w:t>
      </w:r>
      <w:r>
        <w:rPr>
          <w:rFonts w:ascii="Courier" w:hAnsi="Courier"/>
        </w:rPr>
        <w:t>next-intl</w:t>
      </w:r>
      <w:r>
        <w:t xml:space="preserve">, implementing a </w:t>
      </w:r>
      <w:r>
        <w:rPr>
          <w:rFonts w:ascii="Courier" w:hAnsi="Courier"/>
        </w:rPr>
        <w:t>[locale]</w:t>
      </w:r>
      <w:r>
        <w:t xml:space="preserve"> dynamic route at the root level to support multiple languages (including right-to-left languages like Hebrew). Authentication is handled securely via </w:t>
      </w:r>
      <w:r>
        <w:rPr>
          <w:b/>
        </w:rPr>
        <w:t>Next-Auth</w:t>
      </w:r>
      <w:r>
        <w:t xml:space="preserve"> (</w:t>
      </w:r>
      <w:r>
        <w:rPr>
          <w:rFonts w:ascii="Courier" w:hAnsi="Courier"/>
        </w:rPr>
        <w:t>v5 beta</w:t>
      </w:r>
      <w:r>
        <w:t>), with global password protection mechanisms built directly into the main application layout.</w:t>
      </w:r>
      <w:r/>
    </w:p>
    <w:p>
      <w:pPr>
        <w:pStyle w:val="Heading3"/>
      </w:pPr>
      <w:r>
        <w:t>High-Level Component Architecture</w:t>
      </w:r>
      <w:r/>
    </w:p>
    <w:p>
      <w:r/>
      <w:r>
        <w:rPr>
          <w:rFonts w:ascii="Courier" w:hAnsi="Courier"/>
        </w:rPr>
        <w:t>flowchart TD</w:t>
        <w:br/>
        <w:t xml:space="preserve">    Client[Client UI / Browser]</w:t>
        <w:br/>
        <w:t xml:space="preserve">    NextApp[Next.js App Router]</w:t>
        <w:br/>
        <w:t xml:space="preserve">    NextAPI[Next.js API Routes / BFF]</w:t>
        <w:br/>
        <w:t xml:space="preserve">    ExtServices[External Services: DB, LLMs, MCP, RPA]</w:t>
        <w:br/>
        <w:br/>
        <w:t xml:space="preserve">    Client -- "Interacts with UI (Client Components)" --&gt; NextApp</w:t>
        <w:br/>
        <w:t xml:space="preserve">    NextApp -- "Server Actions / API Calls" --&gt; NextAPI</w:t>
        <w:br/>
        <w:t xml:space="preserve">    NextAPI -- "Backend Logic, Auth, Streams" --&gt; ExtServices</w:t>
        <w:br/>
        <w:br/>
        <w:t xml:space="preserve">    subgraph Client UI</w:t>
        <w:br/>
        <w:t xml:space="preserve">        Layout[App Shell / Layouts]</w:t>
        <w:br/>
        <w:t xml:space="preserve">        Widgets[Interactive Widgets: AgentRunner, SubmissionTracker]</w:t>
        <w:br/>
        <w:t xml:space="preserve">        Views[Page Views]</w:t>
        <w:br/>
        <w:t xml:space="preserve">        Layout --&gt; Views</w:t>
        <w:br/>
        <w:t xml:space="preserve">        Views --&gt; Widgets</w:t>
        <w:br/>
        <w:t xml:space="preserve">    end</w:t>
        <w:br/>
      </w:r>
      <w:r/>
    </w:p>
    <w:p>
      <w:pPr>
        <w:pStyle w:val="Heading2"/>
      </w:pPr>
      <w:r>
        <w:t>2. Directory Structures &amp; Routing Strategy</w:t>
      </w:r>
      <w:r/>
    </w:p>
    <w:p>
      <w:r/>
      <w:r>
        <w:t xml:space="preserve">Routing in the application is strictly managed through the Next.js App Router. The </w:t>
      </w:r>
      <w:r>
        <w:rPr>
          <w:rFonts w:ascii="Courier" w:hAnsi="Courier"/>
        </w:rPr>
        <w:t>[locale]</w:t>
      </w:r>
      <w:r>
        <w:t xml:space="preserve"> dynamic segment wraps the entire application to ensure layout-level localization.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src/app/[locale]/(dashboard)</w:t>
      </w:r>
      <w:r>
        <w:t>: Contains the core authenticated views (Admin, Analytics, Journals, Learning, Papers, RLHF, Settings).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src/app/api</w:t>
      </w:r>
      <w:r>
        <w:t>: Acts as a Backend-For-Frontend (BFF) handling NextAuth, agent execution streaming, knowledge graph logic, MCP (Model Context Protocol) integrations, and webhook processing.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src/components</w:t>
      </w:r>
      <w:r>
        <w:t xml:space="preserve">: Highly modularized and domain-driven, featuring dedicated folders for the editor, literature review, multi-agent debates, ping-pong revision viewers, RPA trackers, and a unified </w:t>
      </w:r>
      <w:r>
        <w:rPr>
          <w:rFonts w:ascii="Courier" w:hAnsi="Courier"/>
        </w:rPr>
        <w:t>ui/</w:t>
      </w:r>
      <w:r>
        <w:t xml:space="preserve"> folder for base Shadcn/Radix components.</w:t>
      </w:r>
      <w:r/>
      <w:r/>
    </w:p>
    <w:p>
      <w:pPr>
        <w:pStyle w:val="Heading2"/>
      </w:pPr>
      <w:r>
        <w:t>3. Key Components Deep Dive</w:t>
      </w:r>
      <w:r/>
    </w:p>
    <w:p>
      <w:pPr>
        <w:pStyle w:val="Heading3"/>
      </w:pPr>
      <w:r>
        <w:t xml:space="preserve">3.1 </w:t>
      </w:r>
      <w:r>
        <w:rPr>
          <w:rFonts w:ascii="Courier" w:hAnsi="Courier"/>
        </w:rPr>
        <w:t>AgentRunner</w:t>
      </w:r>
      <w:r>
        <w:t xml:space="preserve"> (Client Component)</w:t>
      </w:r>
      <w:r/>
    </w:p>
    <w:p>
      <w:r/>
      <w:r>
        <w:rPr>
          <w:b/>
        </w:rPr>
        <w:t>Path:</w:t>
      </w:r>
      <w:r>
        <w:t xml:space="preserve"> </w:t>
      </w:r>
      <w:r>
        <w:rPr>
          <w:rFonts w:ascii="Courier" w:hAnsi="Courier"/>
        </w:rPr>
        <w:t>src/components/dashboard/AgentRunner.tsx</w:t>
      </w:r>
      <w:r/>
    </w:p>
    <w:p>
      <w:r/>
      <w:r>
        <w:rPr>
          <w:rFonts w:ascii="Courier" w:hAnsi="Courier"/>
        </w:rPr>
        <w:t>AgentRunner</w:t>
      </w:r>
      <w:r>
        <w:t xml:space="preserve"> handles the real-time execution of the AI pipeline. It uses Server-Sent Events (SSE) via the Fetch API (</w:t>
      </w:r>
      <w:r>
        <w:rPr>
          <w:rFonts w:ascii="Courier" w:hAnsi="Courier"/>
        </w:rPr>
        <w:t>ReadableStreamDefaultReader</w:t>
      </w:r>
      <w:r>
        <w:t xml:space="preserve">) to ingest streaming logs line-by-line. </w:t>
      </w:r>
      <w:r/>
    </w:p>
    <w:p>
      <w:r/>
      <w:r>
        <w:rPr>
          <w:b/>
        </w:rPr>
        <w:t>Key Responsibilities:</w:t>
      </w:r>
      <w:r>
        <w:t xml:space="preserve">- </w:t>
      </w:r>
      <w:r>
        <w:rPr>
          <w:b/>
        </w:rPr>
        <w:t>Streaming Ingestion</w:t>
      </w:r>
      <w:r>
        <w:t xml:space="preserve">: Parses JSON payloads prefixed with </w:t>
      </w:r>
      <w:r>
        <w:rPr>
          <w:rFonts w:ascii="Courier" w:hAnsi="Courier"/>
        </w:rPr>
        <w:t>data:</w:t>
      </w:r>
      <w:r>
        <w:t xml:space="preserve"> out of the ongoing stream to continuously render what the LangGraph engine is doing in the background. - </w:t>
      </w:r>
      <w:r>
        <w:rPr>
          <w:b/>
        </w:rPr>
        <w:t>Human-in-the-Loop Handling</w:t>
      </w:r>
      <w:r>
        <w:t xml:space="preserve">: Listens for specific </w:t>
      </w:r>
      <w:r>
        <w:rPr>
          <w:rFonts w:ascii="Courier" w:hAnsi="Courier"/>
        </w:rPr>
        <w:t>interrupt</w:t>
      </w:r>
      <w:r>
        <w:t xml:space="preserve"> event types. When triggered, the UI flips to a </w:t>
      </w:r>
      <w:r>
        <w:rPr>
          <w:rFonts w:ascii="Courier" w:hAnsi="Courier"/>
        </w:rPr>
        <w:t>PAUSED</w:t>
      </w:r>
      <w:r>
        <w:t xml:space="preserve"> state, pausing the stream and presenting the user with an input form to guide or correct the agent. - </w:t>
      </w:r>
      <w:r>
        <w:rPr>
          <w:b/>
        </w:rPr>
        <w:t>Resume Mechanism</w:t>
      </w:r>
      <w:r>
        <w:t>: Sends a new POST request containing the user's feedback, which unblocks the agent on the backend and resumes the SSE stream.</w:t>
      </w:r>
      <w:r/>
    </w:p>
    <w:p>
      <w:pPr>
        <w:pStyle w:val="Heading4"/>
      </w:pPr>
      <w:r>
        <w:t>Agent State Machine</w:t>
      </w:r>
      <w:r/>
    </w:p>
    <w:p>
      <w:r/>
      <w:r>
        <w:rPr>
          <w:rFonts w:ascii="Courier" w:hAnsi="Courier"/>
        </w:rPr>
        <w:t>stateDiagram-v2</w:t>
        <w:br/>
        <w:t xml:space="preserve">    [*] --&gt; IDLE : Component Mounted</w:t>
        <w:br/>
        <w:t xml:space="preserve">    IDLE --&gt; RUNNING : User clicks "Start"</w:t>
        <w:br/>
        <w:t xml:space="preserve">    RUNNING --&gt; PAUSED : Receives "interrupt" event</w:t>
        <w:br/>
        <w:t xml:space="preserve">    PAUSED --&gt; RUNNING : User provides feedback &amp; resumes</w:t>
        <w:br/>
        <w:t xml:space="preserve">    RUNNING --&gt; COMPLETED : Receives "end" event</w:t>
        <w:br/>
        <w:t xml:space="preserve">    RUNNING --&gt; ERROR : Catch stream/network errors</w:t>
        <w:br/>
        <w:t xml:space="preserve">    COMPLETED --&gt; [*]</w:t>
        <w:br/>
        <w:t xml:space="preserve">    ERROR --&gt; [*]</w:t>
        <w:br/>
      </w:r>
      <w:r/>
    </w:p>
    <w:p>
      <w:pPr>
        <w:pStyle w:val="Heading3"/>
      </w:pPr>
      <w:r>
        <w:t xml:space="preserve">3.2 </w:t>
      </w:r>
      <w:r>
        <w:rPr>
          <w:rFonts w:ascii="Courier" w:hAnsi="Courier"/>
        </w:rPr>
        <w:t>SubmissionTracker</w:t>
      </w:r>
      <w:r>
        <w:t xml:space="preserve"> (Client Component)</w:t>
      </w:r>
      <w:r/>
    </w:p>
    <w:p>
      <w:r/>
      <w:r>
        <w:rPr>
          <w:b/>
        </w:rPr>
        <w:t>Path:</w:t>
      </w:r>
      <w:r>
        <w:t xml:space="preserve"> </w:t>
      </w:r>
      <w:r>
        <w:rPr>
          <w:rFonts w:ascii="Courier" w:hAnsi="Courier"/>
        </w:rPr>
        <w:t>src/components/rpa/SubmissionTracker.tsx</w:t>
      </w:r>
      <w:r/>
    </w:p>
    <w:p>
      <w:r/>
      <w:r>
        <w:rPr>
          <w:rFonts w:ascii="Courier" w:hAnsi="Courier"/>
        </w:rPr>
        <w:t>SubmissionTracker</w:t>
      </w:r>
      <w:r>
        <w:t xml:space="preserve"> monitors an autonomous RPA job navigating journal submission systems. Because the backend uses an asynchronous Selenium/Playwright worker, a continuous stream isn't viable. Instead, this component relies on short polling.</w:t>
      </w:r>
      <w:r/>
    </w:p>
    <w:p>
      <w:r/>
      <w:r>
        <w:rPr>
          <w:b/>
        </w:rPr>
        <w:t>Key Responsibilities:</w:t>
      </w:r>
      <w:r>
        <w:t xml:space="preserve">- </w:t>
      </w:r>
      <w:r>
        <w:rPr>
          <w:b/>
        </w:rPr>
        <w:t>Status Polling</w:t>
      </w:r>
      <w:r>
        <w:t xml:space="preserve">: Every few seconds, the component pings the </w:t>
      </w:r>
      <w:r>
        <w:rPr>
          <w:rFonts w:ascii="Courier" w:hAnsi="Courier"/>
        </w:rPr>
        <w:t>/api/rpa/status/[jobId]</w:t>
      </w:r>
      <w:r>
        <w:t xml:space="preserve"> endpoint to retrieve the current phase (e.g., uploading, filling forms) and updates a localized progress bar. - </w:t>
      </w:r>
      <w:r>
        <w:rPr>
          <w:b/>
        </w:rPr>
        <w:t>Intervention Modals</w:t>
      </w:r>
      <w:r>
        <w:t xml:space="preserve">: If the bot encounters a CAPTCHA, MFA prompt, or an ambiguous form field it cannot parse, the backend flags the job as </w:t>
      </w:r>
      <w:r>
        <w:rPr>
          <w:rFonts w:ascii="Courier" w:hAnsi="Courier"/>
        </w:rPr>
        <w:t>paused</w:t>
      </w:r>
      <w:r>
        <w:t xml:space="preserve">. The UI responds by triggering a modal where the user can manually solve the obstacle. - </w:t>
      </w:r>
      <w:r>
        <w:rPr>
          <w:b/>
        </w:rPr>
        <w:t>Lifecycle Cleanup</w:t>
      </w:r>
      <w:r>
        <w:t>: Once the endpoint returns terminal states (</w:t>
      </w:r>
      <w:r>
        <w:rPr>
          <w:rFonts w:ascii="Courier" w:hAnsi="Courier"/>
        </w:rPr>
        <w:t>completed</w:t>
      </w:r>
      <w:r>
        <w:t xml:space="preserve">, </w:t>
      </w:r>
      <w:r>
        <w:rPr>
          <w:rFonts w:ascii="Courier" w:hAnsi="Courier"/>
        </w:rPr>
        <w:t>failed</w:t>
      </w:r>
      <w:r>
        <w:t xml:space="preserve">, </w:t>
      </w:r>
      <w:r>
        <w:rPr>
          <w:rFonts w:ascii="Courier" w:hAnsi="Courier"/>
        </w:rPr>
        <w:t>error</w:t>
      </w:r>
      <w:r>
        <w:t>), the polling automatically halts.</w:t>
      </w:r>
      <w:r/>
    </w:p>
    <w:p>
      <w:pPr>
        <w:pStyle w:val="Heading4"/>
      </w:pPr>
      <w:r>
        <w:t>RPA Submission States</w:t>
      </w:r>
      <w:r/>
    </w:p>
    <w:p>
      <w:r/>
      <w:r>
        <w:rPr>
          <w:rFonts w:ascii="Courier" w:hAnsi="Courier"/>
        </w:rPr>
        <w:t>stateDiagram-v2</w:t>
        <w:br/>
        <w:t xml:space="preserve">    direction LR</w:t>
        <w:br/>
        <w:t xml:space="preserve">    [*] --&gt; Initializing</w:t>
        <w:br/>
        <w:t xml:space="preserve">    Initializing --&gt; Logging_In</w:t>
        <w:br/>
        <w:t xml:space="preserve">    Logging_In --&gt; Uploading_Files</w:t>
        <w:br/>
        <w:t xml:space="preserve">    Uploading_Files --&gt; Filling_Forms</w:t>
        <w:br/>
        <w:t xml:space="preserve">    Filling_Forms --&gt; Finalizing</w:t>
        <w:br/>
        <w:br/>
        <w:t xml:space="preserve">    Logging_In --&gt; Paused : 2FA Required</w:t>
        <w:br/>
        <w:t xml:space="preserve">    Uploading_Files --&gt; Paused : Captcha / Error</w:t>
        <w:br/>
        <w:t xml:space="preserve">    Filling_Forms --&gt; Paused : Ambiguous Input</w:t>
        <w:br/>
        <w:br/>
        <w:t xml:space="preserve">    Paused --&gt; Logging_In : User resolves</w:t>
        <w:br/>
        <w:t xml:space="preserve">    Paused --&gt; Uploading_Files : User resolves</w:t>
        <w:br/>
        <w:t xml:space="preserve">    Paused --&gt; Filling_Forms : User resolves</w:t>
        <w:br/>
        <w:br/>
        <w:t xml:space="preserve">    Finalizing --&gt; Completed</w:t>
        <w:br/>
        <w:t xml:space="preserve">    Finalizing --&gt; Failed</w:t>
        <w:br/>
        <w:br/>
        <w:t xml:space="preserve">    Completed --&gt; [*]</w:t>
        <w:br/>
        <w:t xml:space="preserve">    Failed --&gt; [*]</w:t>
        <w:br/>
      </w:r>
      <w:r/>
    </w:p>
    <w:p>
      <w:pPr>
        <w:pStyle w:val="Heading3"/>
      </w:pPr>
      <w:r>
        <w:t>3.3 Other Notable Components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PaperProcessingUI</w:t>
      </w:r>
      <w:r>
        <w:t xml:space="preserve">: Visualizes the 11-step AI processing pipeline. Provides high-level abstractions over </w:t>
      </w:r>
      <w:r>
        <w:rPr>
          <w:rFonts w:ascii="Courier" w:hAnsi="Courier"/>
        </w:rPr>
        <w:t>AgentRunner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KnowledgeGraphViewer</w:t>
      </w:r>
      <w:r>
        <w:t xml:space="preserve">: Implements </w:t>
      </w:r>
      <w:r>
        <w:rPr>
          <w:rFonts w:ascii="Courier" w:hAnsi="Courier"/>
        </w:rPr>
        <w:t>react-force-graph-2d</w:t>
      </w:r>
      <w:r>
        <w:t xml:space="preserve"> for visual representations of entities and literature references found during the </w:t>
      </w:r>
      <w:r>
        <w:rPr>
          <w:rFonts w:ascii="Courier" w:hAnsi="Courier"/>
        </w:rPr>
        <w:t>stage1</w:t>
      </w:r>
      <w:r>
        <w:t xml:space="preserve"> knowledge gathering phase.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MultiAgentDebatePanel</w:t>
      </w:r>
      <w:r>
        <w:t>: Renders real-time discussions between multiple LLM roles (e.g., Reviewer 1, Reviewer 2, Meta-Reviewer).</w:t>
      </w:r>
      <w:r/>
      <w:r/>
    </w:p>
    <w:p>
      <w:pPr>
        <w:pStyle w:val="Heading2"/>
      </w:pPr>
      <w:r>
        <w:t>4. State Management Strategy</w:t>
      </w:r>
      <w:r/>
    </w:p>
    <w:p>
      <w:r/>
      <w:r>
        <w:t xml:space="preserve">The application eschews global state managers like Redux in favor of: 1. </w:t>
      </w:r>
      <w:r>
        <w:rPr>
          <w:b/>
        </w:rPr>
        <w:t>React Hooks</w:t>
      </w:r>
      <w:r>
        <w:t xml:space="preserve">: standard </w:t>
      </w:r>
      <w:r>
        <w:rPr>
          <w:rFonts w:ascii="Courier" w:hAnsi="Courier"/>
        </w:rPr>
        <w:t>useState</w:t>
      </w:r>
      <w:r>
        <w:t xml:space="preserve">, </w:t>
      </w:r>
      <w:r>
        <w:rPr>
          <w:rFonts w:ascii="Courier" w:hAnsi="Courier"/>
        </w:rPr>
        <w:t>useEffect</w:t>
      </w:r>
      <w:r>
        <w:t xml:space="preserve">, and </w:t>
      </w:r>
      <w:r>
        <w:rPr>
          <w:rFonts w:ascii="Courier" w:hAnsi="Courier"/>
        </w:rPr>
        <w:t>useRef</w:t>
      </w:r>
      <w:r>
        <w:t xml:space="preserve"> handles local UI state. 2. </w:t>
      </w:r>
      <w:r>
        <w:rPr>
          <w:b/>
        </w:rPr>
        <w:t>Server State (BFF)</w:t>
      </w:r>
      <w:r>
        <w:t xml:space="preserve">: Data fetching maps directly to </w:t>
      </w:r>
      <w:r>
        <w:rPr>
          <w:rFonts w:ascii="Courier" w:hAnsi="Courier"/>
        </w:rPr>
        <w:t>/api/</w:t>
      </w:r>
      <w:r>
        <w:t xml:space="preserve"> endpoints relying on React's data fetching and caching lifecycles. 3. </w:t>
      </w:r>
      <w:r>
        <w:rPr>
          <w:b/>
        </w:rPr>
        <w:t>Streaming/SSE State</w:t>
      </w:r>
      <w:r>
        <w:t>: State is derived iteratively from real-time stream chunks rather than holding entire logs in memory before rendering.</w:t>
      </w:r>
      <w:r/>
    </w:p>
    <w:p>
      <w:pPr>
        <w:pStyle w:val="Heading2"/>
      </w:pPr>
      <w:r>
        <w:t>5. Sequence Diagrams for Core Workflows</w:t>
      </w:r>
      <w:r/>
    </w:p>
    <w:p>
      <w:pPr>
        <w:pStyle w:val="Heading3"/>
      </w:pPr>
      <w:r>
        <w:t>A. The Agent Pipeline (AI Revision Flow)</w:t>
      </w:r>
      <w:r/>
    </w:p>
    <w:p>
      <w:r/>
      <w:r>
        <w:rPr>
          <w:rFonts w:ascii="Courier" w:hAnsi="Courier"/>
        </w:rPr>
        <w:t>sequenceDiagram</w:t>
        <w:br/>
        <w:t xml:space="preserve">    participant User</w:t>
        <w:br/>
        <w:t xml:space="preserve">    participant AgentRunner (UI)</w:t>
        <w:br/>
        <w:t xml:space="preserve">    participant NextAPI as Next.js API (/agents/run)</w:t>
        <w:br/>
        <w:t xml:space="preserve">    participant LangGraph Engine</w:t>
        <w:br/>
        <w:br/>
        <w:t xml:space="preserve">    User-&gt;&gt;AgentRunner (UI): Click "Start AI Pipeline"</w:t>
        <w:br/>
        <w:t xml:space="preserve">    AgentRunner (UI)-&gt;&gt;NextAPI: POST { action: "start", paperId }</w:t>
        <w:br/>
        <w:t xml:space="preserve">    NextAPI-&gt;&gt;LangGraph Engine: Invoke Graph</w:t>
        <w:br/>
        <w:br/>
        <w:t xml:space="preserve">    LangGraph Engine--&gt;&gt;NextAPI: Yield Logs (SSE)</w:t>
        <w:br/>
        <w:t xml:space="preserve">    NextAPI--&gt;&gt;AgentRunner (UI): data: { type: "log", message: "..." }</w:t>
        <w:br/>
        <w:t xml:space="preserve">    AgentRunner (UI)--&gt;&gt;User: Display logs real-time</w:t>
        <w:br/>
        <w:br/>
        <w:t xml:space="preserve">    LangGraph Engine--&gt;&gt;NextAPI: Yield Interrupt (Requires Input)</w:t>
        <w:br/>
        <w:t xml:space="preserve">    NextAPI--&gt;&gt;AgentRunner (UI): data: { type: "interrupt" }</w:t>
        <w:br/>
        <w:t xml:space="preserve">    AgentRunner (UI)--&gt;&gt;User: Show PAUSED state &amp; text area</w:t>
        <w:br/>
        <w:br/>
        <w:t xml:space="preserve">    User-&gt;&gt;AgentRunner (UI): Enter feedback &amp; click Resume</w:t>
        <w:br/>
        <w:t xml:space="preserve">    AgentRunner (UI)-&gt;&gt;NextAPI: POST { action: "resume", feedback }</w:t>
        <w:br/>
        <w:t xml:space="preserve">    NextAPI-&gt;&gt;LangGraph Engine: Resume Graph State</w:t>
        <w:br/>
        <w:br/>
        <w:t xml:space="preserve">    LangGraph Engine--&gt;&gt;NextAPI: Yield End</w:t>
        <w:br/>
        <w:t xml:space="preserve">    NextAPI--&gt;&gt;AgentRunner (UI): data: { type: "end" }</w:t>
        <w:br/>
        <w:t xml:space="preserve">    AgentRunner (UI)--&gt;&gt;User: Show COMPLETED state</w:t>
        <w:br/>
      </w:r>
      <w:r/>
    </w:p>
    <w:p>
      <w:pPr>
        <w:pStyle w:val="Heading3"/>
      </w:pPr>
      <w:r>
        <w:t>B. Autonomous RPA Submission</w:t>
      </w:r>
      <w:r/>
    </w:p>
    <w:p>
      <w:r/>
      <w:r>
        <w:rPr>
          <w:rFonts w:ascii="Courier" w:hAnsi="Courier"/>
        </w:rPr>
        <w:t>sequenceDiagram</w:t>
        <w:br/>
        <w:t xml:space="preserve">    participant User</w:t>
        <w:br/>
        <w:t xml:space="preserve">    participant SubTracker as SubmissionTracker (UI)</w:t>
        <w:br/>
        <w:t xml:space="preserve">    participant NextAPI as Next.js API (/rpa)</w:t>
        <w:br/>
        <w:t xml:space="preserve">    participant RPA as RPA Bot Engine (Selenium)</w:t>
        <w:br/>
        <w:br/>
        <w:t xml:space="preserve">    User-&gt;&gt;SubTracker: Load Tracker with jobId</w:t>
        <w:br/>
        <w:t xml:space="preserve">    loop Every 3 Seconds</w:t>
        <w:br/>
        <w:t xml:space="preserve">        SubTracker-&gt;&gt;NextAPI: GET /api/rpa/status/{jobId}</w:t>
        <w:br/>
        <w:t xml:space="preserve">        NextAPI-&gt;&gt;RPA: Check state</w:t>
        <w:br/>
        <w:t xml:space="preserve">        RPA--&gt;&gt;NextAPI: return { status: "uploading", progress: 50 }</w:t>
        <w:br/>
        <w:t xml:space="preserve">        NextAPI--&gt;&gt;SubTracker: { status: "uploading" }</w:t>
        <w:br/>
        <w:t xml:space="preserve">        SubTracker--&gt;&gt;User: Update Progress Bar</w:t>
        <w:br/>
        <w:t xml:space="preserve">    end</w:t>
        <w:br/>
        <w:br/>
        <w:t xml:space="preserve">    RPA--&gt;&gt;NextAPI: Encounters Captcha</w:t>
        <w:br/>
        <w:t xml:space="preserve">    NextAPI--&gt;&gt;SubTracker: { status: "paused", message: "Captcha Required" }</w:t>
        <w:br/>
        <w:t xml:space="preserve">    SubTracker--&gt;&gt;User: Show HumanInterventionModal</w:t>
        <w:br/>
        <w:br/>
        <w:t xml:space="preserve">    User-&gt;&gt;SubTracker: Solve Captcha &amp; Submit</w:t>
        <w:br/>
        <w:t xml:space="preserve">    SubTracker-&gt;&gt;NextAPI: POST /api/rpa/resume/{jobId} { input: "solution" }</w:t>
        <w:br/>
        <w:t xml:space="preserve">    NextAPI-&gt;&gt;RPA: Resume with input</w:t>
        <w:br/>
        <w:br/>
        <w:t xml:space="preserve">    loop Every 3 Seconds</w:t>
        <w:br/>
        <w:t xml:space="preserve">        SubTracker-&gt;&gt;NextAPI: Poll status...</w:t>
        <w:br/>
        <w:t xml:space="preserve">        NextAPI--&gt;&gt;SubTracker: { status: "completed" }</w:t>
        <w:br/>
        <w:t xml:space="preserve">    end</w:t>
        <w:br/>
        <w:t xml:space="preserve">    SubTracker--&gt;&gt;User: Show Completion State</w:t>
        <w:br/>
      </w:r>
      <w:r/>
    </w:p>
    <w:p>
      <w:pPr>
        <w:pStyle w:val="Heading2"/>
      </w:pPr>
      <w:r>
        <w:t>6. UI Libraries &amp; Tooling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Tailwind CSS v4</w:t>
      </w:r>
      <w:r>
        <w:t>: Utility-first styling for layout and themes.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Framer Motion v13</w:t>
      </w:r>
      <w:r>
        <w:t xml:space="preserve">: Handles animations like the </w:t>
      </w:r>
      <w:r>
        <w:rPr>
          <w:rFonts w:ascii="Courier" w:hAnsi="Courier"/>
        </w:rPr>
        <w:t>AnimatedSidebar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Next-Intl</w:t>
      </w:r>
      <w:r>
        <w:t>: Implements full RTL/LTR switching dynamically based on locale (e.g. Hebrew vs English).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Tiptap</w:t>
      </w:r>
      <w:r>
        <w:t>: Advanced WYSIWYG editor implementation (</w:t>
      </w:r>
      <w:r>
        <w:rPr>
          <w:rFonts w:ascii="Courier" w:hAnsi="Courier"/>
        </w:rPr>
        <w:t>RichDocumentEditor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Recharts &amp; ForceGraph</w:t>
      </w:r>
      <w:r>
        <w:t>: Data visualization across analytics and connections modules.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Publish AI - Backend Architecture Analysis</w:t>
      </w:r>
      <w:r/>
    </w:p>
    <w:p>
      <w:pPr>
        <w:pStyle w:val="Heading2"/>
      </w:pPr>
      <w:r>
        <w:t>1. System Architecture Overview</w:t>
      </w:r>
      <w:r/>
    </w:p>
    <w:p>
      <w:r/>
      <w:r>
        <w:t xml:space="preserve">The backend of </w:t>
      </w:r>
      <w:r>
        <w:rPr>
          <w:b/>
        </w:rPr>
        <w:t>Publish AI</w:t>
      </w:r>
      <w:r>
        <w:t xml:space="preserve"> is built on top of a highly scalable, serverless-first stack. The primary architecture follows the </w:t>
      </w:r>
      <w:r>
        <w:rPr>
          <w:b/>
        </w:rPr>
        <w:t>Next.js 13+ App Router</w:t>
      </w:r>
      <w:r>
        <w:t xml:space="preserve"> paradigm, utilizing </w:t>
      </w:r>
      <w:r>
        <w:rPr>
          <w:rFonts w:ascii="Courier" w:hAnsi="Courier"/>
        </w:rPr>
        <w:t>/src/app/api</w:t>
      </w:r>
      <w:r>
        <w:t xml:space="preserve"> for synchronous endpoints and </w:t>
      </w:r>
      <w:r>
        <w:rPr>
          <w:b/>
        </w:rPr>
        <w:t>Inngest</w:t>
      </w:r>
      <w:r>
        <w:t xml:space="preserve"> for orchestrating complex, long-running, multi-agent background workflows.</w:t>
      </w:r>
      <w:r/>
    </w:p>
    <w:p>
      <w:pPr>
        <w:pStyle w:val="Heading3"/>
      </w:pPr>
      <w:r>
        <w:t>Architecture Diagram</w:t>
      </w:r>
      <w:r/>
    </w:p>
    <w:p>
      <w:r/>
      <w:r>
        <w:rPr>
          <w:rFonts w:ascii="Courier" w:hAnsi="Courier"/>
        </w:rPr>
        <w:t>flowchart TD</w:t>
        <w:br/>
        <w:t xml:space="preserve">    %% Define styles</w:t>
        <w:br/>
        <w:t xml:space="preserve">    classDef frontend fill:#3b82f6,stroke:#1e3a8a,stroke-width:2px,color:white;</w:t>
        <w:br/>
        <w:t xml:space="preserve">    classDef api fill:#10b981,stroke:#047857,stroke-width:2px,color:white;</w:t>
        <w:br/>
        <w:t xml:space="preserve">    classDef orchestration fill:#f59e0b,stroke:#b45309,stroke-width:2px,color:white;</w:t>
        <w:br/>
        <w:t xml:space="preserve">    classDef ai fill:#8b5cf6,stroke:#4c1d95,stroke-width:2px,color:white;</w:t>
        <w:br/>
        <w:t xml:space="preserve">    classDef db fill:#ef4444,stroke:#991b1b,stroke-width:2px,color:white;</w:t>
        <w:br/>
        <w:t xml:space="preserve">    classDef external fill:#6b7280,stroke:#374151,stroke-width:2px,color:white;</w:t>
        <w:br/>
        <w:br/>
        <w:t xml:space="preserve">    %% Nodes</w:t>
        <w:br/>
        <w:t xml:space="preserve">    Client((Client App)):::frontend</w:t>
        <w:br/>
        <w:t xml:space="preserve">    API[Next.js API Routes /api]:::api</w:t>
        <w:br/>
        <w:t xml:space="preserve">    Inngest[Inngest Background Workers]:::orchestration</w:t>
        <w:br/>
        <w:t xml:space="preserve">    Orchestrator[Agent Orchestrator]:::orchestration</w:t>
        <w:br/>
        <w:t xml:space="preserve">    DB[(Neon PostgreSQL\nServerless)]:::db</w:t>
        <w:br/>
        <w:t xml:space="preserve">    Mem0[(Mem0 User Memory)]:::db</w:t>
        <w:br/>
        <w:t xml:space="preserve">    Langfuse[Langfuse Tracing]:::external</w:t>
        <w:br/>
        <w:t xml:space="preserve">    E2B[E2B Python Sandbox]:::external</w:t>
        <w:br/>
        <w:t xml:space="preserve">    Stripe[Stripe / Webhooks]:::external</w:t>
        <w:br/>
        <w:br/>
        <w:t xml:space="preserve">    %% AI Agents</w:t>
        <w:br/>
        <w:t xml:space="preserve">    subgraph Multi-Agent System</w:t>
        <w:br/>
        <w:t xml:space="preserve">        Clarification[Clarification Agent]:::ai</w:t>
        <w:br/>
        <w:t xml:space="preserve">        Planning[Planning Agent]:::ai</w:t>
        <w:br/>
        <w:t xml:space="preserve">        Knowledge[Knowledge / RAG Agent]:::ai</w:t>
        <w:br/>
        <w:t xml:space="preserve">        ScienceReview[Scientific Review / Debate Agent]:::ai</w:t>
        <w:br/>
        <w:t xml:space="preserve">        Writer[Academic Writing Agent]:::ai</w:t>
        <w:br/>
        <w:t xml:space="preserve">        QA[QA &amp; Verification Agent]:::ai</w:t>
        <w:br/>
        <w:t xml:space="preserve">        Vision[Vision AI / Figure Analysis]:::ai</w:t>
        <w:br/>
        <w:t xml:space="preserve">    end</w:t>
        <w:br/>
        <w:br/>
        <w:t xml:space="preserve">    %% Flow</w:t>
        <w:br/>
        <w:t xml:space="preserve">    Client --&gt;|HTTP Requests| API</w:t>
        <w:br/>
        <w:t xml:space="preserve">    API --&gt;|Triggers Background Jobs| Inngest</w:t>
        <w:br/>
        <w:t xml:space="preserve">    API &lt;--&gt;|Sync CRUD| DB</w:t>
        <w:br/>
        <w:t xml:space="preserve">    Inngest --&gt;|Manages Workflows| Orchestrator</w:t>
        <w:br/>
        <w:t xml:space="preserve">    Inngest &lt;--&gt;|Webhook Events| Stripe</w:t>
        <w:br/>
        <w:br/>
        <w:t xml:space="preserve">    Orchestrator --&gt;|Delegates Tasks| Clarification</w:t>
        <w:br/>
        <w:t xml:space="preserve">    Orchestrator --&gt;|Delegates Tasks| Planning</w:t>
        <w:br/>
        <w:t xml:space="preserve">    Orchestrator --&gt;|Delegates Tasks| Knowledge</w:t>
        <w:br/>
        <w:t xml:space="preserve">    Orchestrator --&gt;|Delegates Tasks| ScienceReview</w:t>
        <w:br/>
        <w:t xml:space="preserve">    Orchestrator --&gt;|Delegates Tasks| Writer</w:t>
        <w:br/>
        <w:t xml:space="preserve">    Orchestrator --&gt;|Delegates Tasks| QA</w:t>
        <w:br/>
        <w:br/>
        <w:t xml:space="preserve">    %% Data Flow</w:t>
        <w:br/>
        <w:t xml:space="preserve">    Multi-Agent System &lt;--&gt;|HTTP / Vercel AI SDK| OpenAI/Anthropic</w:t>
        <w:br/>
        <w:t xml:space="preserve">    Multi-Agent System &lt;--&gt;|Vector/Graph Search| DB</w:t>
        <w:br/>
        <w:t xml:space="preserve">    Multi-Agent System &lt;--&gt;|Save Stages/Versions| DB</w:t>
        <w:br/>
        <w:t xml:space="preserve">    Multi-Agent System --&gt;|Store Memory| Mem0</w:t>
        <w:br/>
        <w:t xml:space="preserve">    Multi-Agent System --&gt;|Telemetry| Langfuse</w:t>
        <w:br/>
        <w:t xml:space="preserve">    QA &lt;--&gt;|Execute Data Analysis| E2B</w:t>
        <w:br/>
        <w:t xml:space="preserve">    Vision &lt;--&gt;|Analyze Figures| E2B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Core Business Logic &amp; Orchestration</w:t>
      </w:r>
      <w:r/>
    </w:p>
    <w:p>
      <w:r/>
      <w:r>
        <w:t xml:space="preserve">The core logic of generating academic manuscripts revolves around a </w:t>
      </w:r>
      <w:r>
        <w:rPr>
          <w:b/>
        </w:rPr>
        <w:t>multi-stage agentic pipeline</w:t>
      </w:r>
      <w:r>
        <w:t>. The complexity of writing, reviewing, and defending scientific papers is broken down into modular steps managed by a central Agent Orchestrator.</w:t>
      </w:r>
      <w:r/>
    </w:p>
    <w:p>
      <w:pPr>
        <w:pStyle w:val="Heading3"/>
      </w:pPr>
      <w:r>
        <w:t>The Agent Orchestrator (</w:t>
      </w:r>
      <w:r>
        <w:rPr>
          <w:rFonts w:ascii="Courier" w:hAnsi="Courier"/>
        </w:rPr>
        <w:t>src/services/agents/orchestrator.ts</w:t>
      </w:r>
      <w:r>
        <w:t>)</w:t>
      </w:r>
      <w:r/>
    </w:p>
    <w:p>
      <w:r/>
      <w:r>
        <w:t xml:space="preserve">Instead of a single monolithic LLM prompt, the application defines individual agents handling distinct </w:t>
      </w:r>
      <w:r>
        <w:rPr>
          <w:rFonts w:ascii="Courier" w:hAnsi="Courier"/>
        </w:rPr>
        <w:t>stages</w:t>
      </w:r>
      <w:r>
        <w:t xml:space="preserve"> of the manuscript creation process. These agents are executed sequentially (and sometimes repetitively for revisions) via </w:t>
      </w:r>
      <w:r>
        <w:rPr>
          <w:b/>
        </w:rPr>
        <w:t>Inngest Functions</w:t>
      </w:r>
      <w:r>
        <w:t>.</w:t>
      </w:r>
      <w:r/>
    </w:p>
    <w:p>
      <w:pPr>
        <w:pStyle w:val="Heading3"/>
      </w:pPr>
      <w:r>
        <w:t>Orchestration Sequence Flow</w:t>
      </w:r>
      <w:r/>
    </w:p>
    <w:p>
      <w:r/>
      <w:r>
        <w:rPr>
          <w:rFonts w:ascii="Courier" w:hAnsi="Courier"/>
        </w:rPr>
        <w:t>sequenceDiagram</w:t>
        <w:br/>
        <w:t xml:space="preserve">    participant API as Next.js API</w:t>
        <w:br/>
        <w:t xml:space="preserve">    participant Inngest as Inngest Worker</w:t>
        <w:br/>
        <w:t xml:space="preserve">    participant DB as Neon Postgres DB</w:t>
        <w:br/>
        <w:t xml:space="preserve">    participant Agent as Specialized Agent (e.g. Planning)</w:t>
        <w:br/>
        <w:t xml:space="preserve">    participant LLM as OpenAI/Anthropic API</w:t>
        <w:br/>
        <w:br/>
        <w:t xml:space="preserve">    API-&gt;&gt;Inngest: Trigger Workflow (e.g., generate-paper)</w:t>
        <w:br/>
        <w:t xml:space="preserve">    activate Inngest</w:t>
        <w:br/>
        <w:t xml:space="preserve">    Inngest-&gt;&gt;DB: Create stage record (status: in_progress)</w:t>
        <w:br/>
        <w:t xml:space="preserve">    DB--&gt;&gt;Inngest: Return stage ID</w:t>
        <w:br/>
        <w:br/>
        <w:t xml:space="preserve">    Inngest-&gt;&gt;Agent: Execute agent logic</w:t>
        <w:br/>
        <w:t xml:space="preserve">    activate Agent</w:t>
        <w:br/>
        <w:t xml:space="preserve">    Agent-&gt;&gt;DB: Fetch context (RAG/memory)</w:t>
        <w:br/>
        <w:t xml:space="preserve">    DB--&gt;&gt;Agent: Context data</w:t>
        <w:br/>
        <w:t xml:space="preserve">    Agent-&gt;&gt;LLM: Execute prompt with tools</w:t>
        <w:br/>
        <w:t xml:space="preserve">    LLM--&gt;&gt;Agent: Structured output</w:t>
        <w:br/>
        <w:t xml:space="preserve">    Agent--&gt;&gt;Inngest: Return agent result</w:t>
        <w:br/>
        <w:t xml:space="preserve">    deactivate Agent</w:t>
        <w:br/>
        <w:br/>
        <w:t xml:space="preserve">    alt Success</w:t>
        <w:br/>
        <w:t xml:space="preserve">        Inngest-&gt;&gt;DB: Update stage record (status: completed, save output)</w:t>
        <w:br/>
        <w:t xml:space="preserve">    else Failure</w:t>
        <w:br/>
        <w:t xml:space="preserve">        Inngest-&gt;&gt;DB: Update stage record (status: failed)</w:t>
        <w:br/>
        <w:t xml:space="preserve">        Inngest-&gt;&gt;Inngest: Schedule retry (idempotent)</w:t>
        <w:br/>
        <w:t xml:space="preserve">    end</w:t>
        <w:br/>
        <w:t xml:space="preserve">    deactivate Inngest</w:t>
        <w:br/>
      </w:r>
      <w:r/>
    </w:p>
    <w:p>
      <w:pPr>
        <w:pStyle w:val="Heading3"/>
      </w:pPr>
      <w:r>
        <w:t>Multi-Agent Debate</w:t>
      </w:r>
      <w:r/>
    </w:p>
    <w:p>
      <w:r/>
      <w:r>
        <w:t xml:space="preserve">A unique mechanism in Publish AI is the </w:t>
      </w:r>
      <w:r>
        <w:rPr>
          <w:b/>
        </w:rPr>
        <w:t>Scientific Review Debate</w:t>
      </w:r>
      <w:r>
        <w:t>, triggered by submission review events. The backend dynamically orchestrates multiple LLM personas (e.g., Methodologist, Subject Matter Expert, Skeptic) simulating peer review.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Data Access Layer (DAL) &amp; ORM (</w:t>
      </w:r>
      <w:r>
        <w:rPr>
          <w:rFonts w:ascii="Courier" w:hAnsi="Courier"/>
        </w:rPr>
        <w:t>src/services/db</w:t>
      </w:r>
      <w:r>
        <w:t>)</w:t>
      </w:r>
      <w:r/>
    </w:p>
    <w:p>
      <w:r/>
      <w:r>
        <w:t xml:space="preserve">The application uses </w:t>
      </w:r>
      <w:r>
        <w:rPr>
          <w:b/>
        </w:rPr>
        <w:t>Drizzle ORM</w:t>
      </w:r>
      <w:r>
        <w:t xml:space="preserve"> communicating with a </w:t>
      </w:r>
      <w:r>
        <w:rPr>
          <w:b/>
        </w:rPr>
        <w:t>Neon PostgreSQL</w:t>
      </w:r>
      <w:r>
        <w:t xml:space="preserve"> serverless database. </w:t>
      </w:r>
      <w:r/>
    </w:p>
    <w:p>
      <w:pPr>
        <w:pStyle w:val="Heading3"/>
      </w:pPr>
      <w:r>
        <w:t>Database Schema Entity-Relationship</w:t>
      </w:r>
      <w:r/>
    </w:p>
    <w:p>
      <w:r/>
      <w:r>
        <w:rPr>
          <w:rFonts w:ascii="Courier" w:hAnsi="Courier"/>
        </w:rPr>
        <w:t>erDiagram</w:t>
        <w:br/>
        <w:t xml:space="preserve">    USERS ||--o{ PAPERS : creates</w:t>
        <w:br/>
        <w:t xml:space="preserve">    USERS ||--o{ ACCOUNTS : links</w:t>
        <w:br/>
        <w:t xml:space="preserve">    PAPERS ||--o{ PAPER_VERSIONS : has</w:t>
        <w:br/>
        <w:t xml:space="preserve">    PAPERS ||--o{ PAPER_STAGES : tracks</w:t>
        <w:br/>
        <w:t xml:space="preserve">    PAPERS ||--o{ FIGURES : contains</w:t>
        <w:br/>
        <w:t xml:space="preserve">    PAPER_STAGES ||--|| DEBATES : initiates</w:t>
        <w:br/>
        <w:t xml:space="preserve">    DEBATES ||--o{ DEBATE_MESSAGES : contains</w:t>
        <w:br/>
        <w:t xml:space="preserve">    DEBATES ||--o{ DEBATE_AGENTS : involves</w:t>
        <w:br/>
        <w:t xml:space="preserve">    DOCUMENTS ||--o{ DOCUMENT_CHUNKS : split_into</w:t>
        <w:br/>
        <w:t xml:space="preserve">    DOCUMENT_CHUNKS {</w:t>
        <w:br/>
        <w:t xml:space="preserve">        vector embedding</w:t>
        <w:br/>
        <w:t xml:space="preserve">        text content</w:t>
        <w:br/>
        <w:t xml:space="preserve">    }</w:t>
        <w:br/>
        <w:t xml:space="preserve">    PAPERS ||--o{ SANDBOX_RUNS : spawns</w:t>
        <w:br/>
        <w:t xml:space="preserve">    SANDBOX_RUNS ||--o{ GENERATED_CHARTS : produces</w:t>
        <w:br/>
        <w:br/>
        <w:t xml:space="preserve">    USERS {</w:t>
        <w:br/>
        <w:t xml:space="preserve">        uuid id PK</w:t>
        <w:br/>
        <w:t xml:space="preserve">        string email</w:t>
        <w:br/>
        <w:t xml:space="preserve">    }</w:t>
        <w:br/>
        <w:t xml:space="preserve">    PAPERS {</w:t>
        <w:br/>
        <w:t xml:space="preserve">        int id PK</w:t>
        <w:br/>
        <w:t xml:space="preserve">        uuid userId FK</w:t>
        <w:br/>
        <w:t xml:space="preserve">        string title</w:t>
        <w:br/>
        <w:t xml:space="preserve">    }</w:t>
        <w:br/>
        <w:t xml:space="preserve">    PAPER_STAGES {</w:t>
        <w:br/>
        <w:t xml:space="preserve">        int id PK</w:t>
        <w:br/>
        <w:t xml:space="preserve">        int paperId FK</w:t>
        <w:br/>
        <w:t xml:space="preserve">        string stage_name</w:t>
        <w:br/>
        <w:t xml:space="preserve">        string status</w:t>
        <w:br/>
        <w:t xml:space="preserve">    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API Routes Analysis (</w:t>
      </w:r>
      <w:r>
        <w:rPr>
          <w:rFonts w:ascii="Courier" w:hAnsi="Courier"/>
        </w:rPr>
        <w:t>src/app/api</w:t>
      </w:r>
      <w:r>
        <w:t>)</w:t>
      </w:r>
      <w:r/>
    </w:p>
    <w:p>
      <w:r/>
      <w:r>
        <w:t xml:space="preserve">The </w:t>
      </w:r>
      <w:r>
        <w:rPr>
          <w:rFonts w:ascii="Courier" w:hAnsi="Courier"/>
        </w:rPr>
        <w:t>src/app/api</w:t>
      </w:r>
      <w:r>
        <w:t xml:space="preserve"> layer acts as the synchronous interface for the frontend, delegating heavy processing to background queues while immediately responding to user interactions.</w:t>
      </w:r>
      <w:r/>
    </w:p>
    <w:p>
      <w:pPr>
        <w:pStyle w:val="Heading3"/>
      </w:pPr>
      <w:r>
        <w:t>API Data Flow</w:t>
      </w:r>
      <w:r/>
    </w:p>
    <w:p>
      <w:r/>
      <w:r>
        <w:rPr>
          <w:rFonts w:ascii="Courier" w:hAnsi="Courier"/>
        </w:rPr>
        <w:t>flowchart LR</w:t>
        <w:br/>
        <w:t xml:space="preserve">    Client([Frontend Client]) --&gt;|POST /api/ai/generate| API[Next.js API Route]</w:t>
        <w:br/>
        <w:t xml:space="preserve">    Client --&gt;|POST /api/submissions/:id/submit| API</w:t>
        <w:br/>
        <w:br/>
        <w:t xml:space="preserve">    subgraph Synchronous</w:t>
        <w:br/>
        <w:t xml:space="preserve">        API --&gt;|Fetch Context| DB[(Neon DB)]</w:t>
        <w:br/>
        <w:t xml:space="preserve">        API --&gt;|Format Prompt| Schema[Zod Patch Schema]</w:t>
        <w:br/>
        <w:t xml:space="preserve">        Schema --&gt;|Stream Result| LLM[LLM API]</w:t>
        <w:br/>
        <w:t xml:space="preserve">        LLM -.-&gt;|Streamed JSON| Client</w:t>
        <w:br/>
        <w:t xml:space="preserve">    end</w:t>
        <w:br/>
        <w:br/>
        <w:t xml:space="preserve">    subgraph Asynchronous</w:t>
        <w:br/>
        <w:t xml:space="preserve">        API --&gt;|Trigger Event| InngestQueue((Inngest Event Queue))</w:t>
        <w:br/>
        <w:t xml:space="preserve">        InngestQueue --&gt;|submission/process| RPAWorker[RPA Background Worker]</w:t>
        <w:br/>
        <w:t xml:space="preserve">        RPAWorker --&gt;|Execute long-running submission| External[External Journal Platform]</w:t>
        <w:br/>
        <w:t xml:space="preserve">    end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Core AI Service &amp; Modularity (</w:t>
      </w:r>
      <w:r>
        <w:rPr>
          <w:rFonts w:ascii="Courier" w:hAnsi="Courier"/>
        </w:rPr>
        <w:t>src/services/ai/aiService.ts</w:t>
      </w:r>
      <w:r>
        <w:t>)</w:t>
      </w:r>
      <w:r/>
    </w:p>
    <w:p>
      <w:r/>
      <w:r>
        <w:t>The AI capability relies on a unified fallback-aware wrapper, abstracting Anthropic and OpenAI behind a robust middleware interface. This ensures that the system is resilient to vendor downtime or strict rate limits.</w:t>
      </w:r>
      <w:r/>
    </w:p>
    <w:p>
      <w:pPr>
        <w:pStyle w:val="Heading3"/>
      </w:pPr>
      <w:r>
        <w:t>Advanced Capabilities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Integrated Fallbacks</w:t>
      </w:r>
      <w:r>
        <w:t>: Cascades down a predefined chain (e.g., Claude 3.7 Sonnet -&gt; Claude 3.5 Sonnet -&gt; GPT-4o).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Prompt Sanitation</w:t>
      </w:r>
      <w:r>
        <w:t>: Injects strict defenses against delimiter-based injection attacks.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Memory Injection</w:t>
      </w:r>
      <w:r>
        <w:t>: Dynamically connects to user memory stores.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Langfuse Telemetry</w:t>
      </w:r>
      <w:r>
        <w:t>: Automatically records all inputs, outputs, tokens, and latencies.</w:t>
      </w:r>
      <w:r/>
      <w:r/>
    </w:p>
    <w:p>
      <w:pPr>
        <w:pStyle w:val="Heading2"/>
      </w:pPr>
      <w:r>
        <w:t>6. Execution Sandbox</w:t>
      </w:r>
      <w:r/>
    </w:p>
    <w:p>
      <w:r/>
      <w:r>
        <w:t>For data-heavy papers, the application automates data analysis via E2B Python Sandbox to execute dynamically generated Python scripts safely.</w:t>
      </w:r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Publish AI: Integrations &amp; Background Architecture Analysis</w:t>
      </w:r>
      <w:r/>
    </w:p>
    <w:p>
      <w:r/>
      <w:r>
        <w:t>This document provides a detailed visual analysis of the background job processing, event-driven architecture, Model Context Protocol (MCP) servers, sandboxing, and Python microservices within the Publish AI project.</w:t>
      </w:r>
      <w:r/>
    </w:p>
    <w:p>
      <w:pPr>
        <w:pStyle w:val="Heading2"/>
      </w:pPr>
      <w:r>
        <w:t>1. Event-Driven Architecture &amp; Background Jobs (Inngest)</w:t>
      </w:r>
      <w:r/>
    </w:p>
    <w:p>
      <w:r/>
      <w:r>
        <w:t xml:space="preserve">Publish AI heavily utilizes </w:t>
      </w:r>
      <w:r>
        <w:rPr>
          <w:b/>
        </w:rPr>
        <w:t>Inngest</w:t>
      </w:r>
      <w:r>
        <w:t xml:space="preserve"> for orchestrating complex, long-running AI workflows without blocking the main Next.js web application.</w:t>
      </w:r>
      <w:r/>
    </w:p>
    <w:p>
      <w:pPr>
        <w:pStyle w:val="Heading3"/>
      </w:pPr>
      <w:r>
        <w:t>Events &amp; Workflows</w:t>
      </w:r>
      <w:r/>
    </w:p>
    <w:p>
      <w:r/>
      <w:r>
        <w:t xml:space="preserve">The domain events are strictly typed and drive the core architecture. Key workflows include: - </w:t>
      </w:r>
      <w:r>
        <w:rPr>
          <w:b/>
        </w:rPr>
        <w:t>Paper Processing Pipeline:</w:t>
      </w:r>
      <w:r>
        <w:t xml:space="preserve"> Triggered when a paper is uploaded. The paper undergoes multiple sequential stages. - </w:t>
      </w:r>
      <w:r>
        <w:rPr>
          <w:b/>
        </w:rPr>
        <w:t>Resubmission &amp; Rebuttal:</w:t>
      </w:r>
      <w:r>
        <w:t xml:space="preserve"> Triggered when reviewer comments are received. - </w:t>
      </w:r>
      <w:r>
        <w:rPr>
          <w:b/>
        </w:rPr>
        <w:t>Cascading Workflows:</w:t>
      </w:r>
      <w:r>
        <w:t xml:space="preserve"> Manages rejections and multi-agent debates securely. - </w:t>
      </w:r>
      <w:r>
        <w:rPr>
          <w:b/>
        </w:rPr>
        <w:t>Preflight Checks:</w:t>
      </w:r>
      <w:r>
        <w:t xml:space="preserve"> Runs AI-generated code snippets in a sandbox before final execution. - </w:t>
      </w:r>
      <w:r>
        <w:rPr>
          <w:b/>
        </w:rPr>
        <w:t>External Webhooks:</w:t>
      </w:r>
      <w:r>
        <w:t xml:space="preserve"> Handles incoming signals from Stripe and external email servers.</w:t>
      </w:r>
      <w:r/>
    </w:p>
    <w:p>
      <w:pPr>
        <w:pStyle w:val="Heading3"/>
      </w:pPr>
      <w:r>
        <w:t>AI Routing</w:t>
      </w:r>
      <w:r/>
    </w:p>
    <w:p>
      <w:r/>
      <w:r>
        <w:t xml:space="preserve">Tasks are dynamically routed to specific LLMs based on complexity: - </w:t>
      </w:r>
      <w:r>
        <w:rPr>
          <w:b/>
        </w:rPr>
        <w:t>Claude-3-opus:</w:t>
      </w:r>
      <w:r>
        <w:t xml:space="preserve"> Heavy reasoning tasks. - </w:t>
      </w:r>
      <w:r>
        <w:rPr>
          <w:b/>
        </w:rPr>
        <w:t>Claude-3.7-sonnet:</w:t>
      </w:r>
      <w:r>
        <w:t xml:space="preserve"> Interactive and moderately complex tasks. - </w:t>
      </w:r>
      <w:r>
        <w:rPr>
          <w:b/>
        </w:rPr>
        <w:t>GPT-4o:</w:t>
      </w:r>
      <w:r>
        <w:t xml:space="preserve"> Serves as the default fallback model.</w:t>
      </w:r>
      <w:r/>
    </w:p>
    <w:p>
      <w:r/>
      <w:r>
        <w:rPr>
          <w:rFonts w:ascii="Courier" w:hAnsi="Courier"/>
        </w:rPr>
        <w:t>flowchart TD</w:t>
        <w:br/>
        <w:t xml:space="preserve">    classDef trigger fill:#D1D5DB,stroke:#374151</w:t>
        <w:br/>
        <w:t xml:space="preserve">    classDef inngest fill:#F3F4F6,stroke:#D1D5DB</w:t>
        <w:br/>
        <w:t xml:space="preserve">    classDef ai fill:#FEF3C7,stroke:#F59E0B</w:t>
        <w:br/>
        <w:br/>
        <w:t xml:space="preserve">    subgraph "Inngest Event Workflows"</w:t>
        <w:br/>
        <w:t xml:space="preserve">        Upload[Paper Uploaded Event]:::trigger</w:t>
        <w:br/>
        <w:t xml:space="preserve">        ReviewComments[Reviewer Comments Event]:::trigger</w:t>
        <w:br/>
        <w:t xml:space="preserve">        Schedule[Weekly Cron Schedule]:::trigger</w:t>
        <w:br/>
        <w:br/>
        <w:t xml:space="preserve">        Upload --&gt; UploadWorkflow[processPaperUploaded\nExtraction -&gt; Review -&gt; QA -&gt; Compiling]:::inngest</w:t>
        <w:br/>
        <w:t xml:space="preserve">        ReviewComments --&gt; ResubWorkflow[processResubmission\nRebuttal Agent Strategy]:::inngest</w:t>
        <w:br/>
        <w:t xml:space="preserve">        Schedule --&gt; DigestWorkflow[sendWeeklyDigest\nEmail Users]:::inngest</w:t>
        <w:br/>
        <w:br/>
        <w:t xml:space="preserve">        UploadWorkflow --&gt; Router[AI Router\nModel Selection]:::inngest</w:t>
        <w:br/>
        <w:t xml:space="preserve">        ResubWorkflow --&gt; Router</w:t>
        <w:br/>
        <w:br/>
        <w:t xml:space="preserve">        Router --&gt; Opus[Claude 3 Opus\nHeavy Reasoning]:::ai</w:t>
        <w:br/>
        <w:t xml:space="preserve">        Router --&gt; Sonnet[Claude 3.7 Sonnet\nInteractive Tasks]:::ai</w:t>
        <w:br/>
        <w:t xml:space="preserve">        Router --&gt; GPT[GPT-4o\nFallback]:::ai</w:t>
        <w:br/>
        <w:t xml:space="preserve">    end</w:t>
        <w:br/>
      </w:r>
      <w:r/>
    </w:p>
    <w:p>
      <w:pPr>
        <w:pStyle w:val="Heading2"/>
      </w:pPr>
      <w:r>
        <w:t>2. MCP (Model Context Protocol) Servers</w:t>
      </w:r>
      <w:r/>
    </w:p>
    <w:p>
      <w:r/>
      <w:r>
        <w:t>The platform exposes several MCP servers via Server-Sent Events (SSE) to allow AI agents to safely interact with external publication platforms and literature databases.</w:t>
      </w:r>
      <w:r/>
    </w:p>
    <w:p>
      <w:pPr>
        <w:pStyle w:val="Heading3"/>
      </w:pPr>
      <w:r>
        <w:t>Infrastructure &amp; Security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SSE Transport:</w:t>
      </w:r>
      <w:r>
        <w:t xml:space="preserve"> Next.js App Router endpoints establish SSE connections.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Authentication:</w:t>
      </w:r>
      <w:r>
        <w:t xml:space="preserve"> Requires authorization via NextAuth user sessions, Bearer tokens, or API keys.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SSRF Defense:</w:t>
      </w:r>
      <w:r>
        <w:t xml:space="preserve"> A Connection Resolver rigorously validates target URLs to protect against Server-Side Request Forgery.</w:t>
      </w:r>
      <w:r/>
      <w:r/>
    </w:p>
    <w:p>
      <w:pPr>
        <w:pStyle w:val="Heading3"/>
      </w:pPr>
      <w:r>
        <w:t>Supported Servers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WordPress MCP Server:</w:t>
      </w:r>
      <w:r>
        <w:t xml:space="preserve"> Exposes tools to test connections and create WordPress drafts.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Literature MCP Server:</w:t>
      </w:r>
      <w:r>
        <w:t xml:space="preserve"> Provides tools to search literature databases.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OJS MCP Server:</w:t>
      </w:r>
      <w:r>
        <w:t xml:space="preserve"> Interfaces natively with Open Journal Systems.</w:t>
      </w:r>
      <w:r/>
      <w:r/>
    </w:p>
    <w:p>
      <w:r/>
      <w:r>
        <w:rPr>
          <w:rFonts w:ascii="Courier" w:hAnsi="Courier"/>
        </w:rPr>
        <w:t>sequenceDiagram</w:t>
        <w:br/>
        <w:t xml:space="preserve">    participant Agent as AI Agent (Client)</w:t>
        <w:br/>
        <w:t xml:space="preserve">    participant NextJS as Next.js SSE Endpoint</w:t>
        <w:br/>
        <w:t xml:space="preserve">    participant Registry as Session &amp; Auth</w:t>
        <w:br/>
        <w:t xml:space="preserve">    participant Resolver as SSRF Connection Resolver</w:t>
        <w:br/>
        <w:t xml:space="preserve">    participant Tool as MCP Tool (WP/OJS/Lit)</w:t>
        <w:br/>
        <w:t xml:space="preserve">    participant External as External API</w:t>
        <w:br/>
        <w:br/>
        <w:t xml:space="preserve">    Agent-&gt;&gt;NextJS: Initiate SSE Connection</w:t>
        <w:br/>
        <w:t xml:space="preserve">    NextJS-&gt;&gt;Registry: Validate Token / Session</w:t>
        <w:br/>
        <w:t xml:space="preserve">    Registry--&gt;&gt;NextJS: Authorized</w:t>
        <w:br/>
        <w:t xml:space="preserve">    Agent-&gt;&gt;NextJS: Execute Tool (e.g., create_wp_draft)</w:t>
        <w:br/>
        <w:t xml:space="preserve">    NextJS-&gt;&gt;Resolver: Validate Target URL (SSRF Check)</w:t>
        <w:br/>
        <w:br/>
        <w:t xml:space="preserve">    alt URL is Safe</w:t>
        <w:br/>
        <w:t xml:space="preserve">        Resolver--&gt;&gt;NextJS: Validation Passed</w:t>
        <w:br/>
        <w:t xml:space="preserve">        NextJS-&gt;&gt;Tool: Execute Logic (Payload Formatting)</w:t>
        <w:br/>
        <w:t xml:space="preserve">        Tool-&gt;&gt;External: API Request (e.g., WordPress API)</w:t>
        <w:br/>
        <w:t xml:space="preserve">        External--&gt;&gt;Tool: Success (Confirmation ID / URL)</w:t>
        <w:br/>
        <w:t xml:space="preserve">        Tool--&gt;&gt;Agent: MCP Success Response</w:t>
        <w:br/>
        <w:t xml:space="preserve">    else URL is Unsafe</w:t>
        <w:br/>
        <w:t xml:space="preserve">        Resolver--&gt;&gt;NextJS: Validation Failed</w:t>
        <w:br/>
        <w:t xml:space="preserve">        NextJS--&gt;&gt;Agent: MCP Error (Blocked Target)</w:t>
        <w:br/>
        <w:t xml:space="preserve">    end</w:t>
        <w:br/>
      </w:r>
      <w:r/>
    </w:p>
    <w:p>
      <w:pPr>
        <w:pStyle w:val="Heading2"/>
      </w:pPr>
      <w:r>
        <w:t>3. Data Science Sandbox (E2B)</w:t>
      </w:r>
      <w:r/>
    </w:p>
    <w:p>
      <w:r/>
      <w:r>
        <w:t xml:space="preserve">For secure execution of untrusted AI-generated code, the platform uses </w:t>
      </w:r>
      <w:r>
        <w:rPr>
          <w:b/>
        </w:rPr>
        <w:t>E2B</w:t>
      </w:r>
      <w:r>
        <w:t>. The data science sandbox uses an Ubuntu base image heavily loaded with numerical, scientific, and data analysis dependencies like Pandas, SciPy, NumPy, Statsmodels, Matplotlib, Seaborn, and Scikit-learn.</w:t>
      </w:r>
      <w:r/>
    </w:p>
    <w:p>
      <w:pPr>
        <w:pStyle w:val="Heading2"/>
      </w:pPr>
      <w:r>
        <w:t>4. Guardrails Microservice (Python)</w:t>
      </w:r>
      <w:r/>
    </w:p>
    <w:p>
      <w:r/>
      <w:r>
        <w:t>To ensure AI outputs are safe, professional, and do not execute malicious code, a standalone FastAPI microservice (</w:t>
      </w:r>
      <w:r>
        <w:rPr>
          <w:rFonts w:ascii="Courier" w:hAnsi="Courier"/>
        </w:rPr>
        <w:t>guardrails-service</w:t>
      </w:r>
      <w:r>
        <w:t>) is utilized.</w:t>
      </w:r>
      <w:r/>
    </w:p>
    <w:p>
      <w:pPr>
        <w:pStyle w:val="Heading3"/>
      </w:pPr>
      <w:r>
        <w:t>Validation Strategies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Code Execution Guard:</w:t>
      </w:r>
      <w:r>
        <w:t xml:space="preserve"> Statically analyzes Python code payloads via an Abstract Syntax Tree (AST) before allowing them to run.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Academic Text Guard:</w:t>
      </w:r>
      <w:r>
        <w:t xml:space="preserve"> Filters LLM-generated prose to ensure high academic standards.</w:t>
      </w:r>
      <w:r/>
      <w:r/>
    </w:p>
    <w:p>
      <w:r/>
      <w:r>
        <w:rPr>
          <w:rFonts w:ascii="Courier" w:hAnsi="Courier"/>
        </w:rPr>
        <w:t>flowchart LR</w:t>
        <w:br/>
        <w:t xml:space="preserve">    classDef request fill:#E5E7EB,stroke:#9CA3AF</w:t>
        <w:br/>
        <w:t xml:space="preserve">    classDef check fill:#BFDBFE,stroke:#3B82F6</w:t>
        <w:br/>
        <w:t xml:space="preserve">    classDef pass fill:#BBF7D0,stroke:#22C55E</w:t>
        <w:br/>
        <w:t xml:space="preserve">    classDef fail fill:#FECACA,stroke:#EF4444</w:t>
        <w:br/>
        <w:br/>
        <w:t xml:space="preserve">    Payload[Validation Request\nCode or Text]:::request --&gt; Branch{Action Type?}</w:t>
        <w:br/>
        <w:br/>
        <w:t xml:space="preserve">    Branch --&gt;|code_execution| AST[AST Static Analysis]:::check</w:t>
        <w:br/>
        <w:t xml:space="preserve">    AST --&gt; CheckLoop(Infinite Loops?)</w:t>
        <w:br/>
        <w:t xml:space="preserve">    AST --&gt; CheckImports(System Imports?)</w:t>
        <w:br/>
        <w:t xml:space="preserve">    AST --&gt; CheckFunc(Eval/Exec/Open?)</w:t>
        <w:br/>
        <w:br/>
        <w:t xml:space="preserve">    Branch --&gt;|academic_text| Regex[Text Pattern Matching]:::check</w:t>
        <w:br/>
        <w:t xml:space="preserve">    Regex --&gt; CheckAIApology(AI Apologies?)</w:t>
        <w:br/>
        <w:t xml:space="preserve">    Regex --&gt; CheckPlaceholders(Unresolved Placeholders?)</w:t>
        <w:br/>
        <w:br/>
        <w:t xml:space="preserve">    CheckLoop &amp; CheckImports &amp; CheckFunc --&gt; |Violated| FailNode[Return Error/Fail]:::fail</w:t>
        <w:br/>
        <w:t xml:space="preserve">    CheckAIApology &amp; CheckPlaceholders --&gt; |Violated| FailNode</w:t>
        <w:br/>
        <w:br/>
        <w:t xml:space="preserve">    CheckLoop &amp; CheckImports &amp; CheckFunc --&gt; |Safe| PassNode[Return Success]:::pass</w:t>
        <w:br/>
        <w:t xml:space="preserve">    CheckAIApology &amp; CheckPlaceholders --&gt; |Safe| PassNode</w:t>
        <w:br/>
      </w:r>
      <w:r/>
    </w:p>
    <w:p>
      <w:pPr>
        <w:pStyle w:val="Heading3"/>
      </w:pPr>
      <w:r>
        <w:t>Preflight Code Execution Sequence</w:t>
      </w:r>
      <w:r/>
    </w:p>
    <w:p>
      <w:r/>
      <w:r>
        <w:rPr>
          <w:rFonts w:ascii="Courier" w:hAnsi="Courier"/>
        </w:rPr>
        <w:t>sequenceDiagram</w:t>
        <w:br/>
        <w:t xml:space="preserve">    participant NextJS as Web App</w:t>
        <w:br/>
        <w:t xml:space="preserve">    participant Inngest as Inngest (Event Hub)</w:t>
        <w:br/>
        <w:t xml:space="preserve">    participant E2B as E2B Sandbox</w:t>
        <w:br/>
        <w:t xml:space="preserve">    participant Guardrails as Guardrails FastAPI</w:t>
        <w:br/>
        <w:br/>
        <w:t xml:space="preserve">    NextJS-&gt;&gt;Inngest: Send paper/preflight event (Code Payload)</w:t>
        <w:br/>
        <w:t xml:space="preserve">    Inngest-&gt;&gt;Guardrails: POST /validate (action: code_execution)</w:t>
        <w:br/>
        <w:br/>
        <w:t xml:space="preserve">    alt Guardrails Validation Fails</w:t>
        <w:br/>
        <w:t xml:space="preserve">        Guardrails--&gt;&gt;Inngest: Fail (e.g., destructive imports)</w:t>
        <w:br/>
        <w:t xml:space="preserve">        Inngest-&gt;&gt;NextJS: Fire paper.preflight.failed</w:t>
        <w:br/>
        <w:t xml:space="preserve">    else Guardrails Validation Succeeds</w:t>
        <w:br/>
        <w:t xml:space="preserve">        Guardrails--&gt;&gt;Inngest: Pass</w:t>
        <w:br/>
        <w:t xml:space="preserve">        Inngest-&gt;&gt;E2B: Spin up publish-ai-data-science template</w:t>
        <w:br/>
        <w:t xml:space="preserve">        E2B-&gt;&gt;E2B: Execute Code</w:t>
        <w:br/>
        <w:t xml:space="preserve">        E2B--&gt;&gt;Inngest: Return results/stdout</w:t>
        <w:br/>
        <w:t xml:space="preserve">        Inngest-&gt;&gt;NextJS: Fire paper.preflight.success</w:t>
        <w:br/>
        <w:t xml:space="preserve">    end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DevOps, Testing Strategy &amp; Project Configuration Analysis</w:t>
      </w:r>
      <w:r/>
    </w:p>
    <w:p>
      <w:r/>
      <w:r>
        <w:t xml:space="preserve">This comprehensive report outlines the infrastructure, testing methodologies, scripts, and root configuration files driving the </w:t>
      </w:r>
      <w:r>
        <w:rPr>
          <w:rFonts w:ascii="Courier" w:hAnsi="Courier"/>
        </w:rPr>
        <w:t>publish-ai</w:t>
      </w:r>
      <w:r>
        <w:t xml:space="preserve"> project. </w:t>
      </w:r>
      <w:r/>
    </w:p>
    <w:p>
      <w:pPr>
        <w:pStyle w:val="Heading2"/>
      </w:pPr>
      <w:r>
        <w:t>1. Project Configuration Overview</w:t>
      </w:r>
      <w:r/>
    </w:p>
    <w:p>
      <w:pPr>
        <w:pStyle w:val="Heading3"/>
      </w:pPr>
      <w:r>
        <w:t>Next.js &amp; Frontend Configuration (</w:t>
      </w:r>
      <w:r>
        <w:rPr>
          <w:rFonts w:ascii="Courier" w:hAnsi="Courier"/>
        </w:rPr>
        <w:t>next.config.ts</w:t>
      </w:r>
      <w:r>
        <w:t>)</w:t>
      </w:r>
      <w:r/>
    </w:p>
    <w:p>
      <w:r/>
      <w:r>
        <w:t xml:space="preserve">The project utilizes </w:t>
      </w:r>
      <w:r>
        <w:rPr>
          <w:b/>
        </w:rPr>
        <w:t>Next.js 16.3.5</w:t>
      </w:r>
      <w:r>
        <w:t xml:space="preserve"> with strong security and performance optimizations. The configuration file </w:t>
      </w:r>
      <w:r>
        <w:rPr>
          <w:rFonts w:ascii="Courier" w:hAnsi="Courier"/>
        </w:rPr>
        <w:t>next.config.ts</w:t>
      </w:r>
      <w:r>
        <w:t xml:space="preserve"> includes extensive customizations for security headers and optimization of complex UI/DB libraries.</w:t>
      </w:r>
      <w:r/>
    </w:p>
    <w:p>
      <w:r/>
      <w:r>
        <w:rPr>
          <w:b/>
        </w:rPr>
        <w:t>Key Highlights:</w:t>
      </w:r>
      <w:r>
        <w:t xml:space="preserve">- </w:t>
      </w:r>
      <w:r>
        <w:rPr>
          <w:b/>
        </w:rPr>
        <w:t>Security Headers</w:t>
      </w:r>
      <w:r>
        <w:t>: Injects robust headers globally, including a strict Content Security Policy (CSP), HSTS (</w:t>
      </w:r>
      <w:r>
        <w:rPr>
          <w:rFonts w:ascii="Courier" w:hAnsi="Courier"/>
        </w:rPr>
        <w:t>max-age=31536000</w:t>
      </w:r>
      <w:r>
        <w:t xml:space="preserve">), XSS Protection, and explicit </w:t>
      </w:r>
      <w:r>
        <w:rPr>
          <w:rFonts w:ascii="Courier" w:hAnsi="Courier"/>
        </w:rPr>
        <w:t>Permissions-Policy</w:t>
      </w:r>
      <w:r>
        <w:t xml:space="preserve">. - </w:t>
      </w:r>
      <w:r>
        <w:rPr>
          <w:b/>
        </w:rPr>
        <w:t>Server External Packages</w:t>
      </w:r>
      <w:r>
        <w:t xml:space="preserve">: Expressly exempts Node-native/binary packages from Webpack bundling (e.g., </w:t>
      </w:r>
      <w:r>
        <w:rPr>
          <w:rFonts w:ascii="Courier" w:hAnsi="Courier"/>
        </w:rPr>
        <w:t>pdf-parse</w:t>
      </w:r>
      <w:r>
        <w:t xml:space="preserve">, </w:t>
      </w:r>
      <w:r>
        <w:rPr>
          <w:rFonts w:ascii="Courier" w:hAnsi="Courier"/>
        </w:rPr>
        <w:t>mammoth</w:t>
      </w:r>
      <w:r>
        <w:t xml:space="preserve">, </w:t>
      </w:r>
      <w:r>
        <w:rPr>
          <w:rFonts w:ascii="Courier" w:hAnsi="Courier"/>
        </w:rPr>
        <w:t>xlsx</w:t>
      </w:r>
      <w:r>
        <w:t xml:space="preserve">, </w:t>
      </w:r>
      <w:r>
        <w:rPr>
          <w:rFonts w:ascii="Courier" w:hAnsi="Courier"/>
        </w:rPr>
        <w:t>docx</w:t>
      </w:r>
      <w:r>
        <w:t xml:space="preserve">, </w:t>
      </w:r>
      <w:r>
        <w:rPr>
          <w:rFonts w:ascii="Courier" w:hAnsi="Courier"/>
        </w:rPr>
        <w:t>sharp</w:t>
      </w:r>
      <w:r>
        <w:t xml:space="preserve">, </w:t>
      </w:r>
      <w:r>
        <w:rPr>
          <w:rFonts w:ascii="Courier" w:hAnsi="Courier"/>
        </w:rPr>
        <w:t>pg</w:t>
      </w:r>
      <w:r>
        <w:t xml:space="preserve">) to prevent build failures. - </w:t>
      </w:r>
      <w:r>
        <w:rPr>
          <w:b/>
        </w:rPr>
        <w:t>Experimental Optimizations</w:t>
      </w:r>
      <w:r>
        <w:t xml:space="preserve">: Turns on </w:t>
      </w:r>
      <w:r>
        <w:rPr>
          <w:rFonts w:ascii="Courier" w:hAnsi="Courier"/>
        </w:rPr>
        <w:t>optimizePackageImports</w:t>
      </w:r>
      <w:r>
        <w:t xml:space="preserve"> for heavy UI libraries and database drivers. - </w:t>
      </w:r>
      <w:r>
        <w:rPr>
          <w:b/>
        </w:rPr>
        <w:t>Internationalization (i18n)</w:t>
      </w:r>
      <w:r>
        <w:t xml:space="preserve">: Configured using </w:t>
      </w:r>
      <w:r>
        <w:rPr>
          <w:rFonts w:ascii="Courier" w:hAnsi="Courier"/>
        </w:rPr>
        <w:t>next-intl</w:t>
      </w:r>
      <w:r>
        <w:t xml:space="preserve"> via </w:t>
      </w:r>
      <w:r>
        <w:rPr>
          <w:rFonts w:ascii="Courier" w:hAnsi="Courier"/>
        </w:rPr>
        <w:t>createNextIntlPlugin</w:t>
      </w:r>
      <w:r>
        <w:t>.</w:t>
      </w:r>
      <w:r/>
    </w:p>
    <w:p>
      <w:pPr>
        <w:pStyle w:val="Heading3"/>
      </w:pPr>
      <w:r>
        <w:t>Database ORM (</w:t>
      </w:r>
      <w:r>
        <w:rPr>
          <w:rFonts w:ascii="Courier" w:hAnsi="Courier"/>
        </w:rPr>
        <w:t>drizzle.config.ts</w:t>
      </w:r>
      <w:r>
        <w:t>)</w:t>
      </w:r>
      <w:r/>
    </w:p>
    <w:p>
      <w:r/>
      <w:r>
        <w:t xml:space="preserve">Database interactions are managed via </w:t>
      </w:r>
      <w:r>
        <w:rPr>
          <w:b/>
        </w:rPr>
        <w:t>Drizzle ORM</w:t>
      </w:r>
      <w:r>
        <w:t xml:space="preserve"> communicating with a Serverless PostgreSQL database (Neon): - Points to schemas in </w:t>
      </w:r>
      <w:r>
        <w:rPr>
          <w:rFonts w:ascii="Courier" w:hAnsi="Courier"/>
        </w:rPr>
        <w:t>src/services/db/schema.ts</w:t>
      </w:r>
      <w:r>
        <w:t xml:space="preserve"> and </w:t>
      </w:r>
      <w:r>
        <w:rPr>
          <w:rFonts w:ascii="Courier" w:hAnsi="Courier"/>
        </w:rPr>
        <w:t>src/services/db/schema/embeddings.ts</w:t>
      </w:r>
      <w:r>
        <w:t xml:space="preserve">. - Migrations are output directly to </w:t>
      </w:r>
      <w:r>
        <w:rPr>
          <w:rFonts w:ascii="Courier" w:hAnsi="Courier"/>
        </w:rPr>
        <w:t>src/services/db/migrations</w:t>
      </w:r>
      <w:r>
        <w:t xml:space="preserve">. - Securely retrieves the database URL from </w:t>
      </w:r>
      <w:r>
        <w:rPr>
          <w:rFonts w:ascii="Courier" w:hAnsi="Courier"/>
        </w:rPr>
        <w:t>.env</w:t>
      </w:r>
      <w:r>
        <w:t xml:space="preserve"> or </w:t>
      </w:r>
      <w:r>
        <w:rPr>
          <w:rFonts w:ascii="Courier" w:hAnsi="Courier"/>
        </w:rPr>
        <w:t>.env.local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CI/CD Pipeline (</w:t>
      </w:r>
      <w:r>
        <w:rPr>
          <w:rFonts w:ascii="Courier" w:hAnsi="Courier"/>
        </w:rPr>
        <w:t>.github/workflows/ci.yml</w:t>
      </w:r>
      <w:r>
        <w:t>)</w:t>
      </w:r>
      <w:r/>
    </w:p>
    <w:p>
      <w:r/>
      <w:r>
        <w:t xml:space="preserve">The repository leverages </w:t>
      </w:r>
      <w:r>
        <w:rPr>
          <w:b/>
        </w:rPr>
        <w:t>GitHub Actions</w:t>
      </w:r>
      <w:r>
        <w:t xml:space="preserve"> for Continuous Integration. The pipeline is highly streamlined, running linters and both Jest and Playwright test suites.</w:t>
      </w:r>
      <w:r/>
    </w:p>
    <w:p>
      <w:r/>
      <w:r>
        <w:rPr>
          <w:rFonts w:ascii="Courier" w:hAnsi="Courier"/>
        </w:rPr>
        <w:t>flowchart TD</w:t>
        <w:br/>
        <w:t xml:space="preserve">    A[Push / Pull Request on main/master] --&gt; B(GitHub Actions: Node.js Test Job)</w:t>
        <w:br/>
        <w:t xml:space="preserve">    B --&gt; C[Checkout repository]</w:t>
        <w:br/>
        <w:t xml:space="preserve">    C --&gt; D[Set up Node.js 20.x]</w:t>
        <w:br/>
        <w:t xml:space="preserve">    D --&gt; E[Install dependencies: npm ci]</w:t>
        <w:br/>
        <w:t xml:space="preserve">    E --&gt; F[Run linter: npm run lint]</w:t>
        <w:br/>
        <w:t xml:space="preserve">    F --&gt; G[Run unit/integration tests: npm test]</w:t>
        <w:br/>
        <w:t xml:space="preserve">    G --&gt; H[Install Playwright Browsers]</w:t>
        <w:br/>
        <w:t xml:space="preserve">    H --&gt; I[Run E2E tests: npm run test:e2e]</w:t>
        <w:br/>
      </w:r>
      <w:r/>
    </w:p>
    <w:p>
      <w:r/>
      <w:r>
        <w:rPr>
          <w:b/>
        </w:rPr>
        <w:t>Commands used during CI:</w:t>
      </w:r>
      <w:r>
        <w:t xml:space="preserve">- </w:t>
      </w:r>
      <w:r>
        <w:rPr>
          <w:rFonts w:ascii="Courier" w:hAnsi="Courier"/>
        </w:rPr>
        <w:t>npm ci</w:t>
      </w:r>
      <w:r>
        <w:t xml:space="preserve">: Ensures deterministic, clean dependency installation. - </w:t>
      </w:r>
      <w:r>
        <w:rPr>
          <w:rFonts w:ascii="Courier" w:hAnsi="Courier"/>
        </w:rPr>
        <w:t>npm run lint</w:t>
      </w:r>
      <w:r>
        <w:t xml:space="preserve">: Validates code style and static correctness. - </w:t>
      </w:r>
      <w:r>
        <w:rPr>
          <w:rFonts w:ascii="Courier" w:hAnsi="Courier"/>
        </w:rPr>
        <w:t>npm test -- --passWithNoTests</w:t>
      </w:r>
      <w:r>
        <w:t xml:space="preserve">: Executes the Jest test suite, dynamically transforming modern packages (via custom jest.config.js mappings). - </w:t>
      </w:r>
      <w:r>
        <w:rPr>
          <w:rFonts w:ascii="Courier" w:hAnsi="Courier"/>
        </w:rPr>
        <w:t>npx playwright install --with-deps</w:t>
      </w:r>
      <w:r>
        <w:t xml:space="preserve">: Fetches required browsers for Playwright. - </w:t>
      </w:r>
      <w:r>
        <w:rPr>
          <w:rFonts w:ascii="Courier" w:hAnsi="Courier"/>
        </w:rPr>
        <w:t>npm run test:e2e</w:t>
      </w:r>
      <w:r>
        <w:t>: Runs E2E tests, which also spins up a Next.js server if one isn't active.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Testing Strategy &amp; Structure</w:t>
      </w:r>
      <w:r/>
    </w:p>
    <w:p>
      <w:r/>
      <w:r>
        <w:t xml:space="preserve">The testing ecosystem relies on a bifurcated approach: </w:t>
      </w:r>
      <w:r>
        <w:rPr>
          <w:b/>
        </w:rPr>
        <w:t>Jest</w:t>
      </w:r>
      <w:r>
        <w:t xml:space="preserve"> (Unit &amp; Integration) and </w:t>
      </w:r>
      <w:r>
        <w:rPr>
          <w:b/>
        </w:rPr>
        <w:t>Playwright</w:t>
      </w:r>
      <w:r>
        <w:t xml:space="preserve"> (End-to-End).</w:t>
      </w:r>
      <w:r/>
    </w:p>
    <w:p>
      <w:r/>
      <w:r>
        <w:rPr>
          <w:rFonts w:ascii="Courier" w:hAnsi="Courier"/>
        </w:rPr>
        <w:t>flowchart LR</w:t>
        <w:br/>
        <w:t xml:space="preserve">    subgraph Testing Architecture</w:t>
        <w:br/>
        <w:t xml:space="preserve">        direction TB</w:t>
        <w:br/>
        <w:t xml:space="preserve">        A(Test Suites) --&gt; B[Jest Framework]</w:t>
        <w:br/>
        <w:t xml:space="preserve">        A --&gt; C[Playwright Framework]</w:t>
        <w:br/>
        <w:br/>
        <w:t xml:space="preserve">        B --&gt; D[Unit Tests: src/__tests__]</w:t>
        <w:br/>
        <w:t xml:space="preserve">        B --&gt; E[Integration Tests: __tests__]</w:t>
        <w:br/>
        <w:br/>
        <w:t xml:space="preserve">        C --&gt; F[End-to-End Tests: ./e2e]</w:t>
        <w:br/>
        <w:br/>
        <w:t xml:space="preserve">        D -. Mocked Environment .-&gt; G((JSDOM + Dummy Env Vars))</w:t>
        <w:br/>
        <w:t xml:space="preserve">        E -. Mocked Environment .-&gt; G</w:t>
        <w:br/>
        <w:t xml:space="preserve">        F -. Isolated Chrome .-&gt; H((Local Next.js Server))</w:t>
        <w:br/>
        <w:t xml:space="preserve">    end</w:t>
        <w:br/>
      </w:r>
      <w:r/>
    </w:p>
    <w:p>
      <w:pPr>
        <w:pStyle w:val="Heading3"/>
      </w:pPr>
      <w:r>
        <w:t>Jest Framework (Unit &amp; Integration Tests)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Configuration (</w:t>
      </w:r>
      <w:r>
        <w:rPr>
          <w:rFonts w:ascii="Courier" w:hAnsi="Courier"/>
          <w:b/>
        </w:rPr>
        <w:t>jest.config.js</w:t>
      </w:r>
      <w:r>
        <w:rPr>
          <w:b/>
        </w:rPr>
        <w:t>)</w:t>
      </w:r>
      <w:r>
        <w:t xml:space="preserve">: Leverages </w:t>
      </w:r>
      <w:r>
        <w:rPr>
          <w:rFonts w:ascii="Courier" w:hAnsi="Courier"/>
        </w:rPr>
        <w:t>next/jest</w:t>
      </w:r>
      <w:r>
        <w:t xml:space="preserve"> for Next.js-aware SWC compilation. </w:t>
      </w:r>
      <w:r/>
    </w:p>
    <w:p>
      <w:pPr>
        <w:pStyle w:val="ListBullet"/>
        <w:spacing w:line="240" w:lineRule="auto"/>
        <w:ind w:left="720"/>
      </w:pPr>
      <w:r/>
      <w:r>
        <w:t xml:space="preserve">Overrides </w:t>
      </w:r>
      <w:r>
        <w:rPr>
          <w:rFonts w:ascii="Courier" w:hAnsi="Courier"/>
        </w:rPr>
        <w:t>transformIgnorePatterns</w:t>
      </w:r>
      <w:r>
        <w:t xml:space="preserve"> for Modern ESM packages such as </w:t>
      </w:r>
      <w:r>
        <w:rPr>
          <w:rFonts w:ascii="Courier" w:hAnsi="Courier"/>
        </w:rPr>
        <w:t>@ai-sdk</w:t>
      </w:r>
      <w:r>
        <w:t xml:space="preserve">, </w:t>
      </w:r>
      <w:r>
        <w:rPr>
          <w:rFonts w:ascii="Courier" w:hAnsi="Courier"/>
        </w:rPr>
        <w:t>@modelcontextprotocol</w:t>
      </w:r>
      <w:r>
        <w:t xml:space="preserve">, </w:t>
      </w:r>
      <w:r>
        <w:rPr>
          <w:rFonts w:ascii="Courier" w:hAnsi="Courier"/>
        </w:rPr>
        <w:t>@langchain</w:t>
      </w:r>
      <w:r>
        <w:t xml:space="preserve">, </w:t>
      </w:r>
      <w:r>
        <w:rPr>
          <w:rFonts w:ascii="Courier" w:hAnsi="Courier"/>
        </w:rPr>
        <w:t>langsmith</w:t>
      </w:r>
      <w:r>
        <w:t xml:space="preserve">, and </w:t>
      </w:r>
      <w:r>
        <w:rPr>
          <w:rFonts w:ascii="Courier" w:hAnsi="Courier"/>
        </w:rPr>
        <w:t>e2b</w:t>
      </w:r>
      <w:r>
        <w:t xml:space="preserve"> to prevent compilation errors.</w:t>
      </w:r>
      <w:r/>
    </w:p>
    <w:p>
      <w:pPr>
        <w:pStyle w:val="ListBullet"/>
        <w:spacing w:line="240" w:lineRule="auto"/>
        <w:ind w:left="720"/>
      </w:pPr>
      <w:r/>
      <w:r>
        <w:t xml:space="preserve">Excludes the </w:t>
      </w:r>
      <w:r>
        <w:rPr>
          <w:rFonts w:ascii="Courier" w:hAnsi="Courier"/>
        </w:rPr>
        <w:t>&lt;rootDir&gt;/e2e/</w:t>
      </w:r>
      <w:r>
        <w:t xml:space="preserve"> folder from unit test runs.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Environment Parity</w:t>
      </w:r>
      <w:r>
        <w:t xml:space="preserve">: 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jest.custom-env.js</w:t>
      </w:r>
      <w:r>
        <w:t xml:space="preserve"> extends JSDOM to provide modern Web APIs frequently used in Next.js/Edge contexts (</w:t>
      </w:r>
      <w:r>
        <w:rPr>
          <w:rFonts w:ascii="Courier" w:hAnsi="Courier"/>
        </w:rPr>
        <w:t>fetch</w:t>
      </w:r>
      <w:r>
        <w:t xml:space="preserve">, </w:t>
      </w:r>
      <w:r>
        <w:rPr>
          <w:rFonts w:ascii="Courier" w:hAnsi="Courier"/>
        </w:rPr>
        <w:t>ReadableStream</w:t>
      </w:r>
      <w:r>
        <w:t xml:space="preserve">, </w:t>
      </w:r>
      <w:r>
        <w:rPr>
          <w:rFonts w:ascii="Courier" w:hAnsi="Courier"/>
        </w:rPr>
        <w:t>TextEncoder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jest.env.js</w:t>
      </w:r>
      <w:r>
        <w:t xml:space="preserve"> provides safe, dummy environment variables ensuring tests do not accidentally query production data or fail due to missing keys.</w:t>
      </w:r>
      <w:r/>
      <w:r/>
    </w:p>
    <w:p>
      <w:r/>
      <w:r>
        <w:rPr>
          <w:b/>
        </w:rPr>
        <w:t xml:space="preserve">Directory Structure for </w:t>
      </w:r>
      <w:r>
        <w:rPr>
          <w:rFonts w:ascii="Courier" w:hAnsi="Courier"/>
          <w:b/>
        </w:rPr>
        <w:t>__tests__</w:t>
      </w:r>
      <w:r>
        <w:rPr>
          <w:b/>
        </w:rPr>
        <w:t xml:space="preserve"> and </w:t>
      </w:r>
      <w:r>
        <w:rPr>
          <w:rFonts w:ascii="Courier" w:hAnsi="Courier"/>
          <w:b/>
        </w:rPr>
        <w:t>src/__tests__</w:t>
      </w:r>
      <w:r>
        <w:t xml:space="preserve">: Tests are distributed across both </w:t>
      </w:r>
      <w:r>
        <w:rPr>
          <w:rFonts w:ascii="Courier" w:hAnsi="Courier"/>
        </w:rPr>
        <w:t>__tests__/</w:t>
      </w:r>
      <w:r>
        <w:t xml:space="preserve"> (generally high-level services and pages) and </w:t>
      </w:r>
      <w:r>
        <w:rPr>
          <w:rFonts w:ascii="Courier" w:hAnsi="Courier"/>
        </w:rPr>
        <w:t>src/__tests__/</w:t>
      </w:r>
      <w:r>
        <w:t xml:space="preserve"> (components, APIs, utilities). </w:t>
      </w:r>
      <w:r/>
    </w:p>
    <w:p>
      <w:pPr>
        <w:pStyle w:val="Heading3"/>
      </w:pPr>
      <w:r>
        <w:t>Playwright (End-to-End Tests)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Configuration (</w:t>
      </w:r>
      <w:r>
        <w:rPr>
          <w:rFonts w:ascii="Courier" w:hAnsi="Courier"/>
          <w:b/>
        </w:rPr>
        <w:t>playwright.config.ts</w:t>
      </w:r>
      <w:r>
        <w:rPr>
          <w:b/>
        </w:rPr>
        <w:t>)</w:t>
      </w:r>
      <w:r>
        <w:t xml:space="preserve">: </w:t>
      </w:r>
      <w:r/>
    </w:p>
    <w:p>
      <w:pPr>
        <w:pStyle w:val="ListBullet"/>
        <w:spacing w:line="240" w:lineRule="auto"/>
        <w:ind w:left="720"/>
      </w:pPr>
      <w:r/>
      <w:r>
        <w:t xml:space="preserve">Executes isolated Chrome/Chromium tests located in the </w:t>
      </w:r>
      <w:r>
        <w:rPr>
          <w:rFonts w:ascii="Courier" w:hAnsi="Courier"/>
        </w:rPr>
        <w:t>./e2e</w:t>
      </w:r>
      <w:r>
        <w:t xml:space="preserve"> directory.</w:t>
      </w:r>
      <w:r/>
    </w:p>
    <w:p>
      <w:pPr>
        <w:pStyle w:val="ListBullet"/>
        <w:spacing w:line="240" w:lineRule="auto"/>
        <w:ind w:left="720"/>
      </w:pPr>
      <w:r/>
      <w:r>
        <w:t xml:space="preserve">Automatically spins up the server via </w:t>
      </w:r>
      <w:r>
        <w:rPr>
          <w:rFonts w:ascii="Courier" w:hAnsi="Courier"/>
        </w:rPr>
        <w:t>npm run dev</w:t>
      </w:r>
      <w:r>
        <w:t xml:space="preserve"> for tests.</w:t>
      </w:r>
      <w:r/>
    </w:p>
    <w:p>
      <w:pPr>
        <w:pStyle w:val="ListBullet"/>
        <w:spacing w:line="240" w:lineRule="auto"/>
        <w:ind w:left="720"/>
      </w:pPr>
      <w:r/>
      <w:r>
        <w:t>Injects mocked environments (</w:t>
      </w:r>
      <w:r>
        <w:rPr>
          <w:rFonts w:ascii="Courier" w:hAnsi="Courier"/>
        </w:rPr>
        <w:t>NEXT_PUBLIC_E2E_TEST: 'true'</w:t>
      </w:r>
      <w:r>
        <w:t xml:space="preserve">, dummy </w:t>
      </w:r>
      <w:r>
        <w:rPr>
          <w:rFonts w:ascii="Courier" w:hAnsi="Courier"/>
        </w:rPr>
        <w:t>DATABASE_URL</w:t>
      </w:r>
      <w:r>
        <w:t xml:space="preserve"> and </w:t>
      </w:r>
      <w:r>
        <w:rPr>
          <w:rFonts w:ascii="Courier" w:hAnsi="Courier"/>
        </w:rPr>
        <w:t>AUTH_SECRET</w:t>
      </w:r>
      <w:r>
        <w:t>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Automation Scripts (</w:t>
      </w:r>
      <w:r>
        <w:rPr>
          <w:rFonts w:ascii="Courier" w:hAnsi="Courier"/>
        </w:rPr>
        <w:t>src/scripts/*</w:t>
      </w:r>
      <w:r>
        <w:t>)</w:t>
      </w:r>
      <w:r/>
    </w:p>
    <w:p>
      <w:r/>
      <w:r>
        <w:t xml:space="preserve">The project ships with standalone utility scripts executed via </w:t>
      </w:r>
      <w:r>
        <w:rPr>
          <w:rFonts w:ascii="Courier" w:hAnsi="Courier"/>
        </w:rPr>
        <w:t>tsx</w:t>
      </w:r>
      <w:r>
        <w:t xml:space="preserve"> for DevOps, QA, and bootstrapping.</w:t>
      </w:r>
      <w:r/>
    </w:p>
    <w:p>
      <w:pPr>
        <w:pStyle w:val="Heading3"/>
      </w:pPr>
      <w:r>
        <w:rPr>
          <w:rFonts w:ascii="Courier" w:hAnsi="Courier"/>
        </w:rPr>
        <w:t>qa-runner.ts</w:t>
      </w:r>
      <w:r>
        <w:t xml:space="preserve"> (QA Simulator)</w:t>
      </w:r>
      <w:r/>
    </w:p>
    <w:p>
      <w:r/>
      <w:r>
        <w:t xml:space="preserve">Programmatically triggers an </w:t>
      </w:r>
      <w:r>
        <w:rPr>
          <w:rFonts w:ascii="Courier" w:hAnsi="Courier"/>
        </w:rPr>
        <w:t>Inngest</w:t>
      </w:r>
      <w:r>
        <w:t xml:space="preserve"> event payload simulating an enormous document (~248,000 characters; equivalent to 50+ pages). Designed to verify text-chunking algorithms and vectorization pipelines.</w:t>
      </w:r>
      <w:r/>
    </w:p>
    <w:p>
      <w:r/>
      <w:r>
        <w:rPr>
          <w:rFonts w:ascii="Courier" w:hAnsi="Courier"/>
        </w:rPr>
        <w:t>stateDiagram-v2</w:t>
        <w:br/>
        <w:t xml:space="preserve">    [*] --&gt; DeterminePaperId: Start QA Runner Script</w:t>
        <w:br/>
        <w:t xml:space="preserve">    DeterminePaperId --&gt; GeneratePayload: Create Paper ID (Env Override or Random)</w:t>
        <w:br/>
        <w:t xml:space="preserve">    GeneratePayload --&gt; TriggerInngest: Generate 50+ Page Text (~248k chars)</w:t>
        <w:br/>
        <w:t xml:space="preserve">    TriggerInngest --&gt; DispatchSuccess: Dispatch 'paper/uploaded' Event</w:t>
        <w:br/>
        <w:t xml:space="preserve">    TriggerInngest --&gt; ErrorHandling: Network or Inngest Failure</w:t>
        <w:br/>
        <w:br/>
        <w:t xml:space="preserve">    DispatchSuccess --&gt; [*]</w:t>
        <w:br/>
        <w:t xml:space="preserve">    ErrorHandling --&gt; HintDevServer: Log Missing Inngest Dev Server</w:t>
        <w:br/>
        <w:t xml:space="preserve">    HintDevServer --&gt; [*]</w:t>
        <w:br/>
      </w:r>
      <w:r/>
    </w:p>
    <w:p>
      <w:pPr>
        <w:pStyle w:val="Heading3"/>
      </w:pPr>
      <w:r>
        <w:rPr>
          <w:rFonts w:ascii="Courier" w:hAnsi="Courier"/>
        </w:rPr>
        <w:t>load-test.ts</w:t>
      </w:r>
      <w:r>
        <w:t xml:space="preserve"> (Concurrency/Stress Tester)</w:t>
      </w:r>
      <w:r/>
    </w:p>
    <w:p>
      <w:r/>
      <w:r>
        <w:t>Spawns concurrent paper upload events hitting the Inngest queue at exactly the same time. This script tests the Neon DB connection pooling capabilities and Inngest's handling of bursting workloads.</w:t>
      </w:r>
      <w:r/>
    </w:p>
    <w:p>
      <w:pPr>
        <w:pStyle w:val="Heading3"/>
      </w:pPr>
      <w:r>
        <w:rPr>
          <w:rFonts w:ascii="Courier" w:hAnsi="Courier"/>
        </w:rPr>
        <w:t>env.ts</w:t>
      </w:r>
      <w:r>
        <w:t xml:space="preserve"> (Environment Validator)</w:t>
      </w:r>
      <w:r/>
      <w:r/>
    </w:p>
    <w:p>
      <w:pPr>
        <w:pStyle w:val="ListBullet"/>
        <w:spacing w:line="240" w:lineRule="auto"/>
        <w:ind w:left="720"/>
      </w:pPr>
      <w:r/>
      <w:r>
        <w:t>Centralizes environment variable loading.</w:t>
      </w:r>
      <w:r/>
    </w:p>
    <w:p>
      <w:pPr>
        <w:pStyle w:val="ListBullet"/>
        <w:spacing w:line="240" w:lineRule="auto"/>
        <w:ind w:left="720"/>
      </w:pPr>
      <w:r/>
      <w:r>
        <w:t xml:space="preserve">Enforces strict checks ensuring </w:t>
      </w:r>
      <w:r>
        <w:rPr>
          <w:rFonts w:ascii="Courier" w:hAnsi="Courier"/>
        </w:rPr>
        <w:t>DATABASE_URL</w:t>
      </w:r>
      <w:r>
        <w:t xml:space="preserve"> is neither missing nor pointing to a local dummy placeholder.</w:t>
      </w:r>
      <w:r/>
    </w:p>
    <w:p>
      <w:pPr>
        <w:pStyle w:val="ListBullet"/>
        <w:spacing w:line="240" w:lineRule="auto"/>
        <w:ind w:left="720"/>
      </w:pPr>
      <w:r/>
      <w:r>
        <w:t xml:space="preserve">Wraps the </w:t>
      </w:r>
      <w:r>
        <w:rPr>
          <w:rFonts w:ascii="Courier" w:hAnsi="Courier"/>
        </w:rPr>
        <w:t>Inngest</w:t>
      </w:r>
      <w:r>
        <w:t xml:space="preserve"> client instantiation.</w:t>
      </w:r>
      <w:r/>
      <w:r/>
    </w:p>
    <w:p>
      <w:pPr>
        <w:pStyle w:val="Heading3"/>
      </w:pPr>
      <w:r>
        <w:rPr>
          <w:rFonts w:ascii="Courier" w:hAnsi="Courier"/>
        </w:rPr>
        <w:t>seed.ts</w:t>
      </w:r>
      <w:r>
        <w:t xml:space="preserve"> (Database Seeder)</w:t>
      </w:r>
      <w:r/>
      <w:r/>
    </w:p>
    <w:p>
      <w:pPr>
        <w:pStyle w:val="ListBullet"/>
        <w:spacing w:line="240" w:lineRule="auto"/>
        <w:ind w:left="720"/>
      </w:pPr>
      <w:r/>
      <w:r>
        <w:t xml:space="preserve">Performs an </w:t>
      </w:r>
      <w:r>
        <w:rPr>
          <w:b/>
        </w:rPr>
        <w:t>idempotent</w:t>
      </w:r>
      <w:r>
        <w:t xml:space="preserve"> seed of "enriched journal data" into the Neon Postgres database.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Conclusion</w:t>
      </w:r>
      <w:r/>
    </w:p>
    <w:p>
      <w:r/>
      <w:r>
        <w:t xml:space="preserve">The configuration, devops, and testing methodology emphasize </w:t>
      </w:r>
      <w:r>
        <w:rPr>
          <w:b/>
        </w:rPr>
        <w:t>security, scalability, and local developer experience</w:t>
      </w:r>
      <w:r>
        <w:t>. The architecture splits testing responsibilities cleanly between unit logic (Jest) and full integration (Playwright), heavily integrating with modern AI workflows (Inngest queues, Drizzle/Neon). The suite of custom CLI scripts acts as a powerful devops toolkit to test scaling, idempotency, and the resiliency of the processing pipeline under heavy concurrency.</w:t>
      </w:r>
      <w:r/>
    </w:p>
    <w:p>
      <w:pPr>
        <w:pBdr>
          <w:bottom w:val="single" w:sz="6" w:space="1" w:color="auto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